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656DE6" w14:textId="4AC4261F" w:rsidR="009841EE" w:rsidRPr="00283877" w:rsidRDefault="00283877" w:rsidP="009841EE">
      <w:pPr>
        <w:jc w:val="center"/>
        <w:rPr>
          <w:rFonts w:ascii="Times New Roman" w:hAnsi="Times New Roman" w:cs="Times New Roman"/>
          <w:b/>
          <w:sz w:val="28"/>
          <w:szCs w:val="28"/>
        </w:rPr>
      </w:pPr>
      <w:r>
        <w:rPr>
          <w:rFonts w:ascii="Times New Roman" w:hAnsi="Times New Roman" w:cs="Times New Roman"/>
          <w:b/>
          <w:sz w:val="28"/>
          <w:szCs w:val="28"/>
        </w:rPr>
        <w:t>Activity 8.3.3 Additional Explorations of</w:t>
      </w:r>
      <w:r w:rsidR="00C82CC4" w:rsidRPr="00283877">
        <w:rPr>
          <w:rFonts w:ascii="Times New Roman" w:hAnsi="Times New Roman" w:cs="Times New Roman"/>
          <w:b/>
          <w:sz w:val="28"/>
          <w:szCs w:val="28"/>
        </w:rPr>
        <w:t xml:space="preserve"> Tilings</w:t>
      </w:r>
    </w:p>
    <w:p w14:paraId="03F99B6C" w14:textId="77777777" w:rsidR="008A57FE" w:rsidRDefault="008A57FE" w:rsidP="009841EE">
      <w:pPr>
        <w:rPr>
          <w:rFonts w:ascii="Times New Roman" w:hAnsi="Times New Roman" w:cs="Times New Roman"/>
        </w:rPr>
      </w:pPr>
    </w:p>
    <w:p w14:paraId="3C96C297" w14:textId="6C51A342" w:rsidR="00C51C69" w:rsidRDefault="00283877" w:rsidP="00283877">
      <w:pPr>
        <w:pStyle w:val="ListParagraph"/>
        <w:numPr>
          <w:ilvl w:val="0"/>
          <w:numId w:val="17"/>
        </w:numPr>
        <w:rPr>
          <w:rFonts w:ascii="Times New Roman" w:hAnsi="Times New Roman" w:cs="Times New Roman"/>
        </w:rPr>
      </w:pPr>
      <w:r>
        <w:rPr>
          <w:rFonts w:ascii="Times New Roman" w:hAnsi="Times New Roman" w:cs="Times New Roman"/>
          <w:b/>
        </w:rPr>
        <w:t>More t</w:t>
      </w:r>
      <w:r w:rsidR="008A57FE" w:rsidRPr="008A57FE">
        <w:rPr>
          <w:rFonts w:ascii="Times New Roman" w:hAnsi="Times New Roman" w:cs="Times New Roman"/>
          <w:b/>
        </w:rPr>
        <w:t>iling</w:t>
      </w:r>
      <w:r>
        <w:rPr>
          <w:rFonts w:ascii="Times New Roman" w:hAnsi="Times New Roman" w:cs="Times New Roman"/>
          <w:b/>
        </w:rPr>
        <w:t>s</w:t>
      </w:r>
      <w:r w:rsidR="008A57FE" w:rsidRPr="008A57FE">
        <w:rPr>
          <w:rFonts w:ascii="Times New Roman" w:hAnsi="Times New Roman" w:cs="Times New Roman"/>
          <w:b/>
        </w:rPr>
        <w:t xml:space="preserve"> with </w:t>
      </w:r>
      <w:r>
        <w:rPr>
          <w:rFonts w:ascii="Times New Roman" w:hAnsi="Times New Roman" w:cs="Times New Roman"/>
          <w:b/>
        </w:rPr>
        <w:t>regular</w:t>
      </w:r>
      <w:r w:rsidR="008A57FE" w:rsidRPr="008A57FE">
        <w:rPr>
          <w:rFonts w:ascii="Times New Roman" w:hAnsi="Times New Roman" w:cs="Times New Roman"/>
          <w:b/>
        </w:rPr>
        <w:t xml:space="preserve"> </w:t>
      </w:r>
      <w:r w:rsidR="008A57FE">
        <w:rPr>
          <w:rFonts w:ascii="Times New Roman" w:hAnsi="Times New Roman" w:cs="Times New Roman"/>
          <w:b/>
        </w:rPr>
        <w:t>polygons</w:t>
      </w:r>
      <w:r w:rsidR="008A57FE">
        <w:rPr>
          <w:rFonts w:ascii="Times New Roman" w:hAnsi="Times New Roman" w:cs="Times New Roman"/>
        </w:rPr>
        <w:t xml:space="preserve">. </w:t>
      </w:r>
      <w:r>
        <w:rPr>
          <w:rFonts w:ascii="Times New Roman" w:hAnsi="Times New Roman" w:cs="Times New Roman"/>
        </w:rPr>
        <w:t xml:space="preserve"> So far you have discovered that there are 3 types of regular tessellations (Activity 3.7.2) and 8 types of semi-regular tessellations (Activity 8.3.1).  </w:t>
      </w:r>
    </w:p>
    <w:p w14:paraId="57DEEC6C" w14:textId="12F1133D" w:rsidR="00C51C69" w:rsidRDefault="00C51C69" w:rsidP="00C51C69">
      <w:pPr>
        <w:pStyle w:val="ListParagraph"/>
        <w:rPr>
          <w:rFonts w:ascii="Times New Roman" w:hAnsi="Times New Roman" w:cs="Times New Roman"/>
          <w:noProof/>
          <w:lang w:eastAsia="en-US"/>
        </w:rPr>
      </w:pPr>
      <w:r>
        <w:rPr>
          <w:rFonts w:ascii="Times New Roman" w:hAnsi="Times New Roman" w:cs="Times New Roman"/>
          <w:noProof/>
          <w:lang w:eastAsia="en-US"/>
        </w:rPr>
        <w:drawing>
          <wp:anchor distT="0" distB="0" distL="114300" distR="114300" simplePos="0" relativeHeight="251659264" behindDoc="0" locked="0" layoutInCell="1" allowOverlap="1" wp14:anchorId="46B3E292" wp14:editId="457BD32B">
            <wp:simplePos x="0" y="0"/>
            <wp:positionH relativeFrom="column">
              <wp:posOffset>4469130</wp:posOffset>
            </wp:positionH>
            <wp:positionV relativeFrom="paragraph">
              <wp:posOffset>50165</wp:posOffset>
            </wp:positionV>
            <wp:extent cx="1541145" cy="1549400"/>
            <wp:effectExtent l="0" t="0" r="825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1145" cy="15494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63A86CC" w14:textId="39D36C6B" w:rsidR="00283877" w:rsidRPr="00283877" w:rsidRDefault="00283877" w:rsidP="00C51C69">
      <w:pPr>
        <w:pStyle w:val="ListParagraph"/>
        <w:rPr>
          <w:rFonts w:ascii="Times New Roman" w:hAnsi="Times New Roman" w:cs="Times New Roman"/>
        </w:rPr>
      </w:pPr>
      <w:r>
        <w:rPr>
          <w:rFonts w:ascii="Times New Roman" w:hAnsi="Times New Roman" w:cs="Times New Roman"/>
        </w:rPr>
        <w:t>One of the requ</w:t>
      </w:r>
      <w:r w:rsidR="00877AA2">
        <w:rPr>
          <w:rFonts w:ascii="Times New Roman" w:hAnsi="Times New Roman" w:cs="Times New Roman"/>
        </w:rPr>
        <w:t>irements for a semi-regular til</w:t>
      </w:r>
      <w:r>
        <w:rPr>
          <w:rFonts w:ascii="Times New Roman" w:hAnsi="Times New Roman" w:cs="Times New Roman"/>
        </w:rPr>
        <w:t xml:space="preserve">ing is that the arrangement of polygons at each vertex must be the same.  If that restriction is removed there are additional tilings that are interesting.  Many of these are called “demi-regular,” although there is no consensus on how that category is defined.  An example is shown at the right. </w:t>
      </w:r>
      <w:r w:rsidRPr="00283877">
        <w:rPr>
          <w:rFonts w:ascii="Times New Roman" w:hAnsi="Times New Roman" w:cs="Times New Roman"/>
          <w:noProof/>
          <w:lang w:eastAsia="en-US"/>
        </w:rPr>
        <w:t>Notice that some vertices are 4.6.12 and others are 3.4.6.4.  Use the chart you made in Investigati</w:t>
      </w:r>
      <w:r w:rsidR="00877AA2">
        <w:rPr>
          <w:rFonts w:ascii="Times New Roman" w:hAnsi="Times New Roman" w:cs="Times New Roman"/>
          <w:noProof/>
          <w:lang w:eastAsia="en-US"/>
        </w:rPr>
        <w:t>on</w:t>
      </w:r>
      <w:r w:rsidRPr="00283877">
        <w:rPr>
          <w:rFonts w:ascii="Times New Roman" w:hAnsi="Times New Roman" w:cs="Times New Roman"/>
          <w:noProof/>
          <w:lang w:eastAsia="en-US"/>
        </w:rPr>
        <w:t xml:space="preserve"> 8.3.1 to discover other demi-regular tilings.</w:t>
      </w:r>
    </w:p>
    <w:p w14:paraId="5E61B022" w14:textId="77777777" w:rsidR="00283877" w:rsidRPr="00283877" w:rsidRDefault="00283877" w:rsidP="00283877">
      <w:pPr>
        <w:rPr>
          <w:rFonts w:ascii="Times New Roman" w:hAnsi="Times New Roman" w:cs="Times New Roman"/>
        </w:rPr>
      </w:pPr>
    </w:p>
    <w:p w14:paraId="6B27E5B9" w14:textId="77777777" w:rsidR="00C21017" w:rsidRDefault="008A57FE" w:rsidP="00C21017">
      <w:pPr>
        <w:pStyle w:val="ListParagraph"/>
        <w:numPr>
          <w:ilvl w:val="0"/>
          <w:numId w:val="17"/>
        </w:numPr>
        <w:rPr>
          <w:rFonts w:ascii="Times New Roman" w:hAnsi="Times New Roman" w:cs="Times New Roman"/>
        </w:rPr>
      </w:pPr>
      <w:r w:rsidRPr="00C21017">
        <w:rPr>
          <w:rFonts w:ascii="Times New Roman" w:hAnsi="Times New Roman" w:cs="Times New Roman"/>
          <w:b/>
        </w:rPr>
        <w:t>Escher-like tilings</w:t>
      </w:r>
      <w:r w:rsidRPr="00C21017">
        <w:rPr>
          <w:rFonts w:ascii="Times New Roman" w:hAnsi="Times New Roman" w:cs="Times New Roman"/>
        </w:rPr>
        <w:t xml:space="preserve">. </w:t>
      </w:r>
      <w:r w:rsidR="00C21017">
        <w:rPr>
          <w:rFonts w:ascii="Times New Roman" w:hAnsi="Times New Roman" w:cs="Times New Roman"/>
        </w:rPr>
        <w:t>Maurits Cornelis Escher (1989 – 1972), born in the Netherlands, is one of the world’s most famous graphic artists.  He is famous for seemingly impossible drawings (e.g. staircases that make a loop but appear to ascend continuously) and what are called divisions of the plane using many mathematical transformations that he was inspired to learn after visiting the Alhambra, a 14</w:t>
      </w:r>
      <w:r w:rsidR="00C21017" w:rsidRPr="00C21017">
        <w:rPr>
          <w:rFonts w:ascii="Times New Roman" w:hAnsi="Times New Roman" w:cs="Times New Roman"/>
          <w:vertAlign w:val="superscript"/>
        </w:rPr>
        <w:t>th</w:t>
      </w:r>
      <w:r w:rsidR="00C21017">
        <w:rPr>
          <w:rFonts w:ascii="Times New Roman" w:hAnsi="Times New Roman" w:cs="Times New Roman"/>
        </w:rPr>
        <w:t xml:space="preserve"> century Moorish castle in Granada, Spain.</w:t>
      </w:r>
    </w:p>
    <w:p w14:paraId="486947F2" w14:textId="6DC5B0AD" w:rsidR="00C21017" w:rsidRDefault="00C21017" w:rsidP="00C21017">
      <w:pPr>
        <w:ind w:left="720"/>
        <w:rPr>
          <w:rFonts w:ascii="Times New Roman" w:hAnsi="Times New Roman" w:cs="Times New Roman"/>
        </w:rPr>
      </w:pPr>
      <w:r>
        <w:rPr>
          <w:rFonts w:ascii="Times New Roman" w:hAnsi="Times New Roman" w:cs="Times New Roman"/>
        </w:rPr>
        <w:t xml:space="preserve">The official website on Escher is </w:t>
      </w:r>
      <w:hyperlink r:id="rId9" w:history="1">
        <w:r w:rsidRPr="006226B3">
          <w:rPr>
            <w:rStyle w:val="Hyperlink"/>
            <w:rFonts w:ascii="Times New Roman" w:hAnsi="Times New Roman" w:cs="Times New Roman"/>
          </w:rPr>
          <w:t>http://www.mcescher.com</w:t>
        </w:r>
      </w:hyperlink>
      <w:r>
        <w:rPr>
          <w:rFonts w:ascii="Times New Roman" w:hAnsi="Times New Roman" w:cs="Times New Roman"/>
        </w:rPr>
        <w:t>.</w:t>
      </w:r>
    </w:p>
    <w:p w14:paraId="6A49C41B" w14:textId="77777777" w:rsidR="00C21017" w:rsidRDefault="00C21017" w:rsidP="00C21017">
      <w:pPr>
        <w:ind w:left="720"/>
        <w:rPr>
          <w:rFonts w:ascii="Times New Roman" w:hAnsi="Times New Roman" w:cs="Times New Roman"/>
        </w:rPr>
      </w:pPr>
    </w:p>
    <w:p w14:paraId="571932F5" w14:textId="038BCF97" w:rsidR="00734A35" w:rsidRDefault="00734A35" w:rsidP="00C21017">
      <w:pPr>
        <w:ind w:left="720"/>
        <w:rPr>
          <w:rFonts w:ascii="Times New Roman" w:hAnsi="Times New Roman" w:cs="Times New Roman"/>
        </w:rPr>
      </w:pPr>
      <w:r>
        <w:rPr>
          <w:rFonts w:ascii="Times New Roman" w:hAnsi="Times New Roman" w:cs="Times New Roman"/>
          <w:noProof/>
          <w:lang w:eastAsia="en-US"/>
        </w:rPr>
        <w:drawing>
          <wp:anchor distT="0" distB="0" distL="114300" distR="114300" simplePos="0" relativeHeight="251658240" behindDoc="0" locked="0" layoutInCell="1" allowOverlap="1" wp14:anchorId="5E32C473" wp14:editId="2D8EF979">
            <wp:simplePos x="0" y="0"/>
            <wp:positionH relativeFrom="column">
              <wp:align>left</wp:align>
            </wp:positionH>
            <wp:positionV relativeFrom="paragraph">
              <wp:align>top</wp:align>
            </wp:positionV>
            <wp:extent cx="2075815" cy="2326640"/>
            <wp:effectExtent l="0" t="0" r="6985" b="1016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12-23 at 10.50.33 AM.png"/>
                    <pic:cNvPicPr/>
                  </pic:nvPicPr>
                  <pic:blipFill>
                    <a:blip r:embed="rId10">
                      <a:extLst>
                        <a:ext uri="{28A0092B-C50C-407E-A947-70E740481C1C}">
                          <a14:useLocalDpi xmlns:a14="http://schemas.microsoft.com/office/drawing/2010/main" val="0"/>
                        </a:ext>
                      </a:extLst>
                    </a:blip>
                    <a:stretch>
                      <a:fillRect/>
                    </a:stretch>
                  </pic:blipFill>
                  <pic:spPr>
                    <a:xfrm>
                      <a:off x="0" y="0"/>
                      <a:ext cx="2075815" cy="2326640"/>
                    </a:xfrm>
                    <a:prstGeom prst="rect">
                      <a:avLst/>
                    </a:prstGeom>
                  </pic:spPr>
                </pic:pic>
              </a:graphicData>
            </a:graphic>
          </wp:anchor>
        </w:drawing>
      </w:r>
      <w:r>
        <w:rPr>
          <w:rFonts w:ascii="Times New Roman" w:hAnsi="Times New Roman" w:cs="Times New Roman"/>
        </w:rPr>
        <w:tab/>
      </w:r>
      <w:r>
        <w:rPr>
          <w:rFonts w:ascii="Times New Roman" w:hAnsi="Times New Roman" w:cs="Times New Roman"/>
          <w:noProof/>
          <w:lang w:eastAsia="en-US"/>
        </w:rPr>
        <w:drawing>
          <wp:inline distT="0" distB="0" distL="0" distR="0" wp14:anchorId="25A7793F" wp14:editId="4677AAAC">
            <wp:extent cx="2091475" cy="234357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12-23 at 10.50.45 AM.png"/>
                    <pic:cNvPicPr/>
                  </pic:nvPicPr>
                  <pic:blipFill>
                    <a:blip r:embed="rId11">
                      <a:extLst>
                        <a:ext uri="{28A0092B-C50C-407E-A947-70E740481C1C}">
                          <a14:useLocalDpi xmlns:a14="http://schemas.microsoft.com/office/drawing/2010/main" val="0"/>
                        </a:ext>
                      </a:extLst>
                    </a:blip>
                    <a:stretch>
                      <a:fillRect/>
                    </a:stretch>
                  </pic:blipFill>
                  <pic:spPr>
                    <a:xfrm>
                      <a:off x="0" y="0"/>
                      <a:ext cx="2091833" cy="2343975"/>
                    </a:xfrm>
                    <a:prstGeom prst="rect">
                      <a:avLst/>
                    </a:prstGeom>
                  </pic:spPr>
                </pic:pic>
              </a:graphicData>
            </a:graphic>
          </wp:inline>
        </w:drawing>
      </w:r>
      <w:r>
        <w:rPr>
          <w:rFonts w:ascii="Times New Roman" w:hAnsi="Times New Roman" w:cs="Times New Roman"/>
        </w:rPr>
        <w:br w:type="textWrapping" w:clear="all"/>
      </w:r>
    </w:p>
    <w:p w14:paraId="7CC4BDC4" w14:textId="77777777" w:rsidR="00734A35" w:rsidRPr="00C21017" w:rsidRDefault="00734A35" w:rsidP="00C21017">
      <w:pPr>
        <w:ind w:left="720"/>
        <w:rPr>
          <w:rFonts w:ascii="Times New Roman" w:hAnsi="Times New Roman" w:cs="Times New Roman"/>
        </w:rPr>
      </w:pPr>
    </w:p>
    <w:p w14:paraId="3549E39D" w14:textId="61F7600E" w:rsidR="00C21017" w:rsidRDefault="00C21017" w:rsidP="00C21017">
      <w:pPr>
        <w:pStyle w:val="ListParagraph"/>
        <w:numPr>
          <w:ilvl w:val="0"/>
          <w:numId w:val="19"/>
        </w:numPr>
        <w:rPr>
          <w:rFonts w:ascii="Times New Roman" w:hAnsi="Times New Roman" w:cs="Times New Roman"/>
        </w:rPr>
      </w:pPr>
      <w:r>
        <w:rPr>
          <w:rFonts w:ascii="Times New Roman" w:hAnsi="Times New Roman" w:cs="Times New Roman"/>
        </w:rPr>
        <w:t>Explore some of Escher’s work.  Find two pieces that intrigue you.  Write in words what it is about the piece and how it was constructed that is interesting. Include some mathematical ideas or terminology in your report.</w:t>
      </w:r>
      <w:r w:rsidR="00283877">
        <w:rPr>
          <w:rFonts w:ascii="Times New Roman" w:hAnsi="Times New Roman" w:cs="Times New Roman"/>
        </w:rPr>
        <w:br/>
      </w:r>
    </w:p>
    <w:p w14:paraId="27F7E880" w14:textId="6A2CEF65" w:rsidR="00C21017" w:rsidRDefault="00C21017" w:rsidP="00C21017">
      <w:pPr>
        <w:pStyle w:val="ListParagraph"/>
        <w:numPr>
          <w:ilvl w:val="0"/>
          <w:numId w:val="19"/>
        </w:numPr>
        <w:rPr>
          <w:rFonts w:ascii="Times New Roman" w:hAnsi="Times New Roman" w:cs="Times New Roman"/>
        </w:rPr>
      </w:pPr>
      <w:r>
        <w:rPr>
          <w:rFonts w:ascii="Times New Roman" w:hAnsi="Times New Roman" w:cs="Times New Roman"/>
        </w:rPr>
        <w:t>Use one of the online websites for creating your own Escher-like tilings of the plane.</w:t>
      </w:r>
      <w:r w:rsidR="00283877">
        <w:rPr>
          <w:rFonts w:ascii="Times New Roman" w:hAnsi="Times New Roman" w:cs="Times New Roman"/>
        </w:rPr>
        <w:br/>
      </w:r>
    </w:p>
    <w:p w14:paraId="4CA5D8BD" w14:textId="178910ED" w:rsidR="00C21017" w:rsidRPr="00C21017" w:rsidRDefault="0089302B" w:rsidP="00C21017">
      <w:pPr>
        <w:pStyle w:val="ListParagraph"/>
        <w:numPr>
          <w:ilvl w:val="0"/>
          <w:numId w:val="19"/>
        </w:numPr>
        <w:rPr>
          <w:rFonts w:ascii="Times New Roman" w:hAnsi="Times New Roman" w:cs="Times New Roman"/>
        </w:rPr>
      </w:pPr>
      <w:r>
        <w:rPr>
          <w:rFonts w:ascii="Times New Roman" w:hAnsi="Times New Roman" w:cs="Times New Roman"/>
        </w:rPr>
        <w:lastRenderedPageBreak/>
        <w:t>Explain the</w:t>
      </w:r>
      <w:r w:rsidR="003641A1">
        <w:rPr>
          <w:rFonts w:ascii="Times New Roman" w:hAnsi="Times New Roman" w:cs="Times New Roman"/>
        </w:rPr>
        <w:t xml:space="preserve"> transformations that underlie</w:t>
      </w:r>
      <w:r>
        <w:rPr>
          <w:rFonts w:ascii="Times New Roman" w:hAnsi="Times New Roman" w:cs="Times New Roman"/>
        </w:rPr>
        <w:t xml:space="preserve"> the online tools. Where are translations being used?  Where are </w:t>
      </w:r>
      <w:r w:rsidR="00CA1632">
        <w:rPr>
          <w:rFonts w:ascii="Times New Roman" w:hAnsi="Times New Roman" w:cs="Times New Roman"/>
        </w:rPr>
        <w:t>r</w:t>
      </w:r>
      <w:r>
        <w:rPr>
          <w:rFonts w:ascii="Times New Roman" w:hAnsi="Times New Roman" w:cs="Times New Roman"/>
        </w:rPr>
        <w:t>eflections</w:t>
      </w:r>
      <w:r w:rsidR="00CA1632">
        <w:rPr>
          <w:rFonts w:ascii="Times New Roman" w:hAnsi="Times New Roman" w:cs="Times New Roman"/>
        </w:rPr>
        <w:t xml:space="preserve"> used and a</w:t>
      </w:r>
      <w:r>
        <w:rPr>
          <w:rFonts w:ascii="Times New Roman" w:hAnsi="Times New Roman" w:cs="Times New Roman"/>
        </w:rPr>
        <w:t xml:space="preserve">bout what lines?  </w:t>
      </w:r>
      <w:r w:rsidR="00CA1632">
        <w:rPr>
          <w:rFonts w:ascii="Times New Roman" w:hAnsi="Times New Roman" w:cs="Times New Roman"/>
        </w:rPr>
        <w:t xml:space="preserve">Where are rotations used and with what angles and what centers?  </w:t>
      </w:r>
    </w:p>
    <w:p w14:paraId="025D79E0" w14:textId="77777777" w:rsidR="008A57FE" w:rsidRPr="008A57FE" w:rsidRDefault="008A57FE" w:rsidP="008A57FE">
      <w:pPr>
        <w:rPr>
          <w:rFonts w:ascii="Times New Roman" w:hAnsi="Times New Roman" w:cs="Times New Roman"/>
        </w:rPr>
      </w:pPr>
    </w:p>
    <w:p w14:paraId="2B57ABBA" w14:textId="019FC644" w:rsidR="00566B97" w:rsidRPr="003641A1" w:rsidRDefault="00734A35" w:rsidP="003641A1">
      <w:pPr>
        <w:pStyle w:val="ListParagraph"/>
        <w:numPr>
          <w:ilvl w:val="0"/>
          <w:numId w:val="17"/>
        </w:numPr>
        <w:rPr>
          <w:rFonts w:ascii="Times New Roman" w:hAnsi="Times New Roman" w:cs="Times New Roman"/>
        </w:rPr>
      </w:pPr>
      <w:r w:rsidRPr="003641A1">
        <w:rPr>
          <w:rFonts w:ascii="Times New Roman" w:hAnsi="Times New Roman" w:cs="Times New Roman"/>
          <w:b/>
        </w:rPr>
        <w:t>Penrose tilings.</w:t>
      </w:r>
      <w:r w:rsidRPr="003641A1">
        <w:rPr>
          <w:rFonts w:ascii="Times New Roman" w:hAnsi="Times New Roman" w:cs="Times New Roman"/>
        </w:rPr>
        <w:t xml:space="preserve">  </w:t>
      </w:r>
      <w:r w:rsidR="00566B97" w:rsidRPr="003641A1">
        <w:rPr>
          <w:rFonts w:ascii="Times New Roman" w:hAnsi="Times New Roman" w:cs="Times New Roman"/>
        </w:rPr>
        <w:t>At the right is a famous mathematician, Sir Roger Penrose, at Texas A&amp;M University, standing on a floored tiled in a “Penrose Tiling,” one of the ways Sir Roger found to tile using five-fold symmetry</w:t>
      </w:r>
      <w:r w:rsidR="003641A1" w:rsidRPr="003641A1">
        <w:rPr>
          <w:rFonts w:ascii="Times New Roman" w:hAnsi="Times New Roman" w:cs="Times New Roman"/>
        </w:rPr>
        <w:t xml:space="preserve">. </w:t>
      </w:r>
      <w:r w:rsidR="00566B97" w:rsidRPr="003641A1">
        <w:rPr>
          <w:rFonts w:ascii="Times New Roman" w:hAnsi="Times New Roman" w:cs="Times New Roman"/>
        </w:rPr>
        <w:t xml:space="preserve"> At the left is a photo of the hallway of the Department of Mathematics and Statistics of the University of Michigan-Dearborn where Kim Sauve was the installer of a Penrose design. </w:t>
      </w:r>
    </w:p>
    <w:p w14:paraId="561CC802" w14:textId="77777777" w:rsidR="00734A35" w:rsidRPr="003641A1" w:rsidRDefault="00734A35" w:rsidP="003641A1">
      <w:pPr>
        <w:rPr>
          <w:rFonts w:ascii="Times New Roman" w:hAnsi="Times New Roman" w:cs="Times New Roman"/>
        </w:rPr>
      </w:pPr>
    </w:p>
    <w:p w14:paraId="24D760F1" w14:textId="7B24001E" w:rsidR="00175B13" w:rsidRDefault="00734A35" w:rsidP="00F53F4B">
      <w:pPr>
        <w:pStyle w:val="ListParagraph"/>
        <w:rPr>
          <w:rFonts w:ascii="Times New Roman" w:hAnsi="Times New Roman" w:cs="Times New Roman"/>
        </w:rPr>
      </w:pPr>
      <w:r>
        <w:rPr>
          <w:rFonts w:ascii="Times New Roman" w:hAnsi="Times New Roman" w:cs="Times New Roman"/>
          <w:noProof/>
          <w:lang w:eastAsia="en-US"/>
        </w:rPr>
        <w:drawing>
          <wp:inline distT="0" distB="0" distL="0" distR="0" wp14:anchorId="6A53D089" wp14:editId="1B908BF6">
            <wp:extent cx="2572641" cy="2563707"/>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rose UMD.png"/>
                    <pic:cNvPicPr/>
                  </pic:nvPicPr>
                  <pic:blipFill>
                    <a:blip r:embed="rId12">
                      <a:extLst>
                        <a:ext uri="{28A0092B-C50C-407E-A947-70E740481C1C}">
                          <a14:useLocalDpi xmlns:a14="http://schemas.microsoft.com/office/drawing/2010/main" val="0"/>
                        </a:ext>
                      </a:extLst>
                    </a:blip>
                    <a:stretch>
                      <a:fillRect/>
                    </a:stretch>
                  </pic:blipFill>
                  <pic:spPr>
                    <a:xfrm>
                      <a:off x="0" y="0"/>
                      <a:ext cx="2573212" cy="2564276"/>
                    </a:xfrm>
                    <a:prstGeom prst="rect">
                      <a:avLst/>
                    </a:prstGeom>
                  </pic:spPr>
                </pic:pic>
              </a:graphicData>
            </a:graphic>
          </wp:inline>
        </w:drawing>
      </w:r>
      <w:r w:rsidR="00566B97">
        <w:rPr>
          <w:rFonts w:ascii="Times New Roman" w:hAnsi="Times New Roman" w:cs="Times New Roman"/>
        </w:rPr>
        <w:tab/>
      </w:r>
      <w:r w:rsidR="00566B97">
        <w:rPr>
          <w:rFonts w:ascii="Times New Roman" w:hAnsi="Times New Roman" w:cs="Times New Roman"/>
          <w:noProof/>
          <w:lang w:eastAsia="en-US"/>
        </w:rPr>
        <w:drawing>
          <wp:inline distT="0" distB="0" distL="0" distR="0" wp14:anchorId="2F257B35" wp14:editId="22A0745B">
            <wp:extent cx="2229114" cy="2627207"/>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12-23 at 10.57.08 AM.png"/>
                    <pic:cNvPicPr/>
                  </pic:nvPicPr>
                  <pic:blipFill>
                    <a:blip r:embed="rId13">
                      <a:extLst>
                        <a:ext uri="{28A0092B-C50C-407E-A947-70E740481C1C}">
                          <a14:useLocalDpi xmlns:a14="http://schemas.microsoft.com/office/drawing/2010/main" val="0"/>
                        </a:ext>
                      </a:extLst>
                    </a:blip>
                    <a:stretch>
                      <a:fillRect/>
                    </a:stretch>
                  </pic:blipFill>
                  <pic:spPr>
                    <a:xfrm>
                      <a:off x="0" y="0"/>
                      <a:ext cx="2229584" cy="2627761"/>
                    </a:xfrm>
                    <a:prstGeom prst="rect">
                      <a:avLst/>
                    </a:prstGeom>
                  </pic:spPr>
                </pic:pic>
              </a:graphicData>
            </a:graphic>
          </wp:inline>
        </w:drawing>
      </w:r>
    </w:p>
    <w:p w14:paraId="75AECD0C" w14:textId="77777777" w:rsidR="00175B13" w:rsidRDefault="00175B13" w:rsidP="00F53F4B">
      <w:pPr>
        <w:pStyle w:val="ListParagraph"/>
        <w:rPr>
          <w:rFonts w:ascii="Times New Roman" w:hAnsi="Times New Roman" w:cs="Times New Roman"/>
        </w:rPr>
      </w:pPr>
    </w:p>
    <w:p w14:paraId="4DFD3AD9" w14:textId="31B5E7E6" w:rsidR="00175B13" w:rsidRDefault="00566B97" w:rsidP="00566B97">
      <w:pPr>
        <w:pStyle w:val="ListParagraph"/>
        <w:numPr>
          <w:ilvl w:val="0"/>
          <w:numId w:val="20"/>
        </w:numPr>
        <w:rPr>
          <w:rFonts w:ascii="Times New Roman" w:hAnsi="Times New Roman" w:cs="Times New Roman"/>
        </w:rPr>
      </w:pPr>
      <w:r>
        <w:rPr>
          <w:rFonts w:ascii="Times New Roman" w:hAnsi="Times New Roman" w:cs="Times New Roman"/>
        </w:rPr>
        <w:t>In what ways are the designs the same?  In what ways are they different?</w:t>
      </w:r>
      <w:r w:rsidR="00283877">
        <w:rPr>
          <w:rFonts w:ascii="Times New Roman" w:hAnsi="Times New Roman" w:cs="Times New Roman"/>
        </w:rPr>
        <w:br/>
      </w:r>
      <w:r w:rsidR="00C51C69">
        <w:rPr>
          <w:rFonts w:ascii="Times New Roman" w:hAnsi="Times New Roman" w:cs="Times New Roman"/>
        </w:rPr>
        <w:br/>
      </w:r>
      <w:r w:rsidR="00C51C69">
        <w:rPr>
          <w:rFonts w:ascii="Times New Roman" w:hAnsi="Times New Roman" w:cs="Times New Roman"/>
        </w:rPr>
        <w:br/>
      </w:r>
    </w:p>
    <w:p w14:paraId="5BAD03AD" w14:textId="5CB4414C" w:rsidR="003641A1" w:rsidRDefault="005551A0" w:rsidP="00566B97">
      <w:pPr>
        <w:pStyle w:val="ListParagraph"/>
        <w:numPr>
          <w:ilvl w:val="0"/>
          <w:numId w:val="20"/>
        </w:numPr>
        <w:rPr>
          <w:rFonts w:ascii="Times New Roman" w:hAnsi="Times New Roman" w:cs="Times New Roman"/>
        </w:rPr>
      </w:pPr>
      <w:r>
        <w:rPr>
          <w:rFonts w:ascii="Times New Roman" w:hAnsi="Times New Roman" w:cs="Times New Roman"/>
        </w:rPr>
        <w:t xml:space="preserve">What is meant by </w:t>
      </w:r>
      <w:r w:rsidR="00DA1CC7">
        <w:rPr>
          <w:rFonts w:ascii="Times New Roman" w:hAnsi="Times New Roman" w:cs="Times New Roman"/>
        </w:rPr>
        <w:t>‘five-</w:t>
      </w:r>
      <w:r w:rsidR="003641A1">
        <w:rPr>
          <w:rFonts w:ascii="Times New Roman" w:hAnsi="Times New Roman" w:cs="Times New Roman"/>
        </w:rPr>
        <w:t>fold symmetry?’  How does it arise in these tilings?</w:t>
      </w:r>
      <w:r w:rsidR="00283877">
        <w:rPr>
          <w:rFonts w:ascii="Times New Roman" w:hAnsi="Times New Roman" w:cs="Times New Roman"/>
        </w:rPr>
        <w:br/>
      </w:r>
      <w:r w:rsidR="00C51C69">
        <w:rPr>
          <w:rFonts w:ascii="Times New Roman" w:hAnsi="Times New Roman" w:cs="Times New Roman"/>
        </w:rPr>
        <w:br/>
      </w:r>
      <w:bookmarkStart w:id="0" w:name="_GoBack"/>
      <w:bookmarkEnd w:id="0"/>
      <w:r w:rsidR="00C51C69">
        <w:rPr>
          <w:rFonts w:ascii="Times New Roman" w:hAnsi="Times New Roman" w:cs="Times New Roman"/>
        </w:rPr>
        <w:br/>
      </w:r>
    </w:p>
    <w:p w14:paraId="0752D240" w14:textId="003232B6" w:rsidR="00566B97" w:rsidRDefault="00566B97" w:rsidP="00566B97">
      <w:pPr>
        <w:pStyle w:val="ListParagraph"/>
        <w:numPr>
          <w:ilvl w:val="0"/>
          <w:numId w:val="20"/>
        </w:numPr>
        <w:rPr>
          <w:rFonts w:ascii="Times New Roman" w:hAnsi="Times New Roman" w:cs="Times New Roman"/>
        </w:rPr>
      </w:pPr>
      <w:r>
        <w:rPr>
          <w:rFonts w:ascii="Times New Roman" w:hAnsi="Times New Roman" w:cs="Times New Roman"/>
        </w:rPr>
        <w:t xml:space="preserve">The left-hand tiling uses two shapes, a kite and a </w:t>
      </w:r>
      <w:r w:rsidR="003641A1">
        <w:rPr>
          <w:rFonts w:ascii="Times New Roman" w:hAnsi="Times New Roman" w:cs="Times New Roman"/>
        </w:rPr>
        <w:t>dart.  Find each and use the tiling and its symmetries to figure out what the angles must be.</w:t>
      </w:r>
      <w:r w:rsidR="00283877">
        <w:rPr>
          <w:rFonts w:ascii="Times New Roman" w:hAnsi="Times New Roman" w:cs="Times New Roman"/>
        </w:rPr>
        <w:br/>
      </w:r>
      <w:r w:rsidR="00C51C69">
        <w:rPr>
          <w:rFonts w:ascii="Times New Roman" w:hAnsi="Times New Roman" w:cs="Times New Roman"/>
        </w:rPr>
        <w:br/>
      </w:r>
    </w:p>
    <w:p w14:paraId="04E001F8" w14:textId="3AA98D68" w:rsidR="003641A1" w:rsidRDefault="003641A1" w:rsidP="00566B97">
      <w:pPr>
        <w:pStyle w:val="ListParagraph"/>
        <w:numPr>
          <w:ilvl w:val="0"/>
          <w:numId w:val="20"/>
        </w:numPr>
        <w:rPr>
          <w:rFonts w:ascii="Times New Roman" w:hAnsi="Times New Roman" w:cs="Times New Roman"/>
        </w:rPr>
      </w:pPr>
      <w:r>
        <w:rPr>
          <w:rFonts w:ascii="Times New Roman" w:hAnsi="Times New Roman" w:cs="Times New Roman"/>
        </w:rPr>
        <w:t xml:space="preserve">Make your own darts and kites using the </w:t>
      </w:r>
      <w:r w:rsidR="00DA1CC7">
        <w:rPr>
          <w:rFonts w:ascii="Times New Roman" w:hAnsi="Times New Roman" w:cs="Times New Roman"/>
        </w:rPr>
        <w:t>same angles that you found in (c</w:t>
      </w:r>
      <w:r>
        <w:rPr>
          <w:rFonts w:ascii="Times New Roman" w:hAnsi="Times New Roman" w:cs="Times New Roman"/>
        </w:rPr>
        <w:t>).  In what different ways can these pieces ‘fill a point?’  Sketch the different arrangements that you can make.</w:t>
      </w:r>
      <w:r w:rsidR="00283877">
        <w:rPr>
          <w:rFonts w:ascii="Times New Roman" w:hAnsi="Times New Roman" w:cs="Times New Roman"/>
        </w:rPr>
        <w:br/>
      </w:r>
    </w:p>
    <w:p w14:paraId="5B0B7425" w14:textId="0559C70D" w:rsidR="003D76AA" w:rsidRPr="003641A1" w:rsidRDefault="003641A1" w:rsidP="00C51C69">
      <w:pPr>
        <w:pStyle w:val="ListParagraph"/>
        <w:numPr>
          <w:ilvl w:val="0"/>
          <w:numId w:val="20"/>
        </w:numPr>
        <w:rPr>
          <w:rFonts w:ascii="Times New Roman" w:hAnsi="Times New Roman" w:cs="Times New Roman"/>
        </w:rPr>
      </w:pPr>
      <w:r>
        <w:rPr>
          <w:rFonts w:ascii="Times New Roman" w:hAnsi="Times New Roman" w:cs="Times New Roman"/>
        </w:rPr>
        <w:t>Pose and investigate another problem related to the ones above.  Solve and explain your reasoning or take the investigation as far as you can and report your work.</w:t>
      </w:r>
      <w:r w:rsidR="00C51C69" w:rsidRPr="003641A1">
        <w:rPr>
          <w:rFonts w:ascii="Times New Roman" w:hAnsi="Times New Roman" w:cs="Times New Roman"/>
        </w:rPr>
        <w:t xml:space="preserve"> </w:t>
      </w:r>
    </w:p>
    <w:sectPr w:rsidR="003D76AA" w:rsidRPr="003641A1" w:rsidSect="000775E7">
      <w:headerReference w:type="default" r:id="rId14"/>
      <w:footerReference w:type="default" r:id="rId15"/>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A4547E" w14:textId="77777777" w:rsidR="00283877" w:rsidRDefault="00283877" w:rsidP="00AA22A4">
      <w:r>
        <w:separator/>
      </w:r>
    </w:p>
  </w:endnote>
  <w:endnote w:type="continuationSeparator" w:id="0">
    <w:p w14:paraId="5842A47C" w14:textId="77777777" w:rsidR="00283877" w:rsidRDefault="00283877" w:rsidP="00AA22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FAF33E" w14:textId="1A6ECAC5" w:rsidR="00283877" w:rsidRPr="004673CB" w:rsidRDefault="00283877" w:rsidP="00DA6C7C">
    <w:pPr>
      <w:pStyle w:val="Footer"/>
      <w:pBdr>
        <w:top w:val="single" w:sz="4" w:space="1" w:color="auto"/>
      </w:pBdr>
      <w:rPr>
        <w:sz w:val="20"/>
        <w:szCs w:val="20"/>
      </w:rPr>
    </w:pPr>
    <w:r>
      <w:rPr>
        <w:sz w:val="20"/>
        <w:szCs w:val="20"/>
      </w:rPr>
      <w:t>A</w:t>
    </w:r>
    <w:r w:rsidR="00123471">
      <w:rPr>
        <w:sz w:val="20"/>
        <w:szCs w:val="20"/>
      </w:rPr>
      <w:t>ctivity 8.3.3</w:t>
    </w:r>
    <w:r>
      <w:rPr>
        <w:sz w:val="20"/>
        <w:szCs w:val="20"/>
      </w:rPr>
      <w:tab/>
    </w:r>
    <w:r>
      <w:rPr>
        <w:sz w:val="20"/>
        <w:szCs w:val="20"/>
      </w:rPr>
      <w:tab/>
      <w:t xml:space="preserve">Connecticut Core Geometry Curriculum v </w:t>
    </w:r>
    <w:r w:rsidR="005551A0">
      <w:rPr>
        <w:sz w:val="20"/>
        <w:szCs w:val="20"/>
      </w:rPr>
      <w:t>3</w:t>
    </w:r>
    <w:r>
      <w:rPr>
        <w:sz w:val="20"/>
        <w:szCs w:val="20"/>
      </w:rPr>
      <w:t>.0</w:t>
    </w:r>
  </w:p>
  <w:p w14:paraId="7C529A30" w14:textId="77777777" w:rsidR="00283877" w:rsidRPr="00DA6C7C" w:rsidRDefault="00283877" w:rsidP="00DA6C7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935CF8" w14:textId="77777777" w:rsidR="00283877" w:rsidRDefault="00283877" w:rsidP="00AA22A4">
      <w:r>
        <w:separator/>
      </w:r>
    </w:p>
  </w:footnote>
  <w:footnote w:type="continuationSeparator" w:id="0">
    <w:p w14:paraId="2B9A9C7C" w14:textId="77777777" w:rsidR="00283877" w:rsidRDefault="00283877" w:rsidP="00AA22A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1477648756"/>
      <w:docPartObj>
        <w:docPartGallery w:val="Page Numbers (Top of Page)"/>
        <w:docPartUnique/>
      </w:docPartObj>
    </w:sdtPr>
    <w:sdtEndPr/>
    <w:sdtContent>
      <w:sdt>
        <w:sdtPr>
          <w:rPr>
            <w:rFonts w:ascii="Times New Roman" w:hAnsi="Times New Roman" w:cs="Times New Roman"/>
          </w:rPr>
          <w:id w:val="917449779"/>
          <w:docPartObj>
            <w:docPartGallery w:val="Page Numbers (Top of Page)"/>
            <w:docPartUnique/>
          </w:docPartObj>
        </w:sdtPr>
        <w:sdtEndPr/>
        <w:sdtContent>
          <w:p w14:paraId="7C06C81D" w14:textId="77777777" w:rsidR="00283877" w:rsidRPr="00DA6C7C" w:rsidRDefault="00283877" w:rsidP="00DA6C7C">
            <w:pPr>
              <w:pStyle w:val="Header"/>
              <w:jc w:val="right"/>
              <w:rPr>
                <w:rFonts w:ascii="Times New Roman" w:hAnsi="Times New Roman" w:cs="Times New Roman"/>
              </w:rPr>
            </w:pPr>
            <w:r w:rsidRPr="00DA6C7C">
              <w:rPr>
                <w:rFonts w:ascii="Times New Roman" w:hAnsi="Times New Roman" w:cs="Times New Roman"/>
              </w:rPr>
              <w:t>N</w:t>
            </w:r>
            <w:r>
              <w:rPr>
                <w:rFonts w:ascii="Times New Roman" w:hAnsi="Times New Roman" w:cs="Times New Roman"/>
              </w:rPr>
              <w:t>ame :______________________</w:t>
            </w:r>
            <w:r w:rsidRPr="00DA6C7C">
              <w:rPr>
                <w:rFonts w:ascii="Times New Roman" w:hAnsi="Times New Roman" w:cs="Times New Roman"/>
              </w:rPr>
              <w:t xml:space="preserve">____________________Date:__________ Page </w:t>
            </w:r>
            <w:r w:rsidRPr="00DA6C7C">
              <w:rPr>
                <w:rFonts w:ascii="Times New Roman" w:hAnsi="Times New Roman" w:cs="Times New Roman"/>
                <w:bCs/>
              </w:rPr>
              <w:fldChar w:fldCharType="begin"/>
            </w:r>
            <w:r w:rsidRPr="00DA6C7C">
              <w:rPr>
                <w:rFonts w:ascii="Times New Roman" w:hAnsi="Times New Roman" w:cs="Times New Roman"/>
                <w:bCs/>
              </w:rPr>
              <w:instrText xml:space="preserve"> PAGE </w:instrText>
            </w:r>
            <w:r w:rsidRPr="00DA6C7C">
              <w:rPr>
                <w:rFonts w:ascii="Times New Roman" w:hAnsi="Times New Roman" w:cs="Times New Roman"/>
                <w:bCs/>
              </w:rPr>
              <w:fldChar w:fldCharType="separate"/>
            </w:r>
            <w:r w:rsidR="005551A0">
              <w:rPr>
                <w:rFonts w:ascii="Times New Roman" w:hAnsi="Times New Roman" w:cs="Times New Roman"/>
                <w:bCs/>
                <w:noProof/>
              </w:rPr>
              <w:t>1</w:t>
            </w:r>
            <w:r w:rsidRPr="00DA6C7C">
              <w:rPr>
                <w:rFonts w:ascii="Times New Roman" w:hAnsi="Times New Roman" w:cs="Times New Roman"/>
                <w:bCs/>
              </w:rPr>
              <w:fldChar w:fldCharType="end"/>
            </w:r>
            <w:r w:rsidRPr="00DA6C7C">
              <w:rPr>
                <w:rFonts w:ascii="Times New Roman" w:hAnsi="Times New Roman" w:cs="Times New Roman"/>
              </w:rPr>
              <w:t xml:space="preserve"> of </w:t>
            </w:r>
            <w:r w:rsidRPr="00DA6C7C">
              <w:rPr>
                <w:rFonts w:ascii="Times New Roman" w:hAnsi="Times New Roman" w:cs="Times New Roman"/>
                <w:bCs/>
              </w:rPr>
              <w:fldChar w:fldCharType="begin"/>
            </w:r>
            <w:r w:rsidRPr="00DA6C7C">
              <w:rPr>
                <w:rFonts w:ascii="Times New Roman" w:hAnsi="Times New Roman" w:cs="Times New Roman"/>
                <w:bCs/>
              </w:rPr>
              <w:instrText xml:space="preserve"> NUMPAGES  </w:instrText>
            </w:r>
            <w:r w:rsidRPr="00DA6C7C">
              <w:rPr>
                <w:rFonts w:ascii="Times New Roman" w:hAnsi="Times New Roman" w:cs="Times New Roman"/>
                <w:bCs/>
              </w:rPr>
              <w:fldChar w:fldCharType="separate"/>
            </w:r>
            <w:r w:rsidR="005551A0">
              <w:rPr>
                <w:rFonts w:ascii="Times New Roman" w:hAnsi="Times New Roman" w:cs="Times New Roman"/>
                <w:bCs/>
                <w:noProof/>
              </w:rPr>
              <w:t>1</w:t>
            </w:r>
            <w:r w:rsidRPr="00DA6C7C">
              <w:rPr>
                <w:rFonts w:ascii="Times New Roman" w:hAnsi="Times New Roman" w:cs="Times New Roman"/>
                <w:bCs/>
              </w:rPr>
              <w:fldChar w:fldCharType="end"/>
            </w:r>
          </w:p>
        </w:sdtContent>
      </w:sdt>
      <w:p w14:paraId="2B380D54" w14:textId="77777777" w:rsidR="00283877" w:rsidRPr="00DA6C7C" w:rsidRDefault="00283877" w:rsidP="00DA6C7C">
        <w:pPr>
          <w:pStyle w:val="Header"/>
          <w:jc w:val="right"/>
          <w:rPr>
            <w:rFonts w:ascii="Times New Roman" w:hAnsi="Times New Roman" w:cs="Times New Roman"/>
          </w:rPr>
        </w:pPr>
        <w:r w:rsidRPr="00DA6C7C">
          <w:rPr>
            <w:rFonts w:ascii="Times New Roman" w:hAnsi="Times New Roman" w:cs="Times New Roman"/>
          </w:rPr>
          <w:t xml:space="preserve"> </w:t>
        </w:r>
      </w:p>
    </w:sdtContent>
  </w:sdt>
  <w:p w14:paraId="20640EAF" w14:textId="77777777" w:rsidR="00283877" w:rsidRPr="00DA6C7C" w:rsidRDefault="00283877" w:rsidP="00DA6C7C">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B3725"/>
    <w:multiLevelType w:val="hybridMultilevel"/>
    <w:tmpl w:val="F85EF18A"/>
    <w:lvl w:ilvl="0" w:tplc="23CA5EA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85D11F1"/>
    <w:multiLevelType w:val="hybridMultilevel"/>
    <w:tmpl w:val="7B9A55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41449A"/>
    <w:multiLevelType w:val="hybridMultilevel"/>
    <w:tmpl w:val="B0C2AF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A15011"/>
    <w:multiLevelType w:val="hybridMultilevel"/>
    <w:tmpl w:val="7188C6C2"/>
    <w:lvl w:ilvl="0" w:tplc="4C220FF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7CE7B44"/>
    <w:multiLevelType w:val="hybridMultilevel"/>
    <w:tmpl w:val="CBCA7974"/>
    <w:lvl w:ilvl="0" w:tplc="F6AA74F8">
      <w:start w:val="1"/>
      <w:numFmt w:val="lowerLetter"/>
      <w:lvlText w:val="%1."/>
      <w:lvlJc w:val="left"/>
      <w:pPr>
        <w:ind w:left="720" w:hanging="360"/>
      </w:pPr>
      <w:rPr>
        <w:rFonts w:asciiTheme="minorHAnsi" w:eastAsiaTheme="minorEastAsia"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08113D"/>
    <w:multiLevelType w:val="hybridMultilevel"/>
    <w:tmpl w:val="61C07B06"/>
    <w:lvl w:ilvl="0" w:tplc="FD3C8C3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CEC3785"/>
    <w:multiLevelType w:val="hybridMultilevel"/>
    <w:tmpl w:val="635ADF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FAC2F86"/>
    <w:multiLevelType w:val="hybridMultilevel"/>
    <w:tmpl w:val="B0C2AF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EA5FD8"/>
    <w:multiLevelType w:val="hybridMultilevel"/>
    <w:tmpl w:val="A0986C1C"/>
    <w:lvl w:ilvl="0" w:tplc="CDB8903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C2372FC"/>
    <w:multiLevelType w:val="hybridMultilevel"/>
    <w:tmpl w:val="ACA4B0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27D2A65"/>
    <w:multiLevelType w:val="hybridMultilevel"/>
    <w:tmpl w:val="DEC48950"/>
    <w:lvl w:ilvl="0" w:tplc="5E4CF12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40D0426"/>
    <w:multiLevelType w:val="hybridMultilevel"/>
    <w:tmpl w:val="B0C2AF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7FB5A28"/>
    <w:multiLevelType w:val="hybridMultilevel"/>
    <w:tmpl w:val="159A152C"/>
    <w:lvl w:ilvl="0" w:tplc="A686E59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43137940"/>
    <w:multiLevelType w:val="hybridMultilevel"/>
    <w:tmpl w:val="9D3EFA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4C9B1FF7"/>
    <w:multiLevelType w:val="hybridMultilevel"/>
    <w:tmpl w:val="547A3106"/>
    <w:lvl w:ilvl="0" w:tplc="3B0C9212">
      <w:start w:val="8"/>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D712128"/>
    <w:multiLevelType w:val="hybridMultilevel"/>
    <w:tmpl w:val="221ABB02"/>
    <w:lvl w:ilvl="0" w:tplc="FB0C84B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56F360A5"/>
    <w:multiLevelType w:val="hybridMultilevel"/>
    <w:tmpl w:val="26F4A32E"/>
    <w:lvl w:ilvl="0" w:tplc="39780B7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5D0B3A3D"/>
    <w:multiLevelType w:val="hybridMultilevel"/>
    <w:tmpl w:val="4A24AEF2"/>
    <w:lvl w:ilvl="0" w:tplc="404274A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5D1C4FE1"/>
    <w:multiLevelType w:val="hybridMultilevel"/>
    <w:tmpl w:val="07EE865E"/>
    <w:lvl w:ilvl="0" w:tplc="D0B0A6A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7D7D0731"/>
    <w:multiLevelType w:val="hybridMultilevel"/>
    <w:tmpl w:val="013CA4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13"/>
  </w:num>
  <w:num w:numId="4">
    <w:abstractNumId w:val="14"/>
  </w:num>
  <w:num w:numId="5">
    <w:abstractNumId w:val="6"/>
  </w:num>
  <w:num w:numId="6">
    <w:abstractNumId w:val="8"/>
  </w:num>
  <w:num w:numId="7">
    <w:abstractNumId w:val="7"/>
  </w:num>
  <w:num w:numId="8">
    <w:abstractNumId w:val="2"/>
  </w:num>
  <w:num w:numId="9">
    <w:abstractNumId w:val="11"/>
  </w:num>
  <w:num w:numId="10">
    <w:abstractNumId w:val="17"/>
  </w:num>
  <w:num w:numId="11">
    <w:abstractNumId w:val="9"/>
  </w:num>
  <w:num w:numId="12">
    <w:abstractNumId w:val="10"/>
  </w:num>
  <w:num w:numId="13">
    <w:abstractNumId w:val="16"/>
  </w:num>
  <w:num w:numId="14">
    <w:abstractNumId w:val="18"/>
  </w:num>
  <w:num w:numId="15">
    <w:abstractNumId w:val="15"/>
  </w:num>
  <w:num w:numId="16">
    <w:abstractNumId w:val="0"/>
  </w:num>
  <w:num w:numId="17">
    <w:abstractNumId w:val="19"/>
  </w:num>
  <w:num w:numId="18">
    <w:abstractNumId w:val="3"/>
  </w:num>
  <w:num w:numId="19">
    <w:abstractNumId w:val="12"/>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22A4"/>
    <w:rsid w:val="00002072"/>
    <w:rsid w:val="000775E7"/>
    <w:rsid w:val="0009708C"/>
    <w:rsid w:val="000E4842"/>
    <w:rsid w:val="00123471"/>
    <w:rsid w:val="00125FC8"/>
    <w:rsid w:val="00175B13"/>
    <w:rsid w:val="001D1E1D"/>
    <w:rsid w:val="00217B60"/>
    <w:rsid w:val="00283877"/>
    <w:rsid w:val="002A0052"/>
    <w:rsid w:val="002F55EC"/>
    <w:rsid w:val="003641A1"/>
    <w:rsid w:val="0038552D"/>
    <w:rsid w:val="003B6834"/>
    <w:rsid w:val="003B78A0"/>
    <w:rsid w:val="003C500E"/>
    <w:rsid w:val="003C53ED"/>
    <w:rsid w:val="003D76AA"/>
    <w:rsid w:val="00501265"/>
    <w:rsid w:val="005551A0"/>
    <w:rsid w:val="00566B97"/>
    <w:rsid w:val="00571C45"/>
    <w:rsid w:val="005E4BD2"/>
    <w:rsid w:val="00704770"/>
    <w:rsid w:val="00734A35"/>
    <w:rsid w:val="00766D90"/>
    <w:rsid w:val="00773010"/>
    <w:rsid w:val="007F4B23"/>
    <w:rsid w:val="0083455C"/>
    <w:rsid w:val="00877AA2"/>
    <w:rsid w:val="0089302B"/>
    <w:rsid w:val="008A57FE"/>
    <w:rsid w:val="0093484E"/>
    <w:rsid w:val="009841EE"/>
    <w:rsid w:val="009D78CB"/>
    <w:rsid w:val="00A12816"/>
    <w:rsid w:val="00A7402F"/>
    <w:rsid w:val="00AA22A4"/>
    <w:rsid w:val="00AF1202"/>
    <w:rsid w:val="00B0051F"/>
    <w:rsid w:val="00B96B67"/>
    <w:rsid w:val="00BB25F6"/>
    <w:rsid w:val="00C13489"/>
    <w:rsid w:val="00C21017"/>
    <w:rsid w:val="00C51C69"/>
    <w:rsid w:val="00C75100"/>
    <w:rsid w:val="00C77D9A"/>
    <w:rsid w:val="00C82CC4"/>
    <w:rsid w:val="00CA1632"/>
    <w:rsid w:val="00D34CFF"/>
    <w:rsid w:val="00D637AF"/>
    <w:rsid w:val="00D84300"/>
    <w:rsid w:val="00DA1CC7"/>
    <w:rsid w:val="00DA6C7C"/>
    <w:rsid w:val="00E84324"/>
    <w:rsid w:val="00E932CF"/>
    <w:rsid w:val="00EE379C"/>
    <w:rsid w:val="00F53F4B"/>
    <w:rsid w:val="00F70401"/>
    <w:rsid w:val="00FB0ED4"/>
    <w:rsid w:val="00FF560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37E49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6B6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25F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B25F6"/>
    <w:rPr>
      <w:rFonts w:ascii="Lucida Grande" w:hAnsi="Lucida Grande" w:cs="Lucida Grande"/>
      <w:sz w:val="18"/>
      <w:szCs w:val="18"/>
    </w:rPr>
  </w:style>
  <w:style w:type="paragraph" w:styleId="ListParagraph">
    <w:name w:val="List Paragraph"/>
    <w:basedOn w:val="Normal"/>
    <w:uiPriority w:val="34"/>
    <w:qFormat/>
    <w:rsid w:val="00AA22A4"/>
    <w:pPr>
      <w:ind w:left="720"/>
      <w:contextualSpacing/>
    </w:pPr>
  </w:style>
  <w:style w:type="paragraph" w:styleId="Header">
    <w:name w:val="header"/>
    <w:basedOn w:val="Normal"/>
    <w:link w:val="HeaderChar"/>
    <w:uiPriority w:val="99"/>
    <w:unhideWhenUsed/>
    <w:rsid w:val="00AA22A4"/>
    <w:pPr>
      <w:tabs>
        <w:tab w:val="center" w:pos="4320"/>
        <w:tab w:val="right" w:pos="8640"/>
      </w:tabs>
    </w:pPr>
  </w:style>
  <w:style w:type="character" w:customStyle="1" w:styleId="HeaderChar">
    <w:name w:val="Header Char"/>
    <w:basedOn w:val="DefaultParagraphFont"/>
    <w:link w:val="Header"/>
    <w:uiPriority w:val="99"/>
    <w:rsid w:val="00AA22A4"/>
    <w:rPr>
      <w:sz w:val="24"/>
      <w:szCs w:val="24"/>
    </w:rPr>
  </w:style>
  <w:style w:type="paragraph" w:styleId="Footer">
    <w:name w:val="footer"/>
    <w:basedOn w:val="Normal"/>
    <w:link w:val="FooterChar"/>
    <w:uiPriority w:val="99"/>
    <w:unhideWhenUsed/>
    <w:rsid w:val="00AA22A4"/>
    <w:pPr>
      <w:tabs>
        <w:tab w:val="center" w:pos="4320"/>
        <w:tab w:val="right" w:pos="8640"/>
      </w:tabs>
    </w:pPr>
  </w:style>
  <w:style w:type="character" w:customStyle="1" w:styleId="FooterChar">
    <w:name w:val="Footer Char"/>
    <w:basedOn w:val="DefaultParagraphFont"/>
    <w:link w:val="Footer"/>
    <w:uiPriority w:val="99"/>
    <w:rsid w:val="00AA22A4"/>
    <w:rPr>
      <w:sz w:val="24"/>
      <w:szCs w:val="24"/>
    </w:rPr>
  </w:style>
  <w:style w:type="table" w:styleId="TableGrid">
    <w:name w:val="Table Grid"/>
    <w:basedOn w:val="TableNormal"/>
    <w:uiPriority w:val="59"/>
    <w:rsid w:val="007F4B2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C21017"/>
    <w:rPr>
      <w:color w:val="0000FF" w:themeColor="hyperlink"/>
      <w:u w:val="single"/>
    </w:rPr>
  </w:style>
  <w:style w:type="character" w:styleId="FollowedHyperlink">
    <w:name w:val="FollowedHyperlink"/>
    <w:basedOn w:val="DefaultParagraphFont"/>
    <w:uiPriority w:val="99"/>
    <w:semiHidden/>
    <w:unhideWhenUsed/>
    <w:rsid w:val="00734A35"/>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6B6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25F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B25F6"/>
    <w:rPr>
      <w:rFonts w:ascii="Lucida Grande" w:hAnsi="Lucida Grande" w:cs="Lucida Grande"/>
      <w:sz w:val="18"/>
      <w:szCs w:val="18"/>
    </w:rPr>
  </w:style>
  <w:style w:type="paragraph" w:styleId="ListParagraph">
    <w:name w:val="List Paragraph"/>
    <w:basedOn w:val="Normal"/>
    <w:uiPriority w:val="34"/>
    <w:qFormat/>
    <w:rsid w:val="00AA22A4"/>
    <w:pPr>
      <w:ind w:left="720"/>
      <w:contextualSpacing/>
    </w:pPr>
  </w:style>
  <w:style w:type="paragraph" w:styleId="Header">
    <w:name w:val="header"/>
    <w:basedOn w:val="Normal"/>
    <w:link w:val="HeaderChar"/>
    <w:uiPriority w:val="99"/>
    <w:unhideWhenUsed/>
    <w:rsid w:val="00AA22A4"/>
    <w:pPr>
      <w:tabs>
        <w:tab w:val="center" w:pos="4320"/>
        <w:tab w:val="right" w:pos="8640"/>
      </w:tabs>
    </w:pPr>
  </w:style>
  <w:style w:type="character" w:customStyle="1" w:styleId="HeaderChar">
    <w:name w:val="Header Char"/>
    <w:basedOn w:val="DefaultParagraphFont"/>
    <w:link w:val="Header"/>
    <w:uiPriority w:val="99"/>
    <w:rsid w:val="00AA22A4"/>
    <w:rPr>
      <w:sz w:val="24"/>
      <w:szCs w:val="24"/>
    </w:rPr>
  </w:style>
  <w:style w:type="paragraph" w:styleId="Footer">
    <w:name w:val="footer"/>
    <w:basedOn w:val="Normal"/>
    <w:link w:val="FooterChar"/>
    <w:uiPriority w:val="99"/>
    <w:unhideWhenUsed/>
    <w:rsid w:val="00AA22A4"/>
    <w:pPr>
      <w:tabs>
        <w:tab w:val="center" w:pos="4320"/>
        <w:tab w:val="right" w:pos="8640"/>
      </w:tabs>
    </w:pPr>
  </w:style>
  <w:style w:type="character" w:customStyle="1" w:styleId="FooterChar">
    <w:name w:val="Footer Char"/>
    <w:basedOn w:val="DefaultParagraphFont"/>
    <w:link w:val="Footer"/>
    <w:uiPriority w:val="99"/>
    <w:rsid w:val="00AA22A4"/>
    <w:rPr>
      <w:sz w:val="24"/>
      <w:szCs w:val="24"/>
    </w:rPr>
  </w:style>
  <w:style w:type="table" w:styleId="TableGrid">
    <w:name w:val="Table Grid"/>
    <w:basedOn w:val="TableNormal"/>
    <w:uiPriority w:val="59"/>
    <w:rsid w:val="007F4B2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C21017"/>
    <w:rPr>
      <w:color w:val="0000FF" w:themeColor="hyperlink"/>
      <w:u w:val="single"/>
    </w:rPr>
  </w:style>
  <w:style w:type="character" w:styleId="FollowedHyperlink">
    <w:name w:val="FollowedHyperlink"/>
    <w:basedOn w:val="DefaultParagraphFont"/>
    <w:uiPriority w:val="99"/>
    <w:semiHidden/>
    <w:unhideWhenUsed/>
    <w:rsid w:val="00734A3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1665084">
      <w:bodyDiv w:val="1"/>
      <w:marLeft w:val="0"/>
      <w:marRight w:val="0"/>
      <w:marTop w:val="0"/>
      <w:marBottom w:val="0"/>
      <w:divBdr>
        <w:top w:val="none" w:sz="0" w:space="0" w:color="auto"/>
        <w:left w:val="none" w:sz="0" w:space="0" w:color="auto"/>
        <w:bottom w:val="none" w:sz="0" w:space="0" w:color="auto"/>
        <w:right w:val="none" w:sz="0" w:space="0" w:color="auto"/>
      </w:divBdr>
    </w:div>
    <w:div w:id="184563352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yperlink" Target="http://www.mcescher.com" TargetMode="External"/><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Pages>
  <Words>428</Words>
  <Characters>2442</Characters>
  <Application>Microsoft Macintosh Word</Application>
  <DocSecurity>0</DocSecurity>
  <Lines>20</Lines>
  <Paragraphs>5</Paragraphs>
  <ScaleCrop>false</ScaleCrop>
  <Company>University of Michigan Dearborn</Company>
  <LinksUpToDate>false</LinksUpToDate>
  <CharactersWithSpaces>2865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Rheta Rubenstein</dc:creator>
  <cp:keywords/>
  <dc:description/>
  <cp:lastModifiedBy>Leslie Craine</cp:lastModifiedBy>
  <cp:revision>5</cp:revision>
  <dcterms:created xsi:type="dcterms:W3CDTF">2016-04-06T12:22:00Z</dcterms:created>
  <dcterms:modified xsi:type="dcterms:W3CDTF">2016-07-28T20:09:00Z</dcterms:modified>
</cp:coreProperties>
</file>