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BAB3B" w14:textId="2F81AB56" w:rsidR="00FF484D" w:rsidRPr="00F608A2" w:rsidRDefault="007E5B96" w:rsidP="00FF484D">
      <w:pPr>
        <w:pStyle w:val="ListParagraph"/>
        <w:ind w:left="0"/>
        <w:jc w:val="center"/>
        <w:rPr>
          <w:b/>
          <w:sz w:val="36"/>
          <w:szCs w:val="36"/>
        </w:rPr>
      </w:pPr>
      <w:r w:rsidRPr="00F608A2">
        <w:rPr>
          <w:b/>
          <w:sz w:val="36"/>
          <w:szCs w:val="36"/>
        </w:rPr>
        <w:t>Unit 4: Investigation 7</w:t>
      </w:r>
      <w:r w:rsidR="00EE2E37" w:rsidRPr="00F608A2">
        <w:rPr>
          <w:b/>
          <w:sz w:val="36"/>
          <w:szCs w:val="36"/>
        </w:rPr>
        <w:t xml:space="preserve">  (3</w:t>
      </w:r>
      <w:r w:rsidR="00FF484D" w:rsidRPr="00F608A2">
        <w:rPr>
          <w:b/>
          <w:sz w:val="36"/>
          <w:szCs w:val="36"/>
        </w:rPr>
        <w:t xml:space="preserve"> Days)</w:t>
      </w:r>
    </w:p>
    <w:p w14:paraId="38A4BD64" w14:textId="77777777" w:rsidR="00125CDF" w:rsidRPr="00F608A2" w:rsidRDefault="00125CDF" w:rsidP="00FF484D">
      <w:pPr>
        <w:jc w:val="center"/>
        <w:rPr>
          <w:rFonts w:ascii="Times New Roman" w:hAnsi="Times New Roman" w:cs="Times New Roman"/>
        </w:rPr>
      </w:pPr>
    </w:p>
    <w:p w14:paraId="23027FB2" w14:textId="139E8421" w:rsidR="00FF484D" w:rsidRPr="00F608A2" w:rsidRDefault="005C712F" w:rsidP="00FF484D">
      <w:pPr>
        <w:jc w:val="center"/>
        <w:rPr>
          <w:rFonts w:ascii="Times New Roman" w:hAnsi="Times New Roman" w:cs="Times New Roman"/>
          <w:b/>
          <w:sz w:val="32"/>
          <w:szCs w:val="32"/>
        </w:rPr>
      </w:pPr>
      <w:r w:rsidRPr="00F608A2">
        <w:rPr>
          <w:rFonts w:ascii="Times New Roman" w:hAnsi="Times New Roman" w:cs="Times New Roman"/>
          <w:b/>
          <w:sz w:val="32"/>
          <w:szCs w:val="32"/>
        </w:rPr>
        <w:t>Special Right Triangles</w:t>
      </w:r>
    </w:p>
    <w:p w14:paraId="31E98564" w14:textId="77777777" w:rsidR="00FF484D" w:rsidRPr="00F608A2" w:rsidRDefault="00FF484D" w:rsidP="00FF484D">
      <w:pPr>
        <w:rPr>
          <w:rFonts w:ascii="Times New Roman" w:hAnsi="Times New Roman" w:cs="Times New Roman"/>
          <w:b/>
          <w:sz w:val="28"/>
          <w:szCs w:val="28"/>
        </w:rPr>
      </w:pPr>
    </w:p>
    <w:p w14:paraId="66AF09DE" w14:textId="77777777" w:rsidR="00FF484D" w:rsidRPr="00F608A2" w:rsidRDefault="00FF484D" w:rsidP="00FF484D">
      <w:pPr>
        <w:rPr>
          <w:rFonts w:ascii="Times New Roman" w:hAnsi="Times New Roman" w:cs="Times New Roman"/>
          <w:b/>
          <w:sz w:val="28"/>
          <w:szCs w:val="28"/>
        </w:rPr>
      </w:pPr>
      <w:r w:rsidRPr="00F608A2">
        <w:rPr>
          <w:rFonts w:ascii="Times New Roman" w:hAnsi="Times New Roman" w:cs="Times New Roman"/>
          <w:b/>
          <w:sz w:val="28"/>
          <w:szCs w:val="28"/>
        </w:rPr>
        <w:t>Common Core State Standards</w:t>
      </w:r>
    </w:p>
    <w:p w14:paraId="641A80DC" w14:textId="77777777" w:rsidR="00FF484D" w:rsidRPr="00F608A2" w:rsidRDefault="00FF484D" w:rsidP="00FF484D">
      <w:pPr>
        <w:rPr>
          <w:rFonts w:ascii="Times New Roman" w:hAnsi="Times New Roman" w:cs="Times New Roman"/>
          <w:b/>
          <w:sz w:val="28"/>
          <w:szCs w:val="28"/>
        </w:rPr>
      </w:pPr>
    </w:p>
    <w:p w14:paraId="514CA486" w14:textId="3F19EBD1" w:rsidR="008200C9" w:rsidRPr="00F608A2" w:rsidRDefault="00BE478F" w:rsidP="008200C9">
      <w:pPr>
        <w:widowControl w:val="0"/>
        <w:numPr>
          <w:ilvl w:val="0"/>
          <w:numId w:val="1"/>
        </w:numPr>
        <w:tabs>
          <w:tab w:val="left" w:pos="220"/>
          <w:tab w:val="left" w:pos="720"/>
        </w:tabs>
        <w:autoSpaceDE w:val="0"/>
        <w:autoSpaceDN w:val="0"/>
        <w:adjustRightInd w:val="0"/>
        <w:spacing w:after="200"/>
        <w:rPr>
          <w:rFonts w:ascii="Times New Roman" w:hAnsi="Times New Roman" w:cs="Times New Roman"/>
          <w:color w:val="2D2D2C"/>
        </w:rPr>
      </w:pPr>
      <w:r w:rsidRPr="00F608A2">
        <w:rPr>
          <w:rFonts w:ascii="Times New Roman" w:hAnsi="Times New Roman" w:cs="Times New Roman"/>
          <w:color w:val="6D1E13"/>
        </w:rPr>
        <w:t>G-SRT.C</w:t>
      </w:r>
      <w:r w:rsidR="00321832" w:rsidRPr="00F608A2">
        <w:rPr>
          <w:rFonts w:ascii="Times New Roman" w:hAnsi="Times New Roman" w:cs="Times New Roman"/>
          <w:color w:val="6D1E13"/>
        </w:rPr>
        <w:t>.</w:t>
      </w:r>
      <w:r w:rsidRPr="00F608A2">
        <w:rPr>
          <w:rFonts w:ascii="Times New Roman" w:hAnsi="Times New Roman" w:cs="Times New Roman"/>
          <w:color w:val="6D1E13"/>
        </w:rPr>
        <w:t>6</w:t>
      </w:r>
      <w:r w:rsidR="00FF484D" w:rsidRPr="00F608A2">
        <w:rPr>
          <w:rFonts w:ascii="Times New Roman" w:hAnsi="Times New Roman" w:cs="Times New Roman"/>
          <w:color w:val="2D2D2C"/>
        </w:rPr>
        <w:t xml:space="preserve"> </w:t>
      </w:r>
      <w:r w:rsidRPr="00F608A2">
        <w:rPr>
          <w:rFonts w:ascii="Times New Roman" w:hAnsi="Times New Roman" w:cs="Times New Roman"/>
          <w:color w:val="181818"/>
        </w:rPr>
        <w:t>Understand that by similarity, side ratios in right triangles are properties of the angles in the triangle, leading to definitions of trigonometric ratios for acute angles.</w:t>
      </w:r>
    </w:p>
    <w:p w14:paraId="2AD1C23D" w14:textId="37A1EF05" w:rsidR="00D97901" w:rsidRPr="00F608A2" w:rsidRDefault="00D97901" w:rsidP="00D97901">
      <w:pPr>
        <w:widowControl w:val="0"/>
        <w:numPr>
          <w:ilvl w:val="0"/>
          <w:numId w:val="1"/>
        </w:numPr>
        <w:tabs>
          <w:tab w:val="left" w:pos="220"/>
          <w:tab w:val="left" w:pos="720"/>
        </w:tabs>
        <w:autoSpaceDE w:val="0"/>
        <w:autoSpaceDN w:val="0"/>
        <w:adjustRightInd w:val="0"/>
        <w:spacing w:after="200"/>
        <w:rPr>
          <w:rFonts w:ascii="Times New Roman" w:hAnsi="Times New Roman" w:cs="Times New Roman"/>
          <w:color w:val="2D2D2C"/>
        </w:rPr>
      </w:pPr>
      <w:r w:rsidRPr="00F608A2">
        <w:rPr>
          <w:rFonts w:ascii="Times New Roman" w:hAnsi="Times New Roman" w:cs="Times New Roman"/>
          <w:color w:val="6D1E13"/>
        </w:rPr>
        <w:t>G-SRT</w:t>
      </w:r>
      <w:r w:rsidR="00BE478F" w:rsidRPr="00F608A2">
        <w:rPr>
          <w:rFonts w:ascii="Times New Roman" w:hAnsi="Times New Roman" w:cs="Times New Roman"/>
          <w:color w:val="6D1E13"/>
        </w:rPr>
        <w:t>.C</w:t>
      </w:r>
      <w:r w:rsidRPr="00F608A2">
        <w:rPr>
          <w:rFonts w:ascii="Times New Roman" w:hAnsi="Times New Roman" w:cs="Times New Roman"/>
          <w:color w:val="6D1E13"/>
        </w:rPr>
        <w:t>.</w:t>
      </w:r>
      <w:r w:rsidR="003F7D41" w:rsidRPr="00F608A2">
        <w:rPr>
          <w:rFonts w:ascii="Times New Roman" w:hAnsi="Times New Roman" w:cs="Times New Roman"/>
          <w:color w:val="6D1E13"/>
        </w:rPr>
        <w:t>7</w:t>
      </w:r>
      <w:r w:rsidRPr="00F608A2">
        <w:rPr>
          <w:rFonts w:ascii="Times New Roman" w:hAnsi="Times New Roman" w:cs="Times New Roman"/>
          <w:color w:val="2D2D2C"/>
        </w:rPr>
        <w:t xml:space="preserve"> </w:t>
      </w:r>
      <w:r w:rsidR="00BE478F" w:rsidRPr="00F608A2">
        <w:rPr>
          <w:rFonts w:ascii="Times New Roman" w:hAnsi="Times New Roman" w:cs="Times New Roman"/>
          <w:color w:val="181818"/>
        </w:rPr>
        <w:t>Explain and use the relationship between the sine and cosine of complementary angles.</w:t>
      </w:r>
    </w:p>
    <w:p w14:paraId="40DCC336" w14:textId="0670BCDA" w:rsidR="007A6454" w:rsidRPr="00F608A2" w:rsidRDefault="002B7B6C" w:rsidP="00D97901">
      <w:pPr>
        <w:widowControl w:val="0"/>
        <w:numPr>
          <w:ilvl w:val="0"/>
          <w:numId w:val="1"/>
        </w:numPr>
        <w:tabs>
          <w:tab w:val="left" w:pos="220"/>
          <w:tab w:val="left" w:pos="720"/>
        </w:tabs>
        <w:autoSpaceDE w:val="0"/>
        <w:autoSpaceDN w:val="0"/>
        <w:adjustRightInd w:val="0"/>
        <w:spacing w:after="200"/>
        <w:rPr>
          <w:rFonts w:ascii="Times New Roman" w:hAnsi="Times New Roman" w:cs="Times New Roman"/>
          <w:color w:val="2D2D2C"/>
        </w:rPr>
      </w:pPr>
      <w:r w:rsidRPr="00F608A2">
        <w:rPr>
          <w:rFonts w:ascii="Times New Roman" w:hAnsi="Times New Roman" w:cs="Times New Roman"/>
          <w:color w:val="6D1E13"/>
        </w:rPr>
        <w:t>G-SRT.C</w:t>
      </w:r>
      <w:r w:rsidR="007A6454" w:rsidRPr="00F608A2">
        <w:rPr>
          <w:rFonts w:ascii="Times New Roman" w:hAnsi="Times New Roman" w:cs="Times New Roman"/>
          <w:color w:val="6D1E13"/>
        </w:rPr>
        <w:t>.</w:t>
      </w:r>
      <w:r w:rsidRPr="00F608A2">
        <w:rPr>
          <w:rFonts w:ascii="Times New Roman" w:hAnsi="Times New Roman" w:cs="Times New Roman"/>
          <w:color w:val="6D1E13"/>
        </w:rPr>
        <w:t>8</w:t>
      </w:r>
      <w:r w:rsidR="007A6454" w:rsidRPr="00F608A2">
        <w:rPr>
          <w:rFonts w:ascii="Times New Roman" w:hAnsi="Times New Roman" w:cs="Times New Roman"/>
          <w:color w:val="2D2D2C"/>
        </w:rPr>
        <w:t xml:space="preserve"> </w:t>
      </w:r>
      <w:r w:rsidRPr="00F608A2">
        <w:rPr>
          <w:rFonts w:ascii="Times New Roman" w:hAnsi="Times New Roman" w:cs="Times New Roman"/>
          <w:color w:val="181818"/>
        </w:rPr>
        <w:t>Use trigonometric ratios and the Pythagorean Theorem to solve right triangles in applied problems</w:t>
      </w:r>
      <w:r w:rsidR="007A6454" w:rsidRPr="00F608A2">
        <w:rPr>
          <w:rFonts w:ascii="Times New Roman" w:hAnsi="Times New Roman" w:cs="Times New Roman"/>
          <w:color w:val="181818"/>
        </w:rPr>
        <w:t>.</w:t>
      </w:r>
      <w:r w:rsidRPr="00F608A2">
        <w:rPr>
          <w:rFonts w:ascii="Times New Roman" w:hAnsi="Times New Roman" w:cs="Times New Roman"/>
          <w:color w:val="181818"/>
        </w:rPr>
        <w:t>*</w:t>
      </w:r>
    </w:p>
    <w:p w14:paraId="04509B66" w14:textId="77777777" w:rsidR="008200C9" w:rsidRPr="00F608A2" w:rsidRDefault="008200C9" w:rsidP="008200C9">
      <w:pPr>
        <w:widowControl w:val="0"/>
        <w:tabs>
          <w:tab w:val="left" w:pos="220"/>
          <w:tab w:val="left" w:pos="720"/>
        </w:tabs>
        <w:autoSpaceDE w:val="0"/>
        <w:autoSpaceDN w:val="0"/>
        <w:adjustRightInd w:val="0"/>
        <w:spacing w:after="200"/>
        <w:rPr>
          <w:rFonts w:ascii="Times New Roman" w:hAnsi="Times New Roman" w:cs="Times New Roman"/>
          <w:b/>
          <w:color w:val="2D2D2C"/>
          <w:sz w:val="28"/>
          <w:szCs w:val="28"/>
        </w:rPr>
      </w:pPr>
      <w:r w:rsidRPr="00F608A2">
        <w:rPr>
          <w:rFonts w:ascii="Times New Roman" w:hAnsi="Times New Roman" w:cs="Times New Roman"/>
          <w:b/>
          <w:color w:val="2D2D2C"/>
          <w:sz w:val="28"/>
          <w:szCs w:val="28"/>
        </w:rPr>
        <w:t>Overview</w:t>
      </w:r>
    </w:p>
    <w:p w14:paraId="23664F0E" w14:textId="484CC438" w:rsidR="008200C9" w:rsidRPr="00F608A2" w:rsidRDefault="00DD092E" w:rsidP="008200C9">
      <w:pPr>
        <w:widowControl w:val="0"/>
        <w:tabs>
          <w:tab w:val="left" w:pos="220"/>
          <w:tab w:val="left" w:pos="720"/>
        </w:tabs>
        <w:autoSpaceDE w:val="0"/>
        <w:autoSpaceDN w:val="0"/>
        <w:adjustRightInd w:val="0"/>
        <w:spacing w:after="200"/>
        <w:rPr>
          <w:rFonts w:ascii="Times New Roman" w:hAnsi="Times New Roman" w:cs="Times New Roman"/>
          <w:color w:val="2D2D2C"/>
        </w:rPr>
      </w:pPr>
      <w:r w:rsidRPr="00F608A2">
        <w:rPr>
          <w:rFonts w:ascii="Times New Roman" w:hAnsi="Times New Roman" w:cs="Times New Roman"/>
          <w:color w:val="2D2D2C"/>
        </w:rPr>
        <w:t>Overall, t</w:t>
      </w:r>
      <w:r w:rsidR="00951D60" w:rsidRPr="00F608A2">
        <w:rPr>
          <w:rFonts w:ascii="Times New Roman" w:hAnsi="Times New Roman" w:cs="Times New Roman"/>
          <w:color w:val="2D2D2C"/>
        </w:rPr>
        <w:t>his investigation informally introduces students to the sine, cosine, and tangent ratios for the angle measures 30</w:t>
      </w:r>
      <w:r w:rsidR="00951D60" w:rsidRPr="00F608A2">
        <w:rPr>
          <w:rFonts w:ascii="Times New Roman" w:hAnsi="Times New Roman" w:cs="Times New Roman"/>
          <w:color w:val="2D2D2C"/>
          <w:vertAlign w:val="superscript"/>
        </w:rPr>
        <w:t>o</w:t>
      </w:r>
      <w:r w:rsidR="00951D60" w:rsidRPr="00F608A2">
        <w:rPr>
          <w:rFonts w:ascii="Times New Roman" w:hAnsi="Times New Roman" w:cs="Times New Roman"/>
          <w:color w:val="2D2D2C"/>
        </w:rPr>
        <w:t>, 45</w:t>
      </w:r>
      <w:r w:rsidR="00951D60" w:rsidRPr="00F608A2">
        <w:rPr>
          <w:rFonts w:ascii="Times New Roman" w:hAnsi="Times New Roman" w:cs="Times New Roman"/>
          <w:color w:val="2D2D2C"/>
          <w:vertAlign w:val="superscript"/>
        </w:rPr>
        <w:t>o</w:t>
      </w:r>
      <w:r w:rsidR="00951D60" w:rsidRPr="00F608A2">
        <w:rPr>
          <w:rFonts w:ascii="Times New Roman" w:hAnsi="Times New Roman" w:cs="Times New Roman"/>
          <w:color w:val="2D2D2C"/>
        </w:rPr>
        <w:t>, and 60</w:t>
      </w:r>
      <w:r w:rsidR="00951D60" w:rsidRPr="00F608A2">
        <w:rPr>
          <w:rFonts w:ascii="Times New Roman" w:hAnsi="Times New Roman" w:cs="Times New Roman"/>
          <w:color w:val="2D2D2C"/>
          <w:vertAlign w:val="superscript"/>
        </w:rPr>
        <w:t>o</w:t>
      </w:r>
      <w:r w:rsidR="00F608A2" w:rsidRPr="00F608A2">
        <w:rPr>
          <w:rFonts w:ascii="Times New Roman" w:hAnsi="Times New Roman" w:cs="Times New Roman"/>
          <w:color w:val="2D2D2C"/>
        </w:rPr>
        <w:t xml:space="preserve">. </w:t>
      </w:r>
      <w:r w:rsidRPr="00F608A2">
        <w:rPr>
          <w:rFonts w:ascii="Times New Roman" w:hAnsi="Times New Roman" w:cs="Times New Roman"/>
          <w:color w:val="2D2D2C"/>
        </w:rPr>
        <w:t>Students begin this investigation</w:t>
      </w:r>
      <w:r w:rsidR="00DC5F73" w:rsidRPr="00F608A2">
        <w:rPr>
          <w:rFonts w:ascii="Times New Roman" w:hAnsi="Times New Roman" w:cs="Times New Roman"/>
          <w:color w:val="2D2D2C"/>
        </w:rPr>
        <w:t xml:space="preserve"> by exploring the equivalence of expressions that involve irrational square roots to express the ratios in standard form.  With this understanding, students will use square dot paper and isometric dot paper to discover the special ratios found in the 30</w:t>
      </w:r>
      <w:r w:rsidR="00DC5F73" w:rsidRPr="00F608A2">
        <w:rPr>
          <w:rFonts w:ascii="Times New Roman" w:hAnsi="Times New Roman" w:cs="Times New Roman"/>
          <w:color w:val="2D2D2C"/>
          <w:vertAlign w:val="superscript"/>
        </w:rPr>
        <w:t>o</w:t>
      </w:r>
      <w:r w:rsidR="00DC5F73" w:rsidRPr="00F608A2">
        <w:rPr>
          <w:rFonts w:ascii="Times New Roman" w:hAnsi="Times New Roman" w:cs="Times New Roman"/>
          <w:color w:val="2D2D2C"/>
        </w:rPr>
        <w:t>-60</w:t>
      </w:r>
      <w:r w:rsidR="00DC5F73" w:rsidRPr="00F608A2">
        <w:rPr>
          <w:rFonts w:ascii="Times New Roman" w:hAnsi="Times New Roman" w:cs="Times New Roman"/>
          <w:color w:val="2D2D2C"/>
          <w:vertAlign w:val="superscript"/>
        </w:rPr>
        <w:t>o</w:t>
      </w:r>
      <w:r w:rsidR="00DC5F73" w:rsidRPr="00F608A2">
        <w:rPr>
          <w:rFonts w:ascii="Times New Roman" w:hAnsi="Times New Roman" w:cs="Times New Roman"/>
          <w:color w:val="2D2D2C"/>
        </w:rPr>
        <w:t>-90</w:t>
      </w:r>
      <w:r w:rsidR="00DC5F73" w:rsidRPr="00F608A2">
        <w:rPr>
          <w:rFonts w:ascii="Times New Roman" w:hAnsi="Times New Roman" w:cs="Times New Roman"/>
          <w:color w:val="2D2D2C"/>
          <w:vertAlign w:val="superscript"/>
        </w:rPr>
        <w:t>o</w:t>
      </w:r>
      <w:r w:rsidR="00DC5F73" w:rsidRPr="00F608A2">
        <w:rPr>
          <w:rFonts w:ascii="Times New Roman" w:hAnsi="Times New Roman" w:cs="Times New Roman"/>
          <w:color w:val="2D2D2C"/>
        </w:rPr>
        <w:t xml:space="preserve"> and 45</w:t>
      </w:r>
      <w:r w:rsidR="00DC5F73" w:rsidRPr="00F608A2">
        <w:rPr>
          <w:rFonts w:ascii="Times New Roman" w:hAnsi="Times New Roman" w:cs="Times New Roman"/>
          <w:color w:val="2D2D2C"/>
          <w:vertAlign w:val="superscript"/>
        </w:rPr>
        <w:t>o</w:t>
      </w:r>
      <w:r w:rsidR="00DC5F73" w:rsidRPr="00F608A2">
        <w:rPr>
          <w:rFonts w:ascii="Times New Roman" w:hAnsi="Times New Roman" w:cs="Times New Roman"/>
          <w:color w:val="2D2D2C"/>
        </w:rPr>
        <w:t>-45</w:t>
      </w:r>
      <w:r w:rsidR="00DC5F73" w:rsidRPr="00F608A2">
        <w:rPr>
          <w:rFonts w:ascii="Times New Roman" w:hAnsi="Times New Roman" w:cs="Times New Roman"/>
          <w:color w:val="2D2D2C"/>
          <w:vertAlign w:val="superscript"/>
        </w:rPr>
        <w:t>o</w:t>
      </w:r>
      <w:r w:rsidR="00DC5F73" w:rsidRPr="00F608A2">
        <w:rPr>
          <w:rFonts w:ascii="Times New Roman" w:hAnsi="Times New Roman" w:cs="Times New Roman"/>
          <w:color w:val="2D2D2C"/>
        </w:rPr>
        <w:t>-90</w:t>
      </w:r>
      <w:r w:rsidR="00DC5F73" w:rsidRPr="00F608A2">
        <w:rPr>
          <w:rFonts w:ascii="Times New Roman" w:hAnsi="Times New Roman" w:cs="Times New Roman"/>
          <w:color w:val="2D2D2C"/>
          <w:vertAlign w:val="superscript"/>
        </w:rPr>
        <w:t>o</w:t>
      </w:r>
      <w:r w:rsidR="00DC5F73" w:rsidRPr="00F608A2">
        <w:rPr>
          <w:rFonts w:ascii="Times New Roman" w:hAnsi="Times New Roman" w:cs="Times New Roman"/>
          <w:color w:val="2D2D2C"/>
        </w:rPr>
        <w:t xml:space="preserve"> triangles.   Students will then apply this knowledge to real world applications involving right triangles with special angle measures.</w:t>
      </w:r>
      <w:r w:rsidR="00C7078D" w:rsidRPr="00F608A2">
        <w:rPr>
          <w:rFonts w:ascii="Times New Roman" w:hAnsi="Times New Roman" w:cs="Times New Roman"/>
          <w:color w:val="2D2D2C"/>
        </w:rPr>
        <w:t xml:space="preserve">  </w:t>
      </w:r>
    </w:p>
    <w:p w14:paraId="26F38C00" w14:textId="77777777" w:rsidR="00E2324F" w:rsidRPr="00F608A2" w:rsidRDefault="00E2324F" w:rsidP="00E2324F">
      <w:pPr>
        <w:outlineLvl w:val="0"/>
        <w:rPr>
          <w:rFonts w:ascii="Times New Roman" w:hAnsi="Times New Roman" w:cs="Times New Roman"/>
          <w:b/>
          <w:bCs/>
          <w:iCs/>
          <w:sz w:val="28"/>
          <w:szCs w:val="28"/>
        </w:rPr>
      </w:pPr>
      <w:r w:rsidRPr="00F608A2">
        <w:rPr>
          <w:rFonts w:ascii="Times New Roman" w:hAnsi="Times New Roman" w:cs="Times New Roman"/>
          <w:b/>
          <w:bCs/>
          <w:iCs/>
          <w:sz w:val="28"/>
          <w:szCs w:val="28"/>
        </w:rPr>
        <w:t>Assessment Activities</w:t>
      </w:r>
    </w:p>
    <w:p w14:paraId="684EB384" w14:textId="77777777" w:rsidR="00E2324F" w:rsidRPr="00F608A2" w:rsidRDefault="00E2324F" w:rsidP="00E2324F">
      <w:pPr>
        <w:outlineLvl w:val="0"/>
        <w:rPr>
          <w:rFonts w:ascii="Times New Roman" w:hAnsi="Times New Roman" w:cs="Times New Roman"/>
          <w:bCs/>
          <w:iCs/>
        </w:rPr>
      </w:pPr>
    </w:p>
    <w:p w14:paraId="2E49AECA" w14:textId="77777777" w:rsidR="00E2324F" w:rsidRPr="00F608A2" w:rsidRDefault="00E2324F" w:rsidP="00E2324F">
      <w:pPr>
        <w:ind w:left="720"/>
        <w:outlineLvl w:val="0"/>
        <w:rPr>
          <w:rFonts w:ascii="Times New Roman" w:hAnsi="Times New Roman" w:cs="Times New Roman"/>
          <w:b/>
          <w:bCs/>
          <w:iCs/>
        </w:rPr>
      </w:pPr>
      <w:r w:rsidRPr="00F608A2">
        <w:rPr>
          <w:rFonts w:ascii="Times New Roman" w:hAnsi="Times New Roman" w:cs="Times New Roman"/>
          <w:b/>
          <w:bCs/>
          <w:iCs/>
        </w:rPr>
        <w:t>Evidence of Success:  What Will Students Be Able to Do?</w:t>
      </w:r>
    </w:p>
    <w:p w14:paraId="5BC33B12" w14:textId="77777777" w:rsidR="00E2324F" w:rsidRPr="00F608A2" w:rsidRDefault="00E2324F" w:rsidP="00E2324F">
      <w:pPr>
        <w:ind w:left="720"/>
        <w:outlineLvl w:val="0"/>
        <w:rPr>
          <w:rFonts w:ascii="Times New Roman" w:hAnsi="Times New Roman" w:cs="Times New Roman"/>
        </w:rPr>
      </w:pPr>
    </w:p>
    <w:p w14:paraId="558B907A" w14:textId="663285CA" w:rsidR="00C7078D" w:rsidRPr="00F608A2" w:rsidRDefault="00C7078D" w:rsidP="00C81143">
      <w:pPr>
        <w:pStyle w:val="ListParagraph"/>
        <w:numPr>
          <w:ilvl w:val="0"/>
          <w:numId w:val="2"/>
        </w:numPr>
        <w:outlineLvl w:val="0"/>
      </w:pPr>
      <w:r w:rsidRPr="00F608A2">
        <w:t>Write irrational square roots in standard form.</w:t>
      </w:r>
    </w:p>
    <w:p w14:paraId="635E0CC4" w14:textId="6C4F77EB" w:rsidR="006A41C1" w:rsidRPr="00F608A2" w:rsidRDefault="00C7078D" w:rsidP="00C81143">
      <w:pPr>
        <w:pStyle w:val="ListParagraph"/>
        <w:numPr>
          <w:ilvl w:val="0"/>
          <w:numId w:val="2"/>
        </w:numPr>
        <w:outlineLvl w:val="0"/>
      </w:pPr>
      <w:r w:rsidRPr="00F608A2">
        <w:t>Determine missing side lengths in a special right triangle.</w:t>
      </w:r>
    </w:p>
    <w:p w14:paraId="29974AC2" w14:textId="62A01962" w:rsidR="00C81143" w:rsidRPr="00F608A2" w:rsidRDefault="00C7078D" w:rsidP="00C81143">
      <w:pPr>
        <w:pStyle w:val="ListParagraph"/>
        <w:numPr>
          <w:ilvl w:val="0"/>
          <w:numId w:val="2"/>
        </w:numPr>
        <w:outlineLvl w:val="0"/>
      </w:pPr>
      <w:r w:rsidRPr="00F608A2">
        <w:t>Determine acute angle measures in a given right triangle with side lengths that determine a special right triangle.</w:t>
      </w:r>
    </w:p>
    <w:p w14:paraId="364F09A1" w14:textId="77777777" w:rsidR="00F90411" w:rsidRPr="00F608A2" w:rsidRDefault="00F90411" w:rsidP="003127BB">
      <w:pPr>
        <w:pStyle w:val="ListParagraph"/>
        <w:ind w:left="1440"/>
        <w:outlineLvl w:val="0"/>
      </w:pPr>
    </w:p>
    <w:p w14:paraId="14B05433" w14:textId="77777777" w:rsidR="00E2324F" w:rsidRPr="00F608A2" w:rsidRDefault="00E2324F" w:rsidP="00E2324F">
      <w:pPr>
        <w:ind w:firstLine="720"/>
        <w:outlineLvl w:val="0"/>
        <w:rPr>
          <w:rFonts w:ascii="Times New Roman" w:hAnsi="Times New Roman" w:cs="Times New Roman"/>
          <w:b/>
        </w:rPr>
      </w:pPr>
      <w:r w:rsidRPr="00F608A2">
        <w:rPr>
          <w:rFonts w:ascii="Times New Roman" w:hAnsi="Times New Roman" w:cs="Times New Roman"/>
          <w:b/>
        </w:rPr>
        <w:t>Assessment Strategies:  How Will They Show What They Know?</w:t>
      </w:r>
    </w:p>
    <w:p w14:paraId="4B9AE512" w14:textId="77777777" w:rsidR="00E2324F" w:rsidRPr="00F608A2" w:rsidRDefault="00E2324F" w:rsidP="00E2324F">
      <w:pPr>
        <w:ind w:firstLine="720"/>
        <w:outlineLvl w:val="0"/>
        <w:rPr>
          <w:rFonts w:ascii="Times New Roman" w:hAnsi="Times New Roman" w:cs="Times New Roman"/>
          <w:b/>
        </w:rPr>
      </w:pPr>
    </w:p>
    <w:p w14:paraId="1052B464" w14:textId="266F4F36" w:rsidR="00E2324F" w:rsidRPr="00F608A2" w:rsidRDefault="000B4753" w:rsidP="00E2324F">
      <w:pPr>
        <w:pStyle w:val="ListParagraph"/>
        <w:numPr>
          <w:ilvl w:val="0"/>
          <w:numId w:val="3"/>
        </w:numPr>
        <w:outlineLvl w:val="0"/>
      </w:pPr>
      <w:r w:rsidRPr="00F608A2">
        <w:rPr>
          <w:b/>
        </w:rPr>
        <w:t xml:space="preserve">Exit Slip </w:t>
      </w:r>
      <w:r w:rsidR="00F608A2" w:rsidRPr="00F608A2">
        <w:rPr>
          <w:b/>
        </w:rPr>
        <w:t>4.7.</w:t>
      </w:r>
      <w:r w:rsidRPr="00F608A2">
        <w:rPr>
          <w:b/>
        </w:rPr>
        <w:t>1</w:t>
      </w:r>
      <w:r w:rsidRPr="00F608A2">
        <w:t xml:space="preserve"> requires students to </w:t>
      </w:r>
      <w:r w:rsidR="00C7078D" w:rsidRPr="00F608A2">
        <w:t>sim</w:t>
      </w:r>
      <w:r w:rsidR="007C393F">
        <w:t>plify an irrational square root</w:t>
      </w:r>
      <w:r w:rsidR="00C7078D" w:rsidRPr="00F608A2">
        <w:t>.</w:t>
      </w:r>
    </w:p>
    <w:p w14:paraId="3BF93828" w14:textId="41820F11" w:rsidR="00E2324F" w:rsidRDefault="006B18C7" w:rsidP="00E2324F">
      <w:pPr>
        <w:pStyle w:val="ListParagraph"/>
        <w:numPr>
          <w:ilvl w:val="0"/>
          <w:numId w:val="3"/>
        </w:numPr>
        <w:outlineLvl w:val="0"/>
      </w:pPr>
      <w:r w:rsidRPr="00F608A2">
        <w:rPr>
          <w:b/>
        </w:rPr>
        <w:t xml:space="preserve">Exit Slip </w:t>
      </w:r>
      <w:r w:rsidR="00F608A2" w:rsidRPr="00F608A2">
        <w:rPr>
          <w:b/>
        </w:rPr>
        <w:t>4.7.2</w:t>
      </w:r>
      <w:r w:rsidRPr="00F608A2">
        <w:t xml:space="preserve"> </w:t>
      </w:r>
      <w:r w:rsidR="00C7078D" w:rsidRPr="00F608A2">
        <w:t>requires students to solve a real-world problem using special right triangles.</w:t>
      </w:r>
    </w:p>
    <w:p w14:paraId="78634917" w14:textId="7A04D7A4" w:rsidR="0010186A" w:rsidRPr="00E90916" w:rsidRDefault="0010186A" w:rsidP="00E2324F">
      <w:pPr>
        <w:pStyle w:val="ListParagraph"/>
        <w:numPr>
          <w:ilvl w:val="0"/>
          <w:numId w:val="3"/>
        </w:numPr>
        <w:outlineLvl w:val="0"/>
        <w:rPr>
          <w:b/>
        </w:rPr>
      </w:pPr>
      <w:r w:rsidRPr="00E90916">
        <w:rPr>
          <w:b/>
        </w:rPr>
        <w:t>Journal Entry</w:t>
      </w:r>
      <w:r>
        <w:rPr>
          <w:b/>
        </w:rPr>
        <w:t xml:space="preserve"> </w:t>
      </w:r>
      <w:r>
        <w:t>asks students to explain how they will remember the trigonometric ratios for special right triangles.</w:t>
      </w:r>
    </w:p>
    <w:p w14:paraId="62EC1E29" w14:textId="77777777" w:rsidR="00E2324F" w:rsidRPr="00F608A2" w:rsidRDefault="00E2324F" w:rsidP="00E2324F">
      <w:pPr>
        <w:outlineLvl w:val="0"/>
        <w:rPr>
          <w:rFonts w:ascii="Times New Roman" w:hAnsi="Times New Roman" w:cs="Times New Roman"/>
        </w:rPr>
      </w:pPr>
    </w:p>
    <w:p w14:paraId="3588E5C1" w14:textId="77777777" w:rsidR="00F608A2" w:rsidRPr="00F608A2" w:rsidRDefault="00F608A2" w:rsidP="00E2324F">
      <w:pPr>
        <w:rPr>
          <w:rFonts w:ascii="Times New Roman" w:hAnsi="Times New Roman" w:cs="Times New Roman"/>
          <w:b/>
          <w:sz w:val="28"/>
          <w:szCs w:val="28"/>
        </w:rPr>
      </w:pPr>
    </w:p>
    <w:p w14:paraId="3C485157" w14:textId="77777777" w:rsidR="00E90916" w:rsidRPr="00F608A2" w:rsidRDefault="00E90916" w:rsidP="00E2324F">
      <w:pPr>
        <w:rPr>
          <w:rFonts w:ascii="Times New Roman" w:hAnsi="Times New Roman" w:cs="Times New Roman"/>
          <w:b/>
          <w:sz w:val="28"/>
          <w:szCs w:val="28"/>
        </w:rPr>
      </w:pPr>
    </w:p>
    <w:p w14:paraId="174DFD9D" w14:textId="77777777" w:rsidR="00E2324F" w:rsidRPr="00F608A2" w:rsidRDefault="00E2324F" w:rsidP="00E2324F">
      <w:pPr>
        <w:rPr>
          <w:rFonts w:ascii="Times New Roman" w:hAnsi="Times New Roman" w:cs="Times New Roman"/>
          <w:b/>
          <w:sz w:val="28"/>
          <w:szCs w:val="28"/>
        </w:rPr>
      </w:pPr>
      <w:r w:rsidRPr="00F608A2">
        <w:rPr>
          <w:rFonts w:ascii="Times New Roman" w:hAnsi="Times New Roman" w:cs="Times New Roman"/>
          <w:b/>
          <w:sz w:val="28"/>
          <w:szCs w:val="28"/>
        </w:rPr>
        <w:lastRenderedPageBreak/>
        <w:t xml:space="preserve">Launch Notes </w:t>
      </w:r>
    </w:p>
    <w:p w14:paraId="4AB60C92" w14:textId="7C36D3B2" w:rsidR="007D5F49" w:rsidRPr="00F608A2" w:rsidRDefault="009D18AE" w:rsidP="00E2324F">
      <w:pPr>
        <w:rPr>
          <w:rFonts w:ascii="Times New Roman" w:hAnsi="Times New Roman" w:cs="Times New Roman"/>
          <w:sz w:val="28"/>
          <w:szCs w:val="28"/>
        </w:rPr>
      </w:pPr>
      <w:r w:rsidRPr="00F608A2">
        <w:rPr>
          <w:rFonts w:ascii="Times New Roman" w:hAnsi="Times New Roman" w:cs="Times New Roman"/>
          <w:b/>
          <w:sz w:val="28"/>
          <w:szCs w:val="28"/>
        </w:rPr>
        <w:tab/>
      </w:r>
    </w:p>
    <w:p w14:paraId="50A36576" w14:textId="77777777" w:rsidR="00910DBA" w:rsidRDefault="00DD092E" w:rsidP="00B86BCE">
      <w:pPr>
        <w:rPr>
          <w:rFonts w:ascii="Times New Roman" w:hAnsi="Times New Roman" w:cs="Times New Roman"/>
        </w:rPr>
      </w:pPr>
      <w:r w:rsidRPr="00F608A2">
        <w:rPr>
          <w:rFonts w:ascii="Times New Roman" w:hAnsi="Times New Roman" w:cs="Times New Roman"/>
        </w:rPr>
        <w:t>If your students have not mastered the skill of writing irrational square roots in standard form th</w:t>
      </w:r>
      <w:r w:rsidR="00910DBA">
        <w:rPr>
          <w:rFonts w:ascii="Times New Roman" w:hAnsi="Times New Roman" w:cs="Times New Roman"/>
        </w:rPr>
        <w:t>e</w:t>
      </w:r>
      <w:r w:rsidRPr="00F608A2">
        <w:rPr>
          <w:rFonts w:ascii="Times New Roman" w:hAnsi="Times New Roman" w:cs="Times New Roman"/>
        </w:rPr>
        <w:t>n you</w:t>
      </w:r>
      <w:r w:rsidR="00F608A2" w:rsidRPr="00F608A2">
        <w:rPr>
          <w:rFonts w:ascii="Times New Roman" w:hAnsi="Times New Roman" w:cs="Times New Roman"/>
        </w:rPr>
        <w:t xml:space="preserve"> should</w:t>
      </w:r>
      <w:r w:rsidRPr="00F608A2">
        <w:rPr>
          <w:rFonts w:ascii="Times New Roman" w:hAnsi="Times New Roman" w:cs="Times New Roman"/>
        </w:rPr>
        <w:t xml:space="preserve"> begin this investigation with </w:t>
      </w:r>
      <w:r w:rsidR="007E5B96" w:rsidRPr="00F608A2">
        <w:rPr>
          <w:rFonts w:ascii="Times New Roman" w:hAnsi="Times New Roman" w:cs="Times New Roman"/>
          <w:b/>
        </w:rPr>
        <w:t>Activity 4.7</w:t>
      </w:r>
      <w:r w:rsidRPr="00F608A2">
        <w:rPr>
          <w:rFonts w:ascii="Times New Roman" w:hAnsi="Times New Roman" w:cs="Times New Roman"/>
          <w:b/>
        </w:rPr>
        <w:t>.1</w:t>
      </w:r>
      <w:r w:rsidR="00F608A2">
        <w:rPr>
          <w:rFonts w:ascii="Times New Roman" w:hAnsi="Times New Roman" w:cs="Times New Roman"/>
          <w:b/>
        </w:rPr>
        <w:t xml:space="preserve"> Irrational Square Roots in Standard Form</w:t>
      </w:r>
      <w:r w:rsidR="00F608A2">
        <w:rPr>
          <w:rFonts w:ascii="Times New Roman" w:hAnsi="Times New Roman" w:cs="Times New Roman"/>
        </w:rPr>
        <w:t xml:space="preserve">. </w:t>
      </w:r>
      <w:r w:rsidRPr="00F608A2">
        <w:rPr>
          <w:rFonts w:ascii="Times New Roman" w:hAnsi="Times New Roman" w:cs="Times New Roman"/>
        </w:rPr>
        <w:t xml:space="preserve">This activity will help students </w:t>
      </w:r>
      <w:r w:rsidR="00F56D39" w:rsidRPr="00F608A2">
        <w:rPr>
          <w:rFonts w:ascii="Times New Roman" w:hAnsi="Times New Roman" w:cs="Times New Roman"/>
        </w:rPr>
        <w:t>learn or review this skill.</w:t>
      </w:r>
      <w:r w:rsidR="00B66F70">
        <w:rPr>
          <w:rFonts w:ascii="Times New Roman" w:hAnsi="Times New Roman" w:cs="Times New Roman"/>
        </w:rPr>
        <w:t xml:space="preserve">  </w:t>
      </w:r>
    </w:p>
    <w:p w14:paraId="6A76686F" w14:textId="42D7A169" w:rsidR="00910DBA" w:rsidRDefault="00910DBA" w:rsidP="00B86BCE">
      <w:pPr>
        <w:rPr>
          <w:rFonts w:ascii="Times New Roman" w:hAnsi="Times New Roman" w:cs="Times New Roman"/>
        </w:rPr>
      </w:pPr>
      <w:r>
        <w:rPr>
          <w:rFonts w:ascii="Times New Roman" w:hAnsi="Times New Roman" w:cs="Times New Roman"/>
        </w:rPr>
        <w:t>(Note:  Simplifying radicals is not included in the Connecticut Core Algebra 1 curriculum.)</w:t>
      </w:r>
    </w:p>
    <w:p w14:paraId="4BA676C7" w14:textId="77777777" w:rsidR="00910DBA" w:rsidRDefault="00910DBA" w:rsidP="00B86BCE">
      <w:pPr>
        <w:rPr>
          <w:rFonts w:ascii="Times New Roman" w:hAnsi="Times New Roman" w:cs="Times New Roman"/>
        </w:rPr>
      </w:pPr>
    </w:p>
    <w:p w14:paraId="4C2789C2" w14:textId="3842EE29" w:rsidR="00910DBA" w:rsidRPr="00910DBA" w:rsidRDefault="00910DBA" w:rsidP="00B86BCE">
      <w:pPr>
        <w:rPr>
          <w:rFonts w:ascii="Times New Roman" w:hAnsi="Times New Roman" w:cs="Times New Roman"/>
          <w:b/>
        </w:rPr>
      </w:pPr>
      <w:r w:rsidRPr="00910DBA">
        <w:rPr>
          <w:rFonts w:ascii="Times New Roman" w:hAnsi="Times New Roman" w:cs="Times New Roman"/>
          <w:b/>
        </w:rPr>
        <w:t>Exit Slip 4.7.1</w:t>
      </w:r>
      <w:r>
        <w:rPr>
          <w:rFonts w:ascii="Times New Roman" w:hAnsi="Times New Roman" w:cs="Times New Roman"/>
        </w:rPr>
        <w:t xml:space="preserve"> may be used as a pretest, if you are not sure students will need </w:t>
      </w:r>
      <w:r w:rsidRPr="00910DBA">
        <w:rPr>
          <w:rFonts w:ascii="Times New Roman" w:hAnsi="Times New Roman" w:cs="Times New Roman"/>
          <w:b/>
        </w:rPr>
        <w:t>Activity 4.7.1.</w:t>
      </w:r>
    </w:p>
    <w:p w14:paraId="7AB770FC" w14:textId="77777777" w:rsidR="00910DBA" w:rsidRPr="00910DBA" w:rsidRDefault="00910DBA" w:rsidP="00B86BCE">
      <w:pPr>
        <w:rPr>
          <w:rFonts w:ascii="Times New Roman" w:hAnsi="Times New Roman" w:cs="Times New Roman"/>
          <w:b/>
        </w:rPr>
      </w:pPr>
    </w:p>
    <w:p w14:paraId="7497F62A" w14:textId="547D6082" w:rsidR="009D18AE" w:rsidRPr="00F608A2" w:rsidRDefault="00B66F70" w:rsidP="00B86BCE">
      <w:pPr>
        <w:rPr>
          <w:rFonts w:ascii="Times New Roman" w:hAnsi="Times New Roman" w:cs="Times New Roman"/>
        </w:rPr>
      </w:pPr>
      <w:r>
        <w:rPr>
          <w:rFonts w:ascii="Times New Roman" w:hAnsi="Times New Roman" w:cs="Times New Roman"/>
        </w:rPr>
        <w:t xml:space="preserve">Emphasize to students the distinction between an exact number such as </w:t>
      </w:r>
      <m:oMath>
        <m:rad>
          <m:radPr>
            <m:degHide m:val="1"/>
            <m:ctrlPr>
              <w:rPr>
                <w:rFonts w:ascii="Cambria Math" w:hAnsi="Cambria Math" w:cs="Times New Roman"/>
                <w:i/>
              </w:rPr>
            </m:ctrlPr>
          </m:radPr>
          <m:deg/>
          <m:e>
            <m:r>
              <w:rPr>
                <w:rFonts w:ascii="Cambria Math" w:hAnsi="Cambria Math" w:cs="Times New Roman"/>
              </w:rPr>
              <m:t>2</m:t>
            </m:r>
          </m:e>
        </m:rad>
      </m:oMath>
      <w:r w:rsidR="00910DBA">
        <w:rPr>
          <w:rFonts w:ascii="Times New Roman" w:hAnsi="Times New Roman" w:cs="Times New Roman"/>
        </w:rPr>
        <w:t xml:space="preserve"> </w:t>
      </w:r>
      <w:r>
        <w:rPr>
          <w:rFonts w:ascii="Times New Roman" w:hAnsi="Times New Roman" w:cs="Times New Roman"/>
        </w:rPr>
        <w:t>and a de</w:t>
      </w:r>
      <w:r w:rsidR="00910DBA">
        <w:rPr>
          <w:rFonts w:ascii="Times New Roman" w:hAnsi="Times New Roman" w:cs="Times New Roman"/>
        </w:rPr>
        <w:t xml:space="preserve">cimal </w:t>
      </w:r>
      <w:r w:rsidR="009639B8">
        <w:rPr>
          <w:rFonts w:ascii="Times New Roman" w:hAnsi="Times New Roman" w:cs="Times New Roman"/>
        </w:rPr>
        <w:t>approximation such as 1.4</w:t>
      </w:r>
      <w:r>
        <w:rPr>
          <w:rFonts w:ascii="Times New Roman" w:hAnsi="Times New Roman" w:cs="Times New Roman"/>
        </w:rPr>
        <w:t>14.</w:t>
      </w:r>
    </w:p>
    <w:p w14:paraId="6A76D8E6" w14:textId="77777777" w:rsidR="00DD092E" w:rsidRPr="00F608A2" w:rsidRDefault="00DD092E" w:rsidP="00B86BCE">
      <w:pPr>
        <w:rPr>
          <w:rFonts w:ascii="Times New Roman" w:hAnsi="Times New Roman" w:cs="Times New Roman"/>
        </w:rPr>
      </w:pPr>
    </w:p>
    <w:p w14:paraId="01B78FB9" w14:textId="24507218" w:rsidR="00DD092E" w:rsidRPr="00F608A2" w:rsidRDefault="00DD092E" w:rsidP="00B86BCE">
      <w:pPr>
        <w:rPr>
          <w:rFonts w:ascii="Times New Roman" w:hAnsi="Times New Roman" w:cs="Times New Roman"/>
        </w:rPr>
      </w:pPr>
      <w:r w:rsidRPr="00F608A2">
        <w:rPr>
          <w:rFonts w:ascii="Times New Roman" w:hAnsi="Times New Roman" w:cs="Times New Roman"/>
        </w:rPr>
        <w:t>If y</w:t>
      </w:r>
      <w:r w:rsidR="00F56D39" w:rsidRPr="00F608A2">
        <w:rPr>
          <w:rFonts w:ascii="Times New Roman" w:hAnsi="Times New Roman" w:cs="Times New Roman"/>
        </w:rPr>
        <w:t xml:space="preserve">our students have mastered the skills of </w:t>
      </w:r>
      <w:r w:rsidR="007E5B96" w:rsidRPr="00F608A2">
        <w:rPr>
          <w:rFonts w:ascii="Times New Roman" w:hAnsi="Times New Roman" w:cs="Times New Roman"/>
          <w:b/>
        </w:rPr>
        <w:t>Activity 4.7</w:t>
      </w:r>
      <w:r w:rsidR="00F56D39" w:rsidRPr="00F608A2">
        <w:rPr>
          <w:rFonts w:ascii="Times New Roman" w:hAnsi="Times New Roman" w:cs="Times New Roman"/>
          <w:b/>
        </w:rPr>
        <w:t>.1</w:t>
      </w:r>
      <w:r w:rsidR="00F56D39" w:rsidRPr="00F608A2">
        <w:rPr>
          <w:rFonts w:ascii="Times New Roman" w:hAnsi="Times New Roman" w:cs="Times New Roman"/>
        </w:rPr>
        <w:t xml:space="preserve"> then you </w:t>
      </w:r>
      <w:r w:rsidR="00F608A2" w:rsidRPr="00F608A2">
        <w:rPr>
          <w:rFonts w:ascii="Times New Roman" w:hAnsi="Times New Roman" w:cs="Times New Roman"/>
        </w:rPr>
        <w:t>may</w:t>
      </w:r>
      <w:r w:rsidR="00A52663" w:rsidRPr="00F608A2">
        <w:rPr>
          <w:rFonts w:ascii="Times New Roman" w:hAnsi="Times New Roman" w:cs="Times New Roman"/>
        </w:rPr>
        <w:t xml:space="preserve"> begin this investigation with </w:t>
      </w:r>
      <w:r w:rsidR="007E5B96" w:rsidRPr="00F608A2">
        <w:rPr>
          <w:rFonts w:ascii="Times New Roman" w:hAnsi="Times New Roman" w:cs="Times New Roman"/>
          <w:b/>
        </w:rPr>
        <w:t>Activity 4.7</w:t>
      </w:r>
      <w:r w:rsidR="00A52663" w:rsidRPr="00F608A2">
        <w:rPr>
          <w:rFonts w:ascii="Times New Roman" w:hAnsi="Times New Roman" w:cs="Times New Roman"/>
          <w:b/>
        </w:rPr>
        <w:t>.2</w:t>
      </w:r>
      <w:r w:rsidR="00F608A2">
        <w:rPr>
          <w:rFonts w:ascii="Times New Roman" w:hAnsi="Times New Roman" w:cs="Times New Roman"/>
          <w:b/>
        </w:rPr>
        <w:t xml:space="preserve"> Special Right Triangles Discovery</w:t>
      </w:r>
      <w:r w:rsidR="00A52663" w:rsidRPr="00F608A2">
        <w:rPr>
          <w:rFonts w:ascii="Times New Roman" w:hAnsi="Times New Roman" w:cs="Times New Roman"/>
        </w:rPr>
        <w:t>.</w:t>
      </w:r>
    </w:p>
    <w:p w14:paraId="153959B8" w14:textId="77777777" w:rsidR="009D18AE" w:rsidRPr="00F608A2" w:rsidRDefault="009D18AE" w:rsidP="00B86BCE">
      <w:pPr>
        <w:rPr>
          <w:rFonts w:ascii="Times New Roman" w:hAnsi="Times New Roman" w:cs="Times New Roman"/>
        </w:rPr>
      </w:pPr>
    </w:p>
    <w:p w14:paraId="45737C30" w14:textId="6E388EFD" w:rsidR="00F04565" w:rsidRPr="00F608A2" w:rsidRDefault="00F04565" w:rsidP="00A6650C">
      <w:pPr>
        <w:rPr>
          <w:rFonts w:ascii="Times New Roman" w:hAnsi="Times New Roman" w:cs="Times New Roman"/>
          <w:b/>
          <w:sz w:val="28"/>
          <w:szCs w:val="28"/>
        </w:rPr>
      </w:pPr>
      <w:r w:rsidRPr="00F608A2">
        <w:rPr>
          <w:rFonts w:ascii="Times New Roman" w:hAnsi="Times New Roman" w:cs="Times New Roman"/>
          <w:b/>
          <w:sz w:val="28"/>
          <w:szCs w:val="28"/>
        </w:rPr>
        <w:t>Teaching Strategies</w:t>
      </w:r>
    </w:p>
    <w:p w14:paraId="4060C8EB" w14:textId="603F082D" w:rsidR="00E91DF8" w:rsidRPr="00F608A2" w:rsidRDefault="00B86BCE" w:rsidP="00B86BCE">
      <w:pPr>
        <w:rPr>
          <w:rFonts w:ascii="Times New Roman" w:hAnsi="Times New Roman" w:cs="Times New Roman"/>
        </w:rPr>
      </w:pPr>
      <w:r w:rsidRPr="00F608A2">
        <w:rPr>
          <w:rFonts w:ascii="Times New Roman" w:hAnsi="Times New Roman" w:cs="Times New Roman"/>
        </w:rPr>
        <w:t xml:space="preserve"> </w:t>
      </w:r>
    </w:p>
    <w:p w14:paraId="5C08AE32" w14:textId="47C1D356" w:rsidR="00E91DF8" w:rsidRDefault="00E91DF8" w:rsidP="00B86BCE">
      <w:pPr>
        <w:rPr>
          <w:rFonts w:ascii="Times New Roman" w:hAnsi="Times New Roman" w:cs="Times New Roman"/>
        </w:rPr>
      </w:pPr>
      <w:r w:rsidRPr="00F608A2">
        <w:rPr>
          <w:rFonts w:ascii="Times New Roman" w:hAnsi="Times New Roman" w:cs="Times New Roman"/>
        </w:rPr>
        <w:t xml:space="preserve">In </w:t>
      </w:r>
      <w:r w:rsidR="00A95CD0" w:rsidRPr="00F608A2">
        <w:rPr>
          <w:rFonts w:ascii="Times New Roman" w:hAnsi="Times New Roman" w:cs="Times New Roman"/>
        </w:rPr>
        <w:t xml:space="preserve">preparation for working with special right triangles, </w:t>
      </w:r>
      <w:r w:rsidR="007E5B96" w:rsidRPr="00F608A2">
        <w:rPr>
          <w:rFonts w:ascii="Times New Roman" w:hAnsi="Times New Roman" w:cs="Times New Roman"/>
          <w:b/>
        </w:rPr>
        <w:t>Activity 4.7</w:t>
      </w:r>
      <w:r w:rsidRPr="00F608A2">
        <w:rPr>
          <w:rFonts w:ascii="Times New Roman" w:hAnsi="Times New Roman" w:cs="Times New Roman"/>
          <w:b/>
        </w:rPr>
        <w:t>.</w:t>
      </w:r>
      <w:r w:rsidR="0075035D" w:rsidRPr="00F608A2">
        <w:rPr>
          <w:rFonts w:ascii="Times New Roman" w:hAnsi="Times New Roman" w:cs="Times New Roman"/>
          <w:b/>
        </w:rPr>
        <w:t>1</w:t>
      </w:r>
      <w:r w:rsidRPr="00F608A2">
        <w:rPr>
          <w:rFonts w:ascii="Times New Roman" w:hAnsi="Times New Roman" w:cs="Times New Roman"/>
        </w:rPr>
        <w:t xml:space="preserve"> </w:t>
      </w:r>
      <w:r w:rsidR="00A95CD0" w:rsidRPr="00F608A2">
        <w:rPr>
          <w:rFonts w:ascii="Times New Roman" w:hAnsi="Times New Roman" w:cs="Times New Roman"/>
        </w:rPr>
        <w:t xml:space="preserve">will guide students through how to simplify square roots.  In </w:t>
      </w:r>
      <w:r w:rsidR="00A95CD0" w:rsidRPr="00F608A2">
        <w:rPr>
          <w:rFonts w:ascii="Times New Roman" w:hAnsi="Times New Roman" w:cs="Times New Roman"/>
          <w:b/>
        </w:rPr>
        <w:t>Activity</w:t>
      </w:r>
      <w:r w:rsidR="007E5B96" w:rsidRPr="00F608A2">
        <w:rPr>
          <w:rFonts w:ascii="Times New Roman" w:hAnsi="Times New Roman" w:cs="Times New Roman"/>
          <w:b/>
        </w:rPr>
        <w:t xml:space="preserve"> 4.7</w:t>
      </w:r>
      <w:r w:rsidR="00560B90" w:rsidRPr="00F608A2">
        <w:rPr>
          <w:rFonts w:ascii="Times New Roman" w:hAnsi="Times New Roman" w:cs="Times New Roman"/>
          <w:b/>
        </w:rPr>
        <w:t>.</w:t>
      </w:r>
      <w:r w:rsidR="0075035D" w:rsidRPr="00F608A2">
        <w:rPr>
          <w:rFonts w:ascii="Times New Roman" w:hAnsi="Times New Roman" w:cs="Times New Roman"/>
          <w:b/>
        </w:rPr>
        <w:t>2</w:t>
      </w:r>
      <w:r w:rsidR="00560B90" w:rsidRPr="00F608A2">
        <w:rPr>
          <w:rFonts w:ascii="Times New Roman" w:hAnsi="Times New Roman" w:cs="Times New Roman"/>
        </w:rPr>
        <w:t xml:space="preserve">, students will need to know how to simplify square roots so that they are able to see a mathematical pattern among the sides in special right triangles.  </w:t>
      </w:r>
    </w:p>
    <w:p w14:paraId="68EC3F41" w14:textId="77777777" w:rsidR="00910DBA" w:rsidRDefault="00910DBA" w:rsidP="00B86BCE">
      <w:pPr>
        <w:rPr>
          <w:rFonts w:ascii="Times New Roman" w:hAnsi="Times New Roman" w:cs="Times New Roman"/>
        </w:rPr>
      </w:pPr>
    </w:p>
    <w:p w14:paraId="4A438D42" w14:textId="68BEC171" w:rsidR="00910DBA" w:rsidRPr="00F608A2" w:rsidRDefault="00910DBA" w:rsidP="00B86BCE">
      <w:pPr>
        <w:rPr>
          <w:rFonts w:ascii="Times New Roman" w:hAnsi="Times New Roman" w:cs="Times New Roman"/>
          <w:color w:val="2D2D2C"/>
        </w:rPr>
      </w:pPr>
      <w:r w:rsidRPr="00910DBA">
        <w:rPr>
          <w:rFonts w:ascii="Times New Roman" w:hAnsi="Times New Roman" w:cs="Times New Roman"/>
          <w:b/>
        </w:rPr>
        <w:t>Exit Slip 4.7.1</w:t>
      </w:r>
      <w:r>
        <w:rPr>
          <w:rFonts w:ascii="Times New Roman" w:hAnsi="Times New Roman" w:cs="Times New Roman"/>
        </w:rPr>
        <w:t xml:space="preserve"> may be given any time after Activity </w:t>
      </w:r>
      <w:r w:rsidRPr="00910DBA">
        <w:rPr>
          <w:rFonts w:ascii="Times New Roman" w:hAnsi="Times New Roman" w:cs="Times New Roman"/>
          <w:b/>
        </w:rPr>
        <w:t>4.7.1</w:t>
      </w:r>
      <w:r>
        <w:rPr>
          <w:rFonts w:ascii="Times New Roman" w:hAnsi="Times New Roman" w:cs="Times New Roman"/>
        </w:rPr>
        <w:t xml:space="preserve"> or, as mentioned above, used as a pre-test.</w:t>
      </w:r>
    </w:p>
    <w:p w14:paraId="6D299191" w14:textId="77777777" w:rsidR="0075035D" w:rsidRPr="00F608A2" w:rsidRDefault="0075035D" w:rsidP="00B86BCE">
      <w:pPr>
        <w:rPr>
          <w:rFonts w:ascii="Times New Roman" w:hAnsi="Times New Roman" w:cs="Times New Roman"/>
          <w:color w:val="2D2D2C"/>
        </w:rPr>
      </w:pPr>
    </w:p>
    <w:p w14:paraId="279D2CD9" w14:textId="5F7B7A57" w:rsidR="006B18C7" w:rsidRDefault="006B18C7" w:rsidP="00B86BCE">
      <w:pPr>
        <w:rPr>
          <w:rFonts w:ascii="Times New Roman" w:hAnsi="Times New Roman" w:cs="Times New Roman"/>
          <w:color w:val="2D2D2C"/>
        </w:rPr>
      </w:pPr>
      <w:r w:rsidRPr="00F608A2">
        <w:rPr>
          <w:rFonts w:ascii="Times New Roman" w:hAnsi="Times New Roman" w:cs="Times New Roman"/>
          <w:color w:val="2D2D2C"/>
        </w:rPr>
        <w:t xml:space="preserve">In </w:t>
      </w:r>
      <w:r w:rsidR="007E5B96" w:rsidRPr="00F608A2">
        <w:rPr>
          <w:rFonts w:ascii="Times New Roman" w:hAnsi="Times New Roman" w:cs="Times New Roman"/>
          <w:b/>
          <w:color w:val="2D2D2C"/>
        </w:rPr>
        <w:t>Activity 4.7</w:t>
      </w:r>
      <w:r w:rsidRPr="00F608A2">
        <w:rPr>
          <w:rFonts w:ascii="Times New Roman" w:hAnsi="Times New Roman" w:cs="Times New Roman"/>
          <w:b/>
          <w:color w:val="2D2D2C"/>
        </w:rPr>
        <w:t>.</w:t>
      </w:r>
      <w:r w:rsidR="0075035D" w:rsidRPr="00F608A2">
        <w:rPr>
          <w:rFonts w:ascii="Times New Roman" w:hAnsi="Times New Roman" w:cs="Times New Roman"/>
          <w:b/>
          <w:color w:val="2D2D2C"/>
        </w:rPr>
        <w:t>2</w:t>
      </w:r>
      <w:r w:rsidR="00B66F70" w:rsidRPr="00B66F70">
        <w:rPr>
          <w:rFonts w:ascii="Times New Roman" w:hAnsi="Times New Roman" w:cs="Times New Roman"/>
          <w:b/>
        </w:rPr>
        <w:t xml:space="preserve"> </w:t>
      </w:r>
      <w:r w:rsidR="00B66F70">
        <w:rPr>
          <w:rFonts w:ascii="Times New Roman" w:hAnsi="Times New Roman" w:cs="Times New Roman"/>
          <w:b/>
        </w:rPr>
        <w:t>Special Right Triangles Discovery</w:t>
      </w:r>
      <w:r w:rsidRPr="00F608A2">
        <w:rPr>
          <w:rFonts w:ascii="Times New Roman" w:hAnsi="Times New Roman" w:cs="Times New Roman"/>
          <w:color w:val="2D2D2C"/>
        </w:rPr>
        <w:t xml:space="preserve"> students will </w:t>
      </w:r>
      <w:r w:rsidR="00A52663" w:rsidRPr="00F608A2">
        <w:rPr>
          <w:rFonts w:ascii="Times New Roman" w:hAnsi="Times New Roman" w:cs="Times New Roman"/>
          <w:color w:val="2D2D2C"/>
        </w:rPr>
        <w:t>use square dot paper to draw 45</w:t>
      </w:r>
      <w:r w:rsidR="00A52663" w:rsidRPr="00F608A2">
        <w:rPr>
          <w:rFonts w:ascii="Times New Roman" w:hAnsi="Times New Roman" w:cs="Times New Roman"/>
          <w:color w:val="2D2D2C"/>
          <w:vertAlign w:val="superscript"/>
        </w:rPr>
        <w:t>o</w:t>
      </w:r>
      <w:r w:rsidR="00A52663" w:rsidRPr="00F608A2">
        <w:rPr>
          <w:rFonts w:ascii="Times New Roman" w:hAnsi="Times New Roman" w:cs="Times New Roman"/>
          <w:color w:val="2D2D2C"/>
        </w:rPr>
        <w:t>-45</w:t>
      </w:r>
      <w:r w:rsidR="00A52663" w:rsidRPr="00F608A2">
        <w:rPr>
          <w:rFonts w:ascii="Times New Roman" w:hAnsi="Times New Roman" w:cs="Times New Roman"/>
          <w:color w:val="2D2D2C"/>
          <w:vertAlign w:val="superscript"/>
        </w:rPr>
        <w:t>o</w:t>
      </w:r>
      <w:r w:rsidR="00A52663" w:rsidRPr="00F608A2">
        <w:rPr>
          <w:rFonts w:ascii="Times New Roman" w:hAnsi="Times New Roman" w:cs="Times New Roman"/>
          <w:color w:val="2D2D2C"/>
        </w:rPr>
        <w:t>-90</w:t>
      </w:r>
      <w:r w:rsidR="00A52663" w:rsidRPr="00F608A2">
        <w:rPr>
          <w:rFonts w:ascii="Times New Roman" w:hAnsi="Times New Roman" w:cs="Times New Roman"/>
          <w:color w:val="2D2D2C"/>
          <w:vertAlign w:val="superscript"/>
        </w:rPr>
        <w:t>o</w:t>
      </w:r>
      <w:r w:rsidR="00A52663" w:rsidRPr="00F608A2">
        <w:rPr>
          <w:rFonts w:ascii="Times New Roman" w:hAnsi="Times New Roman" w:cs="Times New Roman"/>
          <w:color w:val="2D2D2C"/>
        </w:rPr>
        <w:t xml:space="preserve"> triangles of various sizes.  In each case, students will know the length of the two legs and will use the Pythagorean Theorem to determine the length of the hypotenuse.   Once students complete this part of the task they will be asked to check for relationships that may exist among the sides in each of the triangles.  Students should realize that the length of the hypotenuse is the square root of 2 multiplied by the length of a leg.  Next students will be asked to use isometric dot paper to draw 30</w:t>
      </w:r>
      <w:r w:rsidR="00A52663" w:rsidRPr="00F608A2">
        <w:rPr>
          <w:rFonts w:ascii="Times New Roman" w:hAnsi="Times New Roman" w:cs="Times New Roman"/>
          <w:color w:val="2D2D2C"/>
          <w:vertAlign w:val="superscript"/>
        </w:rPr>
        <w:t>o</w:t>
      </w:r>
      <w:r w:rsidR="00A52663" w:rsidRPr="00F608A2">
        <w:rPr>
          <w:rFonts w:ascii="Times New Roman" w:hAnsi="Times New Roman" w:cs="Times New Roman"/>
          <w:color w:val="2D2D2C"/>
        </w:rPr>
        <w:t>-60</w:t>
      </w:r>
      <w:r w:rsidR="00A52663" w:rsidRPr="00F608A2">
        <w:rPr>
          <w:rFonts w:ascii="Times New Roman" w:hAnsi="Times New Roman" w:cs="Times New Roman"/>
          <w:color w:val="2D2D2C"/>
          <w:vertAlign w:val="superscript"/>
        </w:rPr>
        <w:t>o</w:t>
      </w:r>
      <w:r w:rsidR="00A52663" w:rsidRPr="00F608A2">
        <w:rPr>
          <w:rFonts w:ascii="Times New Roman" w:hAnsi="Times New Roman" w:cs="Times New Roman"/>
          <w:color w:val="2D2D2C"/>
        </w:rPr>
        <w:t>-90</w:t>
      </w:r>
      <w:r w:rsidR="00A52663" w:rsidRPr="00F608A2">
        <w:rPr>
          <w:rFonts w:ascii="Times New Roman" w:hAnsi="Times New Roman" w:cs="Times New Roman"/>
          <w:color w:val="2D2D2C"/>
          <w:vertAlign w:val="superscript"/>
        </w:rPr>
        <w:t>o</w:t>
      </w:r>
      <w:r w:rsidR="00A52663" w:rsidRPr="00F608A2">
        <w:rPr>
          <w:rFonts w:ascii="Times New Roman" w:hAnsi="Times New Roman" w:cs="Times New Roman"/>
          <w:color w:val="2D2D2C"/>
        </w:rPr>
        <w:t xml:space="preserve"> triangles of various sizes.  In each case, students will have the length of the short leg and the length of the hypotenuse.  They will use the Pythagorean Theorem to determine the length of the long leg.  </w:t>
      </w:r>
      <w:r w:rsidR="00B3474D" w:rsidRPr="00F608A2">
        <w:rPr>
          <w:rFonts w:ascii="Times New Roman" w:hAnsi="Times New Roman" w:cs="Times New Roman"/>
          <w:color w:val="2D2D2C"/>
        </w:rPr>
        <w:t>Next students will examine each of the 30</w:t>
      </w:r>
      <w:r w:rsidR="00B3474D" w:rsidRPr="00F608A2">
        <w:rPr>
          <w:rFonts w:ascii="Times New Roman" w:hAnsi="Times New Roman" w:cs="Times New Roman"/>
          <w:color w:val="2D2D2C"/>
          <w:vertAlign w:val="superscript"/>
        </w:rPr>
        <w:t>o</w:t>
      </w:r>
      <w:r w:rsidR="00B3474D" w:rsidRPr="00F608A2">
        <w:rPr>
          <w:rFonts w:ascii="Times New Roman" w:hAnsi="Times New Roman" w:cs="Times New Roman"/>
          <w:color w:val="2D2D2C"/>
        </w:rPr>
        <w:t>-60</w:t>
      </w:r>
      <w:r w:rsidR="00B3474D" w:rsidRPr="00F608A2">
        <w:rPr>
          <w:rFonts w:ascii="Times New Roman" w:hAnsi="Times New Roman" w:cs="Times New Roman"/>
          <w:color w:val="2D2D2C"/>
          <w:vertAlign w:val="superscript"/>
        </w:rPr>
        <w:t>o</w:t>
      </w:r>
      <w:r w:rsidR="00B3474D" w:rsidRPr="00F608A2">
        <w:rPr>
          <w:rFonts w:ascii="Times New Roman" w:hAnsi="Times New Roman" w:cs="Times New Roman"/>
          <w:color w:val="2D2D2C"/>
        </w:rPr>
        <w:t>-90</w:t>
      </w:r>
      <w:r w:rsidR="00B3474D" w:rsidRPr="00F608A2">
        <w:rPr>
          <w:rFonts w:ascii="Times New Roman" w:hAnsi="Times New Roman" w:cs="Times New Roman"/>
          <w:color w:val="2D2D2C"/>
          <w:vertAlign w:val="superscript"/>
        </w:rPr>
        <w:t xml:space="preserve">o </w:t>
      </w:r>
      <w:r w:rsidR="00B3474D" w:rsidRPr="00F608A2">
        <w:rPr>
          <w:rFonts w:ascii="Times New Roman" w:hAnsi="Times New Roman" w:cs="Times New Roman"/>
          <w:color w:val="2D2D2C"/>
        </w:rPr>
        <w:t xml:space="preserve">triangles to determine a relationship that exists among the sides.  Students should discover that the length of the hypotenuse is twice the length of the short leg and the long leg is the square root of 3 multiplied by the length of the </w:t>
      </w:r>
      <w:r w:rsidR="003E5184">
        <w:rPr>
          <w:rFonts w:ascii="Times New Roman" w:hAnsi="Times New Roman" w:cs="Times New Roman"/>
          <w:color w:val="2D2D2C"/>
        </w:rPr>
        <w:t>short</w:t>
      </w:r>
      <w:r w:rsidR="00B3474D" w:rsidRPr="00F608A2">
        <w:rPr>
          <w:rFonts w:ascii="Times New Roman" w:hAnsi="Times New Roman" w:cs="Times New Roman"/>
          <w:color w:val="2D2D2C"/>
        </w:rPr>
        <w:t xml:space="preserve"> leg.</w:t>
      </w:r>
    </w:p>
    <w:p w14:paraId="41E58243" w14:textId="77777777" w:rsidR="00F608A2" w:rsidRDefault="00F608A2" w:rsidP="00B86BCE">
      <w:pPr>
        <w:rPr>
          <w:rFonts w:ascii="Times New Roman" w:hAnsi="Times New Roman" w:cs="Times New Roman"/>
          <w:color w:val="2D2D2C"/>
        </w:rPr>
      </w:pPr>
    </w:p>
    <w:p w14:paraId="1CC30E4C" w14:textId="072356D9" w:rsidR="00F608A2" w:rsidRDefault="00F608A2" w:rsidP="00B86BCE">
      <w:pPr>
        <w:rPr>
          <w:rFonts w:ascii="Times New Roman" w:hAnsi="Times New Roman" w:cs="Times New Roman"/>
          <w:color w:val="2D2D2C"/>
        </w:rPr>
      </w:pPr>
      <w:r>
        <w:rPr>
          <w:rFonts w:ascii="Times New Roman" w:hAnsi="Times New Roman" w:cs="Times New Roman"/>
          <w:color w:val="2D2D2C"/>
        </w:rPr>
        <w:t xml:space="preserve">In </w:t>
      </w:r>
      <w:r w:rsidRPr="00F608A2">
        <w:rPr>
          <w:rFonts w:ascii="Times New Roman" w:hAnsi="Times New Roman" w:cs="Times New Roman"/>
          <w:b/>
          <w:color w:val="2D2D2C"/>
        </w:rPr>
        <w:t>Activity 4.7.3</w:t>
      </w:r>
      <w:r>
        <w:rPr>
          <w:rFonts w:ascii="Times New Roman" w:hAnsi="Times New Roman" w:cs="Times New Roman"/>
          <w:color w:val="2D2D2C"/>
        </w:rPr>
        <w:t xml:space="preserve"> </w:t>
      </w:r>
      <w:r w:rsidRPr="00F608A2">
        <w:rPr>
          <w:rFonts w:ascii="Times New Roman" w:hAnsi="Times New Roman" w:cs="Times New Roman"/>
          <w:b/>
          <w:color w:val="2D2D2C"/>
        </w:rPr>
        <w:t>Special Right Triangles and Trigonometric Ratios</w:t>
      </w:r>
      <w:r>
        <w:rPr>
          <w:rFonts w:ascii="Times New Roman" w:hAnsi="Times New Roman" w:cs="Times New Roman"/>
          <w:color w:val="2D2D2C"/>
        </w:rPr>
        <w:t xml:space="preserve"> Students apply what they learned in the previous investigation to find the values of sine, cosine, and tangent for 30°, 45°, and 60° angles.</w:t>
      </w:r>
    </w:p>
    <w:p w14:paraId="790FE9B5" w14:textId="77777777" w:rsidR="00910DBA" w:rsidRDefault="00910DBA" w:rsidP="00B86BCE">
      <w:pPr>
        <w:rPr>
          <w:rFonts w:ascii="Times New Roman" w:hAnsi="Times New Roman" w:cs="Times New Roman"/>
          <w:color w:val="2D2D2C"/>
        </w:rPr>
      </w:pPr>
    </w:p>
    <w:p w14:paraId="1243EA88" w14:textId="77777777" w:rsidR="00E90916" w:rsidRDefault="00E90916" w:rsidP="00B86BCE">
      <w:pPr>
        <w:rPr>
          <w:rFonts w:ascii="Times New Roman" w:hAnsi="Times New Roman" w:cs="Times New Roman"/>
          <w:color w:val="2D2D2C"/>
        </w:rPr>
      </w:pPr>
    </w:p>
    <w:p w14:paraId="72FD0E37" w14:textId="77777777" w:rsidR="00E90916" w:rsidRPr="003E5184" w:rsidRDefault="00E90916" w:rsidP="00E9091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b/>
        </w:rPr>
      </w:pPr>
      <w:r w:rsidRPr="003E5184">
        <w:rPr>
          <w:rFonts w:ascii="Times New Roman" w:hAnsi="Times New Roman" w:cs="Times New Roman"/>
          <w:b/>
        </w:rPr>
        <w:t>Differentiated Instruction (For Learners Needing More Help)</w:t>
      </w:r>
    </w:p>
    <w:p w14:paraId="71174BA3" w14:textId="2FE97EDE" w:rsidR="00E90916" w:rsidRPr="003E5184" w:rsidRDefault="00E90916" w:rsidP="00E9091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sidRPr="003E5184">
        <w:rPr>
          <w:rFonts w:ascii="Times New Roman" w:hAnsi="Times New Roman" w:cs="Times New Roman"/>
        </w:rPr>
        <w:t xml:space="preserve">Encourage students who struggle to draw and label a picture of the special right </w:t>
      </w:r>
      <w:r w:rsidR="00C63800">
        <w:rPr>
          <w:rFonts w:ascii="Times New Roman" w:hAnsi="Times New Roman" w:cs="Times New Roman"/>
        </w:rPr>
        <w:t xml:space="preserve">triangle </w:t>
      </w:r>
      <w:r w:rsidRPr="003E5184">
        <w:rPr>
          <w:rFonts w:ascii="Times New Roman" w:hAnsi="Times New Roman" w:cs="Times New Roman"/>
        </w:rPr>
        <w:t>every time they asked to work with one of these angles.</w:t>
      </w:r>
    </w:p>
    <w:p w14:paraId="25BDAF91" w14:textId="77777777" w:rsidR="00E90916" w:rsidRPr="003E5184" w:rsidRDefault="00E90916" w:rsidP="00E90916">
      <w:pPr>
        <w:tabs>
          <w:tab w:val="left" w:pos="540"/>
          <w:tab w:val="num" w:pos="720"/>
        </w:tabs>
        <w:autoSpaceDE w:val="0"/>
        <w:autoSpaceDN w:val="0"/>
        <w:rPr>
          <w:rFonts w:ascii="Times New Roman" w:hAnsi="Times New Roman" w:cs="Times New Roman"/>
        </w:rPr>
      </w:pPr>
    </w:p>
    <w:p w14:paraId="1C3FA5BE" w14:textId="77777777" w:rsidR="00E90916" w:rsidRPr="003E5184" w:rsidRDefault="00E90916" w:rsidP="00E9091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b/>
        </w:rPr>
      </w:pPr>
      <w:r w:rsidRPr="003E5184">
        <w:rPr>
          <w:rFonts w:ascii="Times New Roman" w:hAnsi="Times New Roman" w:cs="Times New Roman"/>
          <w:b/>
        </w:rPr>
        <w:t>Differentiated Instruction (Enrichment)</w:t>
      </w:r>
    </w:p>
    <w:p w14:paraId="50C62750" w14:textId="05692DA0" w:rsidR="00E90916" w:rsidRPr="003E5184" w:rsidRDefault="00E90916" w:rsidP="00E9091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sidRPr="003E5184">
        <w:rPr>
          <w:rFonts w:ascii="Times New Roman" w:hAnsi="Times New Roman" w:cs="Times New Roman"/>
        </w:rPr>
        <w:t>Students who explored the other trigonometric ratios in the previous activity may be asked to figure out the values of cotangent, secant and cosecant for 30°, 45°, and 60°.</w:t>
      </w:r>
    </w:p>
    <w:p w14:paraId="6719E206" w14:textId="77777777" w:rsidR="0010186A" w:rsidRDefault="0010186A" w:rsidP="00B86BCE">
      <w:pPr>
        <w:rPr>
          <w:rFonts w:ascii="Times New Roman" w:hAnsi="Times New Roman" w:cs="Times New Roman"/>
          <w:color w:val="2D2D2C"/>
        </w:rPr>
      </w:pPr>
    </w:p>
    <w:p w14:paraId="26E6C16C" w14:textId="77777777" w:rsidR="0010186A" w:rsidRPr="003E5184" w:rsidRDefault="0010186A" w:rsidP="0010186A">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rFonts w:ascii="Times New Roman" w:hAnsi="Times New Roman" w:cs="Times New Roman"/>
          <w:b/>
        </w:rPr>
      </w:pPr>
      <w:r w:rsidRPr="003E5184">
        <w:rPr>
          <w:rFonts w:ascii="Times New Roman" w:hAnsi="Times New Roman" w:cs="Times New Roman"/>
          <w:b/>
        </w:rPr>
        <w:t xml:space="preserve">Group Activity </w:t>
      </w:r>
    </w:p>
    <w:p w14:paraId="7D970A0C" w14:textId="755B4421" w:rsidR="0010186A" w:rsidRPr="003E5184" w:rsidRDefault="0010186A" w:rsidP="0010186A">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rFonts w:ascii="Times New Roman" w:hAnsi="Times New Roman" w:cs="Times New Roman"/>
        </w:rPr>
      </w:pPr>
      <w:r w:rsidRPr="003E5184">
        <w:rPr>
          <w:rFonts w:ascii="Times New Roman" w:hAnsi="Times New Roman" w:cs="Times New Roman"/>
        </w:rPr>
        <w:t xml:space="preserve">Students may play a matching game to help learn the trigonometric ratios for special right triangles.  Use the template provided.   Cut 32 cards from each template.  Shuffle the cards and give five to each player and place the remaining cards in a stack.   On each turn </w:t>
      </w:r>
      <w:r w:rsidR="00E90916" w:rsidRPr="003E5184">
        <w:rPr>
          <w:rFonts w:ascii="Times New Roman" w:hAnsi="Times New Roman" w:cs="Times New Roman"/>
        </w:rPr>
        <w:t>the player draws a card.  They</w:t>
      </w:r>
      <w:r w:rsidRPr="003E5184">
        <w:rPr>
          <w:rFonts w:ascii="Times New Roman" w:hAnsi="Times New Roman" w:cs="Times New Roman"/>
        </w:rPr>
        <w:t xml:space="preserve"> lay out a pair that match (e.g cos(</w:t>
      </w:r>
      <w:r w:rsidR="00E90916" w:rsidRPr="003E5184">
        <w:rPr>
          <w:rFonts w:ascii="Times New Roman" w:hAnsi="Times New Roman" w:cs="Times New Roman"/>
        </w:rPr>
        <w:t xml:space="preserve">60°) and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E90916" w:rsidRPr="003E5184">
        <w:rPr>
          <w:rFonts w:ascii="Times New Roman" w:hAnsi="Times New Roman" w:cs="Times New Roman"/>
        </w:rPr>
        <w:t xml:space="preserve"> or cos(60°) and sin(30°)).  They may also play a card to match one that is already on the table.  If they can’t play, they discard one card and draw another card. </w:t>
      </w:r>
      <w:r w:rsidR="003E5184" w:rsidRPr="003E5184">
        <w:rPr>
          <w:rFonts w:ascii="Times New Roman" w:hAnsi="Times New Roman" w:cs="Times New Roman"/>
        </w:rPr>
        <w:t xml:space="preserve"> </w:t>
      </w:r>
      <w:r w:rsidR="00E90916" w:rsidRPr="003E5184">
        <w:rPr>
          <w:rFonts w:ascii="Times New Roman" w:hAnsi="Times New Roman" w:cs="Times New Roman"/>
        </w:rPr>
        <w:t>First player to play all their cards wins.</w:t>
      </w:r>
    </w:p>
    <w:p w14:paraId="49168E08" w14:textId="77777777" w:rsidR="0075035D" w:rsidRPr="003E5184" w:rsidRDefault="0075035D" w:rsidP="00B86BCE">
      <w:pPr>
        <w:rPr>
          <w:rFonts w:ascii="Times New Roman" w:hAnsi="Times New Roman" w:cs="Times New Roman"/>
          <w:color w:val="2D2D2C"/>
        </w:rPr>
      </w:pPr>
    </w:p>
    <w:p w14:paraId="4CD340F5" w14:textId="1BCA7B36" w:rsidR="00342212" w:rsidRDefault="006A54F4" w:rsidP="003B0A53">
      <w:pPr>
        <w:rPr>
          <w:rFonts w:ascii="Times New Roman" w:hAnsi="Times New Roman" w:cs="Times New Roman"/>
        </w:rPr>
      </w:pPr>
      <w:r w:rsidRPr="003E5184">
        <w:rPr>
          <w:rFonts w:ascii="Times New Roman" w:hAnsi="Times New Roman" w:cs="Times New Roman"/>
        </w:rPr>
        <w:t xml:space="preserve">In </w:t>
      </w:r>
      <w:r w:rsidR="007E5B96" w:rsidRPr="003E5184">
        <w:rPr>
          <w:rFonts w:ascii="Times New Roman" w:hAnsi="Times New Roman" w:cs="Times New Roman"/>
          <w:b/>
        </w:rPr>
        <w:t>Activity 4.7</w:t>
      </w:r>
      <w:r w:rsidRPr="003E5184">
        <w:rPr>
          <w:rFonts w:ascii="Times New Roman" w:hAnsi="Times New Roman" w:cs="Times New Roman"/>
          <w:b/>
        </w:rPr>
        <w:t>.</w:t>
      </w:r>
      <w:r w:rsidR="00F608A2" w:rsidRPr="003E5184">
        <w:rPr>
          <w:rFonts w:ascii="Times New Roman" w:hAnsi="Times New Roman" w:cs="Times New Roman"/>
          <w:b/>
        </w:rPr>
        <w:t>4 Applications of Special Right Triangles</w:t>
      </w:r>
      <w:r w:rsidRPr="003E5184">
        <w:rPr>
          <w:rFonts w:ascii="Times New Roman" w:hAnsi="Times New Roman" w:cs="Times New Roman"/>
        </w:rPr>
        <w:t xml:space="preserve">, students </w:t>
      </w:r>
      <w:r w:rsidR="00E73F14" w:rsidRPr="003E5184">
        <w:rPr>
          <w:rFonts w:ascii="Times New Roman" w:hAnsi="Times New Roman" w:cs="Times New Roman"/>
        </w:rPr>
        <w:t xml:space="preserve">solve real world problems that involve </w:t>
      </w:r>
      <w:r w:rsidR="00B3474D" w:rsidRPr="003E5184">
        <w:rPr>
          <w:rFonts w:ascii="Times New Roman" w:hAnsi="Times New Roman" w:cs="Times New Roman"/>
        </w:rPr>
        <w:t>special right triangles</w:t>
      </w:r>
      <w:r w:rsidR="004D156E" w:rsidRPr="003E5184">
        <w:rPr>
          <w:rFonts w:ascii="Times New Roman" w:hAnsi="Times New Roman" w:cs="Times New Roman"/>
        </w:rPr>
        <w:t xml:space="preserve"> and trigonometry</w:t>
      </w:r>
      <w:r w:rsidR="00B3474D" w:rsidRPr="003E5184">
        <w:rPr>
          <w:rFonts w:ascii="Times New Roman" w:hAnsi="Times New Roman" w:cs="Times New Roman"/>
        </w:rPr>
        <w:t>.</w:t>
      </w:r>
    </w:p>
    <w:p w14:paraId="6A62FCC9" w14:textId="77777777" w:rsidR="00C63800" w:rsidRDefault="00C63800" w:rsidP="003B0A53">
      <w:pPr>
        <w:rPr>
          <w:rFonts w:ascii="Times New Roman" w:hAnsi="Times New Roman" w:cs="Times New Roman"/>
        </w:rPr>
      </w:pPr>
    </w:p>
    <w:p w14:paraId="7288AB72" w14:textId="7C95059D" w:rsidR="00C63800" w:rsidRPr="00C63800" w:rsidRDefault="00C63800" w:rsidP="003B0A53">
      <w:pPr>
        <w:rPr>
          <w:rFonts w:ascii="Times New Roman" w:hAnsi="Times New Roman" w:cs="Times New Roman"/>
          <w:color w:val="2D2D2C"/>
        </w:rPr>
      </w:pPr>
      <w:r>
        <w:rPr>
          <w:rFonts w:ascii="Times New Roman" w:hAnsi="Times New Roman" w:cs="Times New Roman"/>
          <w:color w:val="2D2D2C"/>
        </w:rPr>
        <w:t xml:space="preserve">Following </w:t>
      </w:r>
      <w:r w:rsidRPr="00C63800">
        <w:rPr>
          <w:rFonts w:ascii="Times New Roman" w:hAnsi="Times New Roman" w:cs="Times New Roman"/>
          <w:b/>
          <w:color w:val="2D2D2C"/>
        </w:rPr>
        <w:t>Activity 4.7.</w:t>
      </w:r>
      <w:r>
        <w:rPr>
          <w:rFonts w:ascii="Times New Roman" w:hAnsi="Times New Roman" w:cs="Times New Roman"/>
          <w:b/>
          <w:color w:val="2D2D2C"/>
        </w:rPr>
        <w:t>4</w:t>
      </w:r>
      <w:r>
        <w:rPr>
          <w:rFonts w:ascii="Times New Roman" w:hAnsi="Times New Roman" w:cs="Times New Roman"/>
          <w:color w:val="2D2D2C"/>
        </w:rPr>
        <w:t xml:space="preserve"> you may give </w:t>
      </w:r>
      <w:r w:rsidRPr="00C63800">
        <w:rPr>
          <w:rFonts w:ascii="Times New Roman" w:hAnsi="Times New Roman" w:cs="Times New Roman"/>
          <w:b/>
          <w:color w:val="2D2D2C"/>
        </w:rPr>
        <w:t>Exit Slip 4.7.2</w:t>
      </w:r>
      <w:r>
        <w:rPr>
          <w:rFonts w:ascii="Times New Roman" w:hAnsi="Times New Roman" w:cs="Times New Roman"/>
          <w:color w:val="2D2D2C"/>
        </w:rPr>
        <w:t>.</w:t>
      </w:r>
    </w:p>
    <w:p w14:paraId="276A0DC1" w14:textId="77777777" w:rsidR="00E90916" w:rsidRPr="003E5184" w:rsidRDefault="00E90916" w:rsidP="003B0A53">
      <w:pPr>
        <w:rPr>
          <w:rFonts w:ascii="Times New Roman" w:hAnsi="Times New Roman" w:cs="Times New Roman"/>
        </w:rPr>
      </w:pPr>
    </w:p>
    <w:p w14:paraId="19B633A4" w14:textId="77777777" w:rsidR="00E90916" w:rsidRPr="003E5184" w:rsidRDefault="00E90916" w:rsidP="00E9091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rFonts w:ascii="Times New Roman" w:hAnsi="Times New Roman" w:cs="Times New Roman"/>
          <w:b/>
        </w:rPr>
      </w:pPr>
      <w:r w:rsidRPr="003E5184">
        <w:rPr>
          <w:rFonts w:ascii="Times New Roman" w:hAnsi="Times New Roman" w:cs="Times New Roman"/>
          <w:b/>
        </w:rPr>
        <w:t>Journal Entry</w:t>
      </w:r>
    </w:p>
    <w:p w14:paraId="7DE7CD14" w14:textId="4CE2E952" w:rsidR="00E90916" w:rsidRPr="00E90916" w:rsidRDefault="00E90916" w:rsidP="00E9091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3E5184">
        <w:rPr>
          <w:rFonts w:ascii="Times New Roman" w:hAnsi="Times New Roman" w:cs="Times New Roman"/>
        </w:rPr>
        <w:t>Describe how you can remember the trigonometric ratios for the special right triangles</w:t>
      </w:r>
      <w:r w:rsidRPr="00E90916">
        <w:t>.</w:t>
      </w:r>
      <w:r w:rsidR="00C63800">
        <w:t xml:space="preserve">  </w:t>
      </w:r>
      <w:r w:rsidR="00C63800" w:rsidRPr="00C63800">
        <w:rPr>
          <w:rFonts w:ascii="Times New Roman" w:hAnsi="Times New Roman" w:cs="Times New Roman"/>
        </w:rPr>
        <w:t xml:space="preserve">Look for students to </w:t>
      </w:r>
      <w:r w:rsidR="00C63800">
        <w:rPr>
          <w:rFonts w:ascii="Times New Roman" w:hAnsi="Times New Roman" w:cs="Times New Roman"/>
        </w:rPr>
        <w:t>draw diagrams of the two special right triangles.</w:t>
      </w:r>
    </w:p>
    <w:p w14:paraId="3A1EE454" w14:textId="77777777" w:rsidR="00342212" w:rsidRPr="00F608A2" w:rsidRDefault="00342212" w:rsidP="00E06D4B">
      <w:pPr>
        <w:rPr>
          <w:rFonts w:ascii="Times New Roman" w:hAnsi="Times New Roman" w:cs="Times New Roman"/>
        </w:rPr>
      </w:pPr>
    </w:p>
    <w:p w14:paraId="5643CAD0" w14:textId="2A345D76" w:rsidR="00A6650C" w:rsidRPr="00F608A2" w:rsidRDefault="00881554" w:rsidP="00FF484D">
      <w:pPr>
        <w:rPr>
          <w:rFonts w:ascii="Times New Roman" w:hAnsi="Times New Roman" w:cs="Times New Roman"/>
          <w:b/>
          <w:sz w:val="28"/>
          <w:szCs w:val="28"/>
        </w:rPr>
      </w:pPr>
      <w:r w:rsidRPr="00F608A2">
        <w:rPr>
          <w:rFonts w:ascii="Times New Roman" w:hAnsi="Times New Roman" w:cs="Times New Roman"/>
          <w:b/>
          <w:sz w:val="28"/>
          <w:szCs w:val="28"/>
        </w:rPr>
        <w:t>Closure</w:t>
      </w:r>
      <w:r w:rsidR="00A6650C" w:rsidRPr="00F608A2">
        <w:rPr>
          <w:rFonts w:ascii="Times New Roman" w:hAnsi="Times New Roman" w:cs="Times New Roman"/>
          <w:b/>
          <w:sz w:val="28"/>
          <w:szCs w:val="28"/>
        </w:rPr>
        <w:t xml:space="preserve"> Notes </w:t>
      </w:r>
    </w:p>
    <w:p w14:paraId="2231624F" w14:textId="77777777" w:rsidR="00D64F22" w:rsidRPr="00F608A2" w:rsidRDefault="00D64F22" w:rsidP="006438AB">
      <w:pPr>
        <w:rPr>
          <w:rFonts w:ascii="Times New Roman" w:hAnsi="Times New Roman" w:cs="Times New Roman"/>
        </w:rPr>
      </w:pPr>
    </w:p>
    <w:p w14:paraId="06D35C5D" w14:textId="01FEB4BB" w:rsidR="00B3474D" w:rsidRPr="00F608A2" w:rsidRDefault="00006919" w:rsidP="006438AB">
      <w:pPr>
        <w:rPr>
          <w:rFonts w:ascii="Times New Roman" w:hAnsi="Times New Roman" w:cs="Times New Roman"/>
        </w:rPr>
      </w:pPr>
      <w:r w:rsidRPr="00F608A2">
        <w:rPr>
          <w:rFonts w:ascii="Times New Roman" w:hAnsi="Times New Roman" w:cs="Times New Roman"/>
        </w:rPr>
        <w:t xml:space="preserve">Have students </w:t>
      </w:r>
      <w:r w:rsidR="00B3474D" w:rsidRPr="00F608A2">
        <w:rPr>
          <w:rFonts w:ascii="Times New Roman" w:hAnsi="Times New Roman" w:cs="Times New Roman"/>
        </w:rPr>
        <w:t>design their own real-world problem that can be solved using special right triangles.  As the teacher, once you examine their problems, have them exchange their problems.</w:t>
      </w:r>
    </w:p>
    <w:p w14:paraId="1E5D7282" w14:textId="77777777" w:rsidR="00B3474D" w:rsidRPr="00F608A2" w:rsidRDefault="00B3474D" w:rsidP="006438AB">
      <w:pPr>
        <w:rPr>
          <w:rFonts w:ascii="Times New Roman" w:hAnsi="Times New Roman" w:cs="Times New Roman"/>
        </w:rPr>
      </w:pPr>
    </w:p>
    <w:p w14:paraId="236812B2" w14:textId="37A9D6D9" w:rsidR="00B3474D" w:rsidRPr="00F608A2" w:rsidRDefault="00B3474D" w:rsidP="006438AB">
      <w:pPr>
        <w:rPr>
          <w:rFonts w:ascii="Times New Roman" w:hAnsi="Times New Roman" w:cs="Times New Roman"/>
        </w:rPr>
      </w:pPr>
      <w:r w:rsidRPr="00F608A2">
        <w:rPr>
          <w:rFonts w:ascii="Times New Roman" w:hAnsi="Times New Roman" w:cs="Times New Roman"/>
        </w:rPr>
        <w:t xml:space="preserve">You might also have a whole class discussion about the relationship that exists among the sides of any </w:t>
      </w:r>
      <w:r w:rsidRPr="00F608A2">
        <w:rPr>
          <w:rFonts w:ascii="Times New Roman" w:hAnsi="Times New Roman" w:cs="Times New Roman"/>
          <w:color w:val="2D2D2C"/>
        </w:rPr>
        <w:t>30</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-60</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-90</w:t>
      </w:r>
      <w:r w:rsidRPr="00F608A2">
        <w:rPr>
          <w:rFonts w:ascii="Times New Roman" w:hAnsi="Times New Roman" w:cs="Times New Roman"/>
          <w:color w:val="2D2D2C"/>
          <w:vertAlign w:val="superscript"/>
        </w:rPr>
        <w:t xml:space="preserve">o </w:t>
      </w:r>
      <w:r w:rsidRPr="00F608A2">
        <w:rPr>
          <w:rFonts w:ascii="Times New Roman" w:hAnsi="Times New Roman" w:cs="Times New Roman"/>
          <w:color w:val="2D2D2C"/>
        </w:rPr>
        <w:t>triangle or any 45</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-45</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-90</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 xml:space="preserve"> triangle. H</w:t>
      </w:r>
      <w:r w:rsidR="00F608A2">
        <w:rPr>
          <w:rFonts w:ascii="Times New Roman" w:hAnsi="Times New Roman" w:cs="Times New Roman"/>
          <w:color w:val="2D2D2C"/>
        </w:rPr>
        <w:t xml:space="preserve">elp students to understand </w:t>
      </w:r>
      <w:r w:rsidR="00966212" w:rsidRPr="00F608A2">
        <w:rPr>
          <w:rFonts w:ascii="Times New Roman" w:hAnsi="Times New Roman" w:cs="Times New Roman"/>
          <w:color w:val="2D2D2C"/>
        </w:rPr>
        <w:t>that the relationship among the sides is the ratio between them.  These ratios are special in the sense that they are exact.</w:t>
      </w:r>
      <w:r w:rsidRPr="00F608A2">
        <w:rPr>
          <w:rFonts w:ascii="Times New Roman" w:hAnsi="Times New Roman" w:cs="Times New Roman"/>
          <w:color w:val="2D2D2C"/>
        </w:rPr>
        <w:t xml:space="preserve"> </w:t>
      </w:r>
      <w:r w:rsidR="00F608A2">
        <w:rPr>
          <w:rFonts w:ascii="Times New Roman" w:hAnsi="Times New Roman" w:cs="Times New Roman"/>
          <w:color w:val="2D2D2C"/>
        </w:rPr>
        <w:t>And they form the basis for knowing and remembering the values of the trigonometric functions for 30°, 45° and 60° angle.</w:t>
      </w:r>
    </w:p>
    <w:p w14:paraId="30E22397" w14:textId="77777777" w:rsidR="00D64F22" w:rsidRPr="00F608A2" w:rsidRDefault="00D64F22" w:rsidP="006438AB">
      <w:pPr>
        <w:rPr>
          <w:rFonts w:ascii="Times New Roman" w:hAnsi="Times New Roman" w:cs="Times New Roman"/>
        </w:rPr>
      </w:pPr>
    </w:p>
    <w:p w14:paraId="6B220916" w14:textId="77777777" w:rsidR="00C63800" w:rsidRDefault="00C63800">
      <w:pPr>
        <w:rPr>
          <w:rFonts w:ascii="Times New Roman" w:hAnsi="Times New Roman" w:cs="Times New Roman"/>
          <w:b/>
          <w:sz w:val="28"/>
          <w:szCs w:val="28"/>
        </w:rPr>
      </w:pPr>
      <w:r>
        <w:rPr>
          <w:rFonts w:ascii="Times New Roman" w:hAnsi="Times New Roman" w:cs="Times New Roman"/>
          <w:b/>
          <w:sz w:val="28"/>
          <w:szCs w:val="28"/>
        </w:rPr>
        <w:br w:type="page"/>
      </w:r>
    </w:p>
    <w:p w14:paraId="06FEDB17" w14:textId="381DD285" w:rsidR="00E73F14" w:rsidRPr="00F608A2" w:rsidRDefault="006438AB" w:rsidP="006438AB">
      <w:pPr>
        <w:rPr>
          <w:rFonts w:ascii="Times New Roman" w:hAnsi="Times New Roman" w:cs="Times New Roman"/>
          <w:b/>
          <w:sz w:val="28"/>
          <w:szCs w:val="28"/>
        </w:rPr>
      </w:pPr>
      <w:bookmarkStart w:id="0" w:name="_GoBack"/>
      <w:bookmarkEnd w:id="0"/>
      <w:r w:rsidRPr="00F608A2">
        <w:rPr>
          <w:rFonts w:ascii="Times New Roman" w:hAnsi="Times New Roman" w:cs="Times New Roman"/>
          <w:b/>
          <w:sz w:val="28"/>
          <w:szCs w:val="28"/>
        </w:rPr>
        <w:t>Vocabulary</w:t>
      </w:r>
      <w:r w:rsidR="00CE1659">
        <w:rPr>
          <w:rFonts w:ascii="Times New Roman" w:hAnsi="Times New Roman" w:cs="Times New Roman"/>
          <w:b/>
          <w:sz w:val="28"/>
          <w:szCs w:val="28"/>
        </w:rPr>
        <w:br/>
      </w:r>
    </w:p>
    <w:p w14:paraId="7A27C78F" w14:textId="316ACAB8" w:rsidR="00E73F14" w:rsidRPr="00F608A2" w:rsidRDefault="00966212" w:rsidP="006438AB">
      <w:pPr>
        <w:rPr>
          <w:rFonts w:ascii="Times New Roman" w:hAnsi="Times New Roman" w:cs="Times New Roman"/>
        </w:rPr>
      </w:pPr>
      <w:r w:rsidRPr="00F608A2">
        <w:rPr>
          <w:rFonts w:ascii="Times New Roman" w:hAnsi="Times New Roman" w:cs="Times New Roman"/>
        </w:rPr>
        <w:t>Square root</w:t>
      </w:r>
    </w:p>
    <w:p w14:paraId="4AB2F5D7" w14:textId="4F8EA723" w:rsidR="00E73F14" w:rsidRPr="00F608A2" w:rsidRDefault="00966212" w:rsidP="00E73F14">
      <w:pPr>
        <w:rPr>
          <w:rFonts w:ascii="Times New Roman" w:hAnsi="Times New Roman" w:cs="Times New Roman"/>
        </w:rPr>
      </w:pPr>
      <w:r w:rsidRPr="00F608A2">
        <w:rPr>
          <w:rFonts w:ascii="Times New Roman" w:hAnsi="Times New Roman" w:cs="Times New Roman"/>
        </w:rPr>
        <w:t>Special Right Triangle</w:t>
      </w:r>
    </w:p>
    <w:p w14:paraId="6315068B" w14:textId="478DF574" w:rsidR="00E73F14" w:rsidRPr="00F608A2" w:rsidRDefault="00966212" w:rsidP="00E73F14">
      <w:pPr>
        <w:rPr>
          <w:rFonts w:ascii="Times New Roman" w:hAnsi="Times New Roman" w:cs="Times New Roman"/>
        </w:rPr>
      </w:pPr>
      <w:r w:rsidRPr="00F608A2">
        <w:rPr>
          <w:rFonts w:ascii="Times New Roman" w:hAnsi="Times New Roman" w:cs="Times New Roman"/>
          <w:color w:val="2D2D2C"/>
        </w:rPr>
        <w:t>30</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-60</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-90</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 xml:space="preserve"> triangle</w:t>
      </w:r>
    </w:p>
    <w:p w14:paraId="67D40CF4" w14:textId="617707D2" w:rsidR="009563E4" w:rsidRPr="00F608A2" w:rsidRDefault="00966212" w:rsidP="00E73F14">
      <w:pPr>
        <w:rPr>
          <w:rFonts w:ascii="Times New Roman" w:hAnsi="Times New Roman" w:cs="Times New Roman"/>
        </w:rPr>
      </w:pPr>
      <w:r w:rsidRPr="00F608A2">
        <w:rPr>
          <w:rFonts w:ascii="Times New Roman" w:hAnsi="Times New Roman" w:cs="Times New Roman"/>
          <w:color w:val="2D2D2C"/>
        </w:rPr>
        <w:t>45</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-45</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-90</w:t>
      </w:r>
      <w:r w:rsidRPr="00F608A2">
        <w:rPr>
          <w:rFonts w:ascii="Times New Roman" w:hAnsi="Times New Roman" w:cs="Times New Roman"/>
          <w:color w:val="2D2D2C"/>
          <w:vertAlign w:val="superscript"/>
        </w:rPr>
        <w:t>o</w:t>
      </w:r>
      <w:r w:rsidRPr="00F608A2">
        <w:rPr>
          <w:rFonts w:ascii="Times New Roman" w:hAnsi="Times New Roman" w:cs="Times New Roman"/>
          <w:color w:val="2D2D2C"/>
        </w:rPr>
        <w:t xml:space="preserve"> </w:t>
      </w:r>
      <w:r w:rsidRPr="00F608A2">
        <w:rPr>
          <w:rFonts w:ascii="Times New Roman" w:hAnsi="Times New Roman" w:cs="Times New Roman"/>
        </w:rPr>
        <w:t>triangle</w:t>
      </w:r>
    </w:p>
    <w:p w14:paraId="101EEB0D" w14:textId="77777777" w:rsidR="009563E4" w:rsidRPr="00F608A2" w:rsidRDefault="009563E4" w:rsidP="006438AB">
      <w:pPr>
        <w:rPr>
          <w:rFonts w:ascii="Times New Roman" w:hAnsi="Times New Roman" w:cs="Times New Roman"/>
        </w:rPr>
      </w:pPr>
    </w:p>
    <w:p w14:paraId="78D46E56" w14:textId="10D040D2" w:rsidR="006438AB" w:rsidRPr="00F608A2" w:rsidRDefault="006438AB" w:rsidP="006438AB">
      <w:pPr>
        <w:rPr>
          <w:rFonts w:ascii="Times New Roman" w:hAnsi="Times New Roman" w:cs="Times New Roman"/>
          <w:b/>
          <w:sz w:val="28"/>
          <w:szCs w:val="28"/>
        </w:rPr>
      </w:pPr>
      <w:r w:rsidRPr="00F608A2">
        <w:rPr>
          <w:rFonts w:ascii="Times New Roman" w:hAnsi="Times New Roman" w:cs="Times New Roman"/>
          <w:b/>
          <w:sz w:val="28"/>
          <w:szCs w:val="28"/>
        </w:rPr>
        <w:t>Resources and Materials</w:t>
      </w:r>
    </w:p>
    <w:p w14:paraId="737F61B6" w14:textId="77777777" w:rsidR="006438AB" w:rsidRPr="00F608A2" w:rsidRDefault="006438AB" w:rsidP="006438AB">
      <w:pPr>
        <w:rPr>
          <w:rFonts w:ascii="Times New Roman" w:hAnsi="Times New Roman" w:cs="Times New Roman"/>
          <w:b/>
          <w:sz w:val="28"/>
          <w:szCs w:val="28"/>
        </w:rPr>
      </w:pPr>
    </w:p>
    <w:p w14:paraId="74018A00" w14:textId="3859B9B0" w:rsidR="00A162FA" w:rsidRPr="00F608A2" w:rsidRDefault="006438AB" w:rsidP="006438AB">
      <w:pPr>
        <w:rPr>
          <w:rFonts w:ascii="Times New Roman" w:hAnsi="Times New Roman" w:cs="Times New Roman"/>
        </w:rPr>
      </w:pPr>
      <w:r w:rsidRPr="00F608A2">
        <w:rPr>
          <w:rFonts w:ascii="Times New Roman" w:hAnsi="Times New Roman" w:cs="Times New Roman"/>
        </w:rPr>
        <w:t>Activities:</w:t>
      </w:r>
    </w:p>
    <w:p w14:paraId="3B90AD6B" w14:textId="5C60242D" w:rsidR="006438AB" w:rsidRPr="00F608A2" w:rsidRDefault="007E5B96" w:rsidP="006438AB">
      <w:pPr>
        <w:rPr>
          <w:rFonts w:ascii="Times New Roman" w:hAnsi="Times New Roman" w:cs="Times New Roman"/>
        </w:rPr>
      </w:pPr>
      <w:r w:rsidRPr="00F608A2">
        <w:rPr>
          <w:rFonts w:ascii="Times New Roman" w:hAnsi="Times New Roman" w:cs="Times New Roman"/>
        </w:rPr>
        <w:tab/>
        <w:t>Activity 4.7</w:t>
      </w:r>
      <w:r w:rsidR="006438AB" w:rsidRPr="00F608A2">
        <w:rPr>
          <w:rFonts w:ascii="Times New Roman" w:hAnsi="Times New Roman" w:cs="Times New Roman"/>
        </w:rPr>
        <w:t xml:space="preserve">.1 </w:t>
      </w:r>
      <w:r w:rsidR="00966212" w:rsidRPr="00F608A2">
        <w:rPr>
          <w:rFonts w:ascii="Times New Roman" w:hAnsi="Times New Roman" w:cs="Times New Roman"/>
        </w:rPr>
        <w:t>Irrational Square Roots in Standard Form</w:t>
      </w:r>
      <w:r w:rsidR="00C63800">
        <w:rPr>
          <w:rFonts w:ascii="Times New Roman" w:hAnsi="Times New Roman" w:cs="Times New Roman"/>
        </w:rPr>
        <w:t xml:space="preserve"> (if needed)</w:t>
      </w:r>
    </w:p>
    <w:p w14:paraId="56C14D53" w14:textId="33886E13" w:rsidR="00414400" w:rsidRDefault="007E5B96" w:rsidP="006438AB">
      <w:pPr>
        <w:rPr>
          <w:rFonts w:ascii="Times New Roman" w:hAnsi="Times New Roman" w:cs="Times New Roman"/>
        </w:rPr>
      </w:pPr>
      <w:r w:rsidRPr="00F608A2">
        <w:rPr>
          <w:rFonts w:ascii="Times New Roman" w:hAnsi="Times New Roman" w:cs="Times New Roman"/>
        </w:rPr>
        <w:tab/>
        <w:t>Activity 4.7</w:t>
      </w:r>
      <w:r w:rsidR="00414400" w:rsidRPr="00F608A2">
        <w:rPr>
          <w:rFonts w:ascii="Times New Roman" w:hAnsi="Times New Roman" w:cs="Times New Roman"/>
        </w:rPr>
        <w:t xml:space="preserve">.2 </w:t>
      </w:r>
      <w:r w:rsidR="00966212" w:rsidRPr="00F608A2">
        <w:rPr>
          <w:rFonts w:ascii="Times New Roman" w:hAnsi="Times New Roman" w:cs="Times New Roman"/>
        </w:rPr>
        <w:t>Special Right Triangles Discovery</w:t>
      </w:r>
    </w:p>
    <w:p w14:paraId="09A4073F" w14:textId="289239C2" w:rsidR="00F608A2" w:rsidRPr="00F608A2" w:rsidRDefault="00F608A2" w:rsidP="006438AB">
      <w:pPr>
        <w:rPr>
          <w:rFonts w:ascii="Times New Roman" w:hAnsi="Times New Roman" w:cs="Times New Roman"/>
        </w:rPr>
      </w:pPr>
      <w:r>
        <w:rPr>
          <w:rFonts w:ascii="Times New Roman" w:hAnsi="Times New Roman" w:cs="Times New Roman"/>
        </w:rPr>
        <w:tab/>
        <w:t>Activity 4.7.3 Special Right Triangles and Trigonometric Ratios</w:t>
      </w:r>
    </w:p>
    <w:p w14:paraId="49F5D811" w14:textId="5341D988" w:rsidR="000E4414" w:rsidRDefault="007E5B96" w:rsidP="00E90916">
      <w:pPr>
        <w:autoSpaceDE w:val="0"/>
        <w:autoSpaceDN w:val="0"/>
        <w:rPr>
          <w:rFonts w:ascii="Times New Roman" w:hAnsi="Times New Roman" w:cs="Times New Roman"/>
        </w:rPr>
      </w:pPr>
      <w:r w:rsidRPr="00F608A2">
        <w:rPr>
          <w:rFonts w:ascii="Times New Roman" w:hAnsi="Times New Roman" w:cs="Times New Roman"/>
        </w:rPr>
        <w:tab/>
        <w:t>Activity 4.7</w:t>
      </w:r>
      <w:r w:rsidR="00414400" w:rsidRPr="00F608A2">
        <w:rPr>
          <w:rFonts w:ascii="Times New Roman" w:hAnsi="Times New Roman" w:cs="Times New Roman"/>
        </w:rPr>
        <w:t>.3</w:t>
      </w:r>
      <w:r w:rsidR="006438AB" w:rsidRPr="00F608A2">
        <w:rPr>
          <w:rFonts w:ascii="Times New Roman" w:hAnsi="Times New Roman" w:cs="Times New Roman"/>
        </w:rPr>
        <w:t xml:space="preserve"> </w:t>
      </w:r>
      <w:r w:rsidR="00966212" w:rsidRPr="00F608A2">
        <w:rPr>
          <w:rFonts w:ascii="Times New Roman" w:hAnsi="Times New Roman" w:cs="Times New Roman"/>
        </w:rPr>
        <w:t>Applications of Special Right Triangle</w:t>
      </w:r>
    </w:p>
    <w:p w14:paraId="700F2888" w14:textId="77777777" w:rsidR="00CE1659" w:rsidRDefault="00CE1659" w:rsidP="00E90916">
      <w:pPr>
        <w:autoSpaceDE w:val="0"/>
        <w:autoSpaceDN w:val="0"/>
        <w:rPr>
          <w:rFonts w:ascii="Times New Roman" w:hAnsi="Times New Roman" w:cs="Times New Roman"/>
        </w:rPr>
      </w:pPr>
    </w:p>
    <w:p w14:paraId="1092DD06" w14:textId="41548FC9" w:rsidR="00CE1659" w:rsidRPr="00F608A2" w:rsidRDefault="00CE1659" w:rsidP="00E90916">
      <w:pPr>
        <w:autoSpaceDE w:val="0"/>
        <w:autoSpaceDN w:val="0"/>
        <w:rPr>
          <w:rFonts w:ascii="Times New Roman" w:hAnsi="Times New Roman" w:cs="Times New Roman"/>
        </w:rPr>
      </w:pPr>
      <w:r>
        <w:rPr>
          <w:rFonts w:ascii="Times New Roman" w:hAnsi="Times New Roman" w:cs="Times New Roman"/>
        </w:rPr>
        <w:t>Template for group activity:  Unit_4_Investigation_7_matching_game.docx</w:t>
      </w:r>
    </w:p>
    <w:sectPr w:rsidR="00CE1659" w:rsidRPr="00F608A2" w:rsidSect="00125CDF">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35E68" w14:textId="77777777" w:rsidR="0010186A" w:rsidRDefault="0010186A" w:rsidP="00881554">
      <w:r>
        <w:separator/>
      </w:r>
    </w:p>
  </w:endnote>
  <w:endnote w:type="continuationSeparator" w:id="0">
    <w:p w14:paraId="3AF2EC7F" w14:textId="77777777" w:rsidR="0010186A" w:rsidRDefault="0010186A" w:rsidP="0088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34B2" w14:textId="15B3692C" w:rsidR="0010186A" w:rsidRPr="004673CB" w:rsidRDefault="0010186A" w:rsidP="00A30350">
    <w:pPr>
      <w:pStyle w:val="Footer"/>
      <w:pBdr>
        <w:top w:val="single" w:sz="4" w:space="1" w:color="auto"/>
      </w:pBdr>
      <w:rPr>
        <w:sz w:val="20"/>
        <w:szCs w:val="20"/>
      </w:rPr>
    </w:pPr>
    <w:r>
      <w:rPr>
        <w:sz w:val="20"/>
        <w:szCs w:val="20"/>
      </w:rPr>
      <w:t>Unit 4 Investigation 7 Overview</w:t>
    </w:r>
    <w:r>
      <w:rPr>
        <w:sz w:val="20"/>
        <w:szCs w:val="20"/>
      </w:rPr>
      <w:tab/>
    </w:r>
    <w:r>
      <w:rPr>
        <w:sz w:val="20"/>
        <w:szCs w:val="20"/>
      </w:rPr>
      <w:tab/>
      <w:t xml:space="preserve">Connecticut Core Geometry Curriculum v </w:t>
    </w:r>
    <w:r w:rsidR="00C63800">
      <w:rPr>
        <w:sz w:val="20"/>
        <w:szCs w:val="20"/>
      </w:rPr>
      <w:t>3</w:t>
    </w:r>
    <w:r>
      <w:rPr>
        <w:sz w:val="20"/>
        <w:szCs w:val="20"/>
      </w:rPr>
      <w:t>.0</w:t>
    </w:r>
  </w:p>
  <w:p w14:paraId="4C03E694" w14:textId="77777777" w:rsidR="0010186A" w:rsidRDefault="001018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3C013" w14:textId="77777777" w:rsidR="0010186A" w:rsidRDefault="0010186A" w:rsidP="00881554">
      <w:r>
        <w:separator/>
      </w:r>
    </w:p>
  </w:footnote>
  <w:footnote w:type="continuationSeparator" w:id="0">
    <w:p w14:paraId="2173B7E5" w14:textId="77777777" w:rsidR="0010186A" w:rsidRDefault="0010186A" w:rsidP="008815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92C1A63" w14:textId="77777777" w:rsidR="0010186A" w:rsidRDefault="0010186A" w:rsidP="00D64F2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C63800">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C63800">
          <w:rPr>
            <w:bCs/>
            <w:noProof/>
          </w:rPr>
          <w:t>2</w:t>
        </w:r>
        <w:r w:rsidRPr="00271325">
          <w:rPr>
            <w:bCs/>
          </w:rPr>
          <w:fldChar w:fldCharType="end"/>
        </w:r>
      </w:p>
    </w:sdtContent>
  </w:sdt>
  <w:p w14:paraId="68316AB7" w14:textId="77777777" w:rsidR="0010186A" w:rsidRDefault="0010186A" w:rsidP="00D64F2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02A95"/>
    <w:multiLevelType w:val="hybridMultilevel"/>
    <w:tmpl w:val="829E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F3D80"/>
    <w:multiLevelType w:val="hybridMultilevel"/>
    <w:tmpl w:val="1928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29474F"/>
    <w:multiLevelType w:val="hybridMultilevel"/>
    <w:tmpl w:val="C638D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4D"/>
    <w:rsid w:val="00006919"/>
    <w:rsid w:val="000543A2"/>
    <w:rsid w:val="00055D9D"/>
    <w:rsid w:val="000836C0"/>
    <w:rsid w:val="000A56D7"/>
    <w:rsid w:val="000B4753"/>
    <w:rsid w:val="000C4FDD"/>
    <w:rsid w:val="000E4414"/>
    <w:rsid w:val="0010186A"/>
    <w:rsid w:val="00116DBE"/>
    <w:rsid w:val="00122384"/>
    <w:rsid w:val="00125CDF"/>
    <w:rsid w:val="0017612E"/>
    <w:rsid w:val="00195E92"/>
    <w:rsid w:val="001971E8"/>
    <w:rsid w:val="001A7829"/>
    <w:rsid w:val="001D1D10"/>
    <w:rsid w:val="001E3E5F"/>
    <w:rsid w:val="00282E6E"/>
    <w:rsid w:val="00287698"/>
    <w:rsid w:val="0029661B"/>
    <w:rsid w:val="002A296B"/>
    <w:rsid w:val="002B7B6C"/>
    <w:rsid w:val="002D1F92"/>
    <w:rsid w:val="002E2B3D"/>
    <w:rsid w:val="00306B26"/>
    <w:rsid w:val="00311659"/>
    <w:rsid w:val="003125A1"/>
    <w:rsid w:val="003127BB"/>
    <w:rsid w:val="00316B5B"/>
    <w:rsid w:val="00321832"/>
    <w:rsid w:val="00342212"/>
    <w:rsid w:val="00343290"/>
    <w:rsid w:val="00346E60"/>
    <w:rsid w:val="00353C87"/>
    <w:rsid w:val="00361443"/>
    <w:rsid w:val="00381BBC"/>
    <w:rsid w:val="003A5520"/>
    <w:rsid w:val="003B0A53"/>
    <w:rsid w:val="003D5D45"/>
    <w:rsid w:val="003E5184"/>
    <w:rsid w:val="003F7D41"/>
    <w:rsid w:val="00414400"/>
    <w:rsid w:val="00444F5C"/>
    <w:rsid w:val="0045594D"/>
    <w:rsid w:val="00477298"/>
    <w:rsid w:val="00485FC4"/>
    <w:rsid w:val="004A6AE5"/>
    <w:rsid w:val="004C1615"/>
    <w:rsid w:val="004D156E"/>
    <w:rsid w:val="005069C2"/>
    <w:rsid w:val="00510C87"/>
    <w:rsid w:val="0051170A"/>
    <w:rsid w:val="005226A5"/>
    <w:rsid w:val="00522771"/>
    <w:rsid w:val="005369C2"/>
    <w:rsid w:val="00540988"/>
    <w:rsid w:val="00560B90"/>
    <w:rsid w:val="005A7D76"/>
    <w:rsid w:val="005C712F"/>
    <w:rsid w:val="005E3DC2"/>
    <w:rsid w:val="00602C0D"/>
    <w:rsid w:val="00614EF6"/>
    <w:rsid w:val="00620FFD"/>
    <w:rsid w:val="006362E0"/>
    <w:rsid w:val="006438AB"/>
    <w:rsid w:val="00655E4A"/>
    <w:rsid w:val="006674FE"/>
    <w:rsid w:val="0067399E"/>
    <w:rsid w:val="006A41C1"/>
    <w:rsid w:val="006A54F4"/>
    <w:rsid w:val="006A6EFA"/>
    <w:rsid w:val="006B18C7"/>
    <w:rsid w:val="006D1B15"/>
    <w:rsid w:val="006F3A71"/>
    <w:rsid w:val="00745F8E"/>
    <w:rsid w:val="0075035D"/>
    <w:rsid w:val="00776083"/>
    <w:rsid w:val="007903D8"/>
    <w:rsid w:val="0079698D"/>
    <w:rsid w:val="007A6454"/>
    <w:rsid w:val="007C393F"/>
    <w:rsid w:val="007C7706"/>
    <w:rsid w:val="007D5F49"/>
    <w:rsid w:val="007D6AE8"/>
    <w:rsid w:val="007E5B96"/>
    <w:rsid w:val="007E6606"/>
    <w:rsid w:val="007F72C3"/>
    <w:rsid w:val="008200C9"/>
    <w:rsid w:val="00831252"/>
    <w:rsid w:val="00850717"/>
    <w:rsid w:val="008559AD"/>
    <w:rsid w:val="00865B7C"/>
    <w:rsid w:val="008701B5"/>
    <w:rsid w:val="00881554"/>
    <w:rsid w:val="008A06FC"/>
    <w:rsid w:val="008A107E"/>
    <w:rsid w:val="00910DBA"/>
    <w:rsid w:val="009220DE"/>
    <w:rsid w:val="009440BD"/>
    <w:rsid w:val="00951D60"/>
    <w:rsid w:val="009563E4"/>
    <w:rsid w:val="009639B8"/>
    <w:rsid w:val="00966212"/>
    <w:rsid w:val="00997140"/>
    <w:rsid w:val="009D107B"/>
    <w:rsid w:val="009D18AE"/>
    <w:rsid w:val="00A162FA"/>
    <w:rsid w:val="00A30350"/>
    <w:rsid w:val="00A36652"/>
    <w:rsid w:val="00A412E2"/>
    <w:rsid w:val="00A52663"/>
    <w:rsid w:val="00A56FE8"/>
    <w:rsid w:val="00A6650C"/>
    <w:rsid w:val="00A7282F"/>
    <w:rsid w:val="00A91E0C"/>
    <w:rsid w:val="00A95CD0"/>
    <w:rsid w:val="00AA0C87"/>
    <w:rsid w:val="00AF0729"/>
    <w:rsid w:val="00B02802"/>
    <w:rsid w:val="00B3474D"/>
    <w:rsid w:val="00B5022E"/>
    <w:rsid w:val="00B66F70"/>
    <w:rsid w:val="00B74184"/>
    <w:rsid w:val="00B84934"/>
    <w:rsid w:val="00B86BCE"/>
    <w:rsid w:val="00B90748"/>
    <w:rsid w:val="00BB645D"/>
    <w:rsid w:val="00BD6574"/>
    <w:rsid w:val="00BE478F"/>
    <w:rsid w:val="00C47A14"/>
    <w:rsid w:val="00C63800"/>
    <w:rsid w:val="00C677A0"/>
    <w:rsid w:val="00C7078D"/>
    <w:rsid w:val="00C81143"/>
    <w:rsid w:val="00CE1659"/>
    <w:rsid w:val="00D1115D"/>
    <w:rsid w:val="00D64F22"/>
    <w:rsid w:val="00D762E7"/>
    <w:rsid w:val="00D97901"/>
    <w:rsid w:val="00DC5F73"/>
    <w:rsid w:val="00DD092E"/>
    <w:rsid w:val="00DE4372"/>
    <w:rsid w:val="00E06D4B"/>
    <w:rsid w:val="00E22DC2"/>
    <w:rsid w:val="00E2324F"/>
    <w:rsid w:val="00E2432A"/>
    <w:rsid w:val="00E73F14"/>
    <w:rsid w:val="00E90916"/>
    <w:rsid w:val="00E91DF8"/>
    <w:rsid w:val="00EA08B2"/>
    <w:rsid w:val="00EA1EFE"/>
    <w:rsid w:val="00EE18FB"/>
    <w:rsid w:val="00EE2E37"/>
    <w:rsid w:val="00F04565"/>
    <w:rsid w:val="00F437E5"/>
    <w:rsid w:val="00F56D39"/>
    <w:rsid w:val="00F608A2"/>
    <w:rsid w:val="00F90411"/>
    <w:rsid w:val="00FC1D41"/>
    <w:rsid w:val="00FC41E0"/>
    <w:rsid w:val="00FE0027"/>
    <w:rsid w:val="00FF484D"/>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439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2324F"/>
    <w:rPr>
      <w:color w:val="0000FF" w:themeColor="hyperlink"/>
      <w:u w:val="single"/>
    </w:rPr>
  </w:style>
  <w:style w:type="paragraph" w:styleId="Header">
    <w:name w:val="header"/>
    <w:basedOn w:val="Normal"/>
    <w:link w:val="HeaderChar"/>
    <w:uiPriority w:val="99"/>
    <w:unhideWhenUsed/>
    <w:rsid w:val="00881554"/>
    <w:pPr>
      <w:tabs>
        <w:tab w:val="center" w:pos="4320"/>
        <w:tab w:val="right" w:pos="8640"/>
      </w:tabs>
    </w:pPr>
  </w:style>
  <w:style w:type="character" w:customStyle="1" w:styleId="HeaderChar">
    <w:name w:val="Header Char"/>
    <w:basedOn w:val="DefaultParagraphFont"/>
    <w:link w:val="Header"/>
    <w:uiPriority w:val="99"/>
    <w:rsid w:val="00881554"/>
  </w:style>
  <w:style w:type="paragraph" w:styleId="Footer">
    <w:name w:val="footer"/>
    <w:basedOn w:val="Normal"/>
    <w:link w:val="FooterChar"/>
    <w:uiPriority w:val="99"/>
    <w:unhideWhenUsed/>
    <w:rsid w:val="00881554"/>
    <w:pPr>
      <w:tabs>
        <w:tab w:val="center" w:pos="4320"/>
        <w:tab w:val="right" w:pos="8640"/>
      </w:tabs>
    </w:pPr>
  </w:style>
  <w:style w:type="character" w:customStyle="1" w:styleId="FooterChar">
    <w:name w:val="Footer Char"/>
    <w:basedOn w:val="DefaultParagraphFont"/>
    <w:link w:val="Footer"/>
    <w:uiPriority w:val="99"/>
    <w:rsid w:val="00881554"/>
  </w:style>
  <w:style w:type="character" w:styleId="PlaceholderText">
    <w:name w:val="Placeholder Text"/>
    <w:basedOn w:val="DefaultParagraphFont"/>
    <w:uiPriority w:val="99"/>
    <w:semiHidden/>
    <w:rsid w:val="0067399E"/>
    <w:rPr>
      <w:color w:val="808080"/>
    </w:rPr>
  </w:style>
  <w:style w:type="paragraph" w:styleId="BalloonText">
    <w:name w:val="Balloon Text"/>
    <w:basedOn w:val="Normal"/>
    <w:link w:val="BalloonTextChar"/>
    <w:uiPriority w:val="99"/>
    <w:semiHidden/>
    <w:unhideWhenUsed/>
    <w:rsid w:val="00673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9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2324F"/>
    <w:rPr>
      <w:color w:val="0000FF" w:themeColor="hyperlink"/>
      <w:u w:val="single"/>
    </w:rPr>
  </w:style>
  <w:style w:type="paragraph" w:styleId="Header">
    <w:name w:val="header"/>
    <w:basedOn w:val="Normal"/>
    <w:link w:val="HeaderChar"/>
    <w:uiPriority w:val="99"/>
    <w:unhideWhenUsed/>
    <w:rsid w:val="00881554"/>
    <w:pPr>
      <w:tabs>
        <w:tab w:val="center" w:pos="4320"/>
        <w:tab w:val="right" w:pos="8640"/>
      </w:tabs>
    </w:pPr>
  </w:style>
  <w:style w:type="character" w:customStyle="1" w:styleId="HeaderChar">
    <w:name w:val="Header Char"/>
    <w:basedOn w:val="DefaultParagraphFont"/>
    <w:link w:val="Header"/>
    <w:uiPriority w:val="99"/>
    <w:rsid w:val="00881554"/>
  </w:style>
  <w:style w:type="paragraph" w:styleId="Footer">
    <w:name w:val="footer"/>
    <w:basedOn w:val="Normal"/>
    <w:link w:val="FooterChar"/>
    <w:uiPriority w:val="99"/>
    <w:unhideWhenUsed/>
    <w:rsid w:val="00881554"/>
    <w:pPr>
      <w:tabs>
        <w:tab w:val="center" w:pos="4320"/>
        <w:tab w:val="right" w:pos="8640"/>
      </w:tabs>
    </w:pPr>
  </w:style>
  <w:style w:type="character" w:customStyle="1" w:styleId="FooterChar">
    <w:name w:val="Footer Char"/>
    <w:basedOn w:val="DefaultParagraphFont"/>
    <w:link w:val="Footer"/>
    <w:uiPriority w:val="99"/>
    <w:rsid w:val="00881554"/>
  </w:style>
  <w:style w:type="character" w:styleId="PlaceholderText">
    <w:name w:val="Placeholder Text"/>
    <w:basedOn w:val="DefaultParagraphFont"/>
    <w:uiPriority w:val="99"/>
    <w:semiHidden/>
    <w:rsid w:val="0067399E"/>
    <w:rPr>
      <w:color w:val="808080"/>
    </w:rPr>
  </w:style>
  <w:style w:type="paragraph" w:styleId="BalloonText">
    <w:name w:val="Balloon Text"/>
    <w:basedOn w:val="Normal"/>
    <w:link w:val="BalloonTextChar"/>
    <w:uiPriority w:val="99"/>
    <w:semiHidden/>
    <w:unhideWhenUsed/>
    <w:rsid w:val="00673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9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D86A2-F229-7646-85C8-A9B0C338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998</Words>
  <Characters>5689</Characters>
  <Application>Microsoft Macintosh Word</Application>
  <DocSecurity>0</DocSecurity>
  <Lines>47</Lines>
  <Paragraphs>13</Paragraphs>
  <ScaleCrop>false</ScaleCrop>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Tim Craine User</cp:lastModifiedBy>
  <cp:revision>3</cp:revision>
  <cp:lastPrinted>2015-01-31T13:01:00Z</cp:lastPrinted>
  <dcterms:created xsi:type="dcterms:W3CDTF">2015-09-28T00:07:00Z</dcterms:created>
  <dcterms:modified xsi:type="dcterms:W3CDTF">2015-09-28T00:16:00Z</dcterms:modified>
</cp:coreProperties>
</file>