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51" w:rsidRPr="00C9691A" w:rsidRDefault="00F203F3" w:rsidP="00C9691A">
      <w:pPr>
        <w:pStyle w:val="SpecHead1"/>
        <w:rPr>
          <w:sz w:val="28"/>
          <w:szCs w:val="28"/>
        </w:rPr>
      </w:pPr>
      <w:r w:rsidRPr="00C9691A">
        <w:rPr>
          <w:sz w:val="28"/>
          <w:szCs w:val="28"/>
        </w:rPr>
        <w:t xml:space="preserve">ITEM #1113901A — </w:t>
      </w:r>
      <w:r w:rsidR="00477C51" w:rsidRPr="00C9691A">
        <w:rPr>
          <w:sz w:val="28"/>
          <w:szCs w:val="28"/>
        </w:rPr>
        <w:t>CAMERA CABLE</w:t>
      </w:r>
    </w:p>
    <w:p w:rsidR="00477C51" w:rsidRPr="001269DC" w:rsidRDefault="00477C51" w:rsidP="00477C51">
      <w:pPr>
        <w:rPr>
          <w:b/>
          <w:u w:val="single"/>
        </w:rPr>
      </w:pPr>
    </w:p>
    <w:p w:rsidR="00477C51" w:rsidRPr="00751D75" w:rsidRDefault="00477C51" w:rsidP="00751D75">
      <w:pPr>
        <w:pStyle w:val="SpecHead2"/>
        <w:rPr>
          <w:b w:val="0"/>
        </w:rPr>
      </w:pPr>
      <w:r w:rsidRPr="001269DC">
        <w:t>Description:</w:t>
      </w:r>
      <w:r w:rsidR="00751D75">
        <w:t xml:space="preserve">  </w:t>
      </w:r>
      <w:r w:rsidR="0077052C">
        <w:rPr>
          <w:b w:val="0"/>
        </w:rPr>
        <w:t xml:space="preserve">Furnish and install Camera Cable continuous between </w:t>
      </w:r>
      <w:r w:rsidR="00520CF5">
        <w:rPr>
          <w:b w:val="0"/>
        </w:rPr>
        <w:t>the</w:t>
      </w:r>
      <w:r w:rsidR="00053E3A">
        <w:rPr>
          <w:b w:val="0"/>
        </w:rPr>
        <w:t xml:space="preserve"> Video Detector Assembly (</w:t>
      </w:r>
      <w:r w:rsidR="0077052C">
        <w:rPr>
          <w:b w:val="0"/>
        </w:rPr>
        <w:t xml:space="preserve">VDA) and </w:t>
      </w:r>
      <w:r w:rsidRPr="00751D75">
        <w:rPr>
          <w:b w:val="0"/>
        </w:rPr>
        <w:t>V</w:t>
      </w:r>
      <w:r w:rsidR="00D400D8" w:rsidRPr="00751D75">
        <w:rPr>
          <w:b w:val="0"/>
        </w:rPr>
        <w:t>ideo Detection Processor (VDP)</w:t>
      </w:r>
      <w:r w:rsidR="00751D75">
        <w:rPr>
          <w:b w:val="0"/>
        </w:rPr>
        <w:t>.</w:t>
      </w:r>
    </w:p>
    <w:p w:rsidR="00477C51" w:rsidRPr="001269DC" w:rsidRDefault="00477C51" w:rsidP="00477C51"/>
    <w:p w:rsidR="0077052C" w:rsidRDefault="00477C51" w:rsidP="0077052C">
      <w:pPr>
        <w:pStyle w:val="SpecHead2"/>
      </w:pPr>
      <w:r w:rsidRPr="001269DC">
        <w:t xml:space="preserve">Materials: </w:t>
      </w:r>
      <w:bookmarkStart w:id="0" w:name="_GoBack"/>
      <w:bookmarkEnd w:id="0"/>
    </w:p>
    <w:p w:rsidR="00477C51" w:rsidRPr="00A77461" w:rsidRDefault="00477C51" w:rsidP="0077052C">
      <w:pPr>
        <w:pStyle w:val="SpecHead2"/>
        <w:ind w:firstLine="360"/>
        <w:rPr>
          <w:b w:val="0"/>
        </w:rPr>
      </w:pPr>
      <w:r w:rsidRPr="001269DC">
        <w:t>Camera Cable:</w:t>
      </w:r>
    </w:p>
    <w:p w:rsidR="00477C51" w:rsidRPr="001269DC" w:rsidRDefault="00477C51" w:rsidP="00A77461">
      <w:pPr>
        <w:numPr>
          <w:ilvl w:val="0"/>
          <w:numId w:val="15"/>
        </w:numPr>
        <w:tabs>
          <w:tab w:val="clear" w:pos="360"/>
          <w:tab w:val="num" w:pos="720"/>
        </w:tabs>
        <w:ind w:left="1440"/>
      </w:pPr>
      <w:r w:rsidRPr="001269DC">
        <w:t xml:space="preserve">Supply the </w:t>
      </w:r>
      <w:r w:rsidR="00520CF5" w:rsidRPr="00520CF5">
        <w:t>VDA</w:t>
      </w:r>
      <w:r w:rsidRPr="00520CF5">
        <w:t xml:space="preserve"> power</w:t>
      </w:r>
      <w:r w:rsidRPr="001269DC">
        <w:t xml:space="preserve"> and return the video signal to the VDP.</w:t>
      </w:r>
    </w:p>
    <w:p w:rsidR="00477C51" w:rsidRPr="001269DC" w:rsidRDefault="007D44A2" w:rsidP="00BE3339">
      <w:pPr>
        <w:numPr>
          <w:ilvl w:val="0"/>
          <w:numId w:val="15"/>
        </w:numPr>
        <w:tabs>
          <w:tab w:val="clear" w:pos="360"/>
          <w:tab w:val="num" w:pos="720"/>
        </w:tabs>
        <w:ind w:left="1440"/>
      </w:pPr>
      <w:r>
        <w:t>Composite</w:t>
      </w:r>
      <w:r w:rsidR="00477C51" w:rsidRPr="001269DC">
        <w:t xml:space="preserve"> construction </w:t>
      </w:r>
      <w:r w:rsidR="00E7767B" w:rsidRPr="001269DC">
        <w:t xml:space="preserve">or </w:t>
      </w:r>
      <w:r w:rsidR="003B1568" w:rsidRPr="001269DC">
        <w:t xml:space="preserve">as recommended by </w:t>
      </w:r>
      <w:r w:rsidR="00E7767B" w:rsidRPr="001269DC">
        <w:t>camera manufacturer.</w:t>
      </w:r>
    </w:p>
    <w:p w:rsidR="00477C51" w:rsidRPr="001269DC" w:rsidRDefault="00477C51" w:rsidP="007D44A2">
      <w:pPr>
        <w:numPr>
          <w:ilvl w:val="0"/>
          <w:numId w:val="15"/>
        </w:numPr>
        <w:tabs>
          <w:tab w:val="clear" w:pos="360"/>
          <w:tab w:val="num" w:pos="1080"/>
        </w:tabs>
        <w:ind w:left="1800"/>
      </w:pPr>
      <w:r w:rsidRPr="001269DC">
        <w:t>Coaxial:</w:t>
      </w:r>
    </w:p>
    <w:p w:rsidR="00477C51" w:rsidRPr="001269DC" w:rsidRDefault="00477C51" w:rsidP="007D44A2">
      <w:pPr>
        <w:numPr>
          <w:ilvl w:val="0"/>
          <w:numId w:val="21"/>
        </w:numPr>
        <w:tabs>
          <w:tab w:val="clear" w:pos="360"/>
          <w:tab w:val="num" w:pos="2160"/>
        </w:tabs>
        <w:ind w:left="2160"/>
      </w:pPr>
      <w:r w:rsidRPr="001269DC">
        <w:t>20 AWG, solid conductor.</w:t>
      </w:r>
    </w:p>
    <w:p w:rsidR="00477C51" w:rsidRPr="001269DC" w:rsidRDefault="00477C51" w:rsidP="007D44A2">
      <w:pPr>
        <w:numPr>
          <w:ilvl w:val="0"/>
          <w:numId w:val="21"/>
        </w:numPr>
        <w:tabs>
          <w:tab w:val="clear" w:pos="360"/>
          <w:tab w:val="num" w:pos="2160"/>
        </w:tabs>
        <w:ind w:left="2160"/>
      </w:pPr>
      <w:r w:rsidRPr="001269DC">
        <w:t>Polyethylene foam dielectric.</w:t>
      </w:r>
    </w:p>
    <w:p w:rsidR="00477C51" w:rsidRPr="001269DC" w:rsidRDefault="009C3EBA" w:rsidP="007D44A2">
      <w:pPr>
        <w:numPr>
          <w:ilvl w:val="0"/>
          <w:numId w:val="21"/>
        </w:numPr>
        <w:tabs>
          <w:tab w:val="clear" w:pos="360"/>
          <w:tab w:val="num" w:pos="2160"/>
        </w:tabs>
        <w:ind w:left="2160"/>
      </w:pPr>
      <w:r>
        <w:t>Minimum 95% b</w:t>
      </w:r>
      <w:r w:rsidR="00477C51" w:rsidRPr="001269DC">
        <w:t>are copper braid shield.</w:t>
      </w:r>
    </w:p>
    <w:p w:rsidR="00477C51" w:rsidRPr="001269DC" w:rsidRDefault="007D44A2" w:rsidP="007D44A2">
      <w:pPr>
        <w:numPr>
          <w:ilvl w:val="0"/>
          <w:numId w:val="15"/>
        </w:numPr>
        <w:tabs>
          <w:tab w:val="clear" w:pos="360"/>
          <w:tab w:val="num" w:pos="1080"/>
        </w:tabs>
        <w:ind w:left="1800"/>
      </w:pPr>
      <w:r>
        <w:t>Power/ Control</w:t>
      </w:r>
      <w:r w:rsidR="00477C51" w:rsidRPr="001269DC">
        <w:t>:</w:t>
      </w:r>
    </w:p>
    <w:p w:rsidR="00477C51" w:rsidRPr="001269DC" w:rsidRDefault="007D44A2" w:rsidP="007D44A2">
      <w:pPr>
        <w:numPr>
          <w:ilvl w:val="0"/>
          <w:numId w:val="22"/>
        </w:numPr>
        <w:tabs>
          <w:tab w:val="clear" w:pos="360"/>
          <w:tab w:val="num" w:pos="2160"/>
        </w:tabs>
        <w:ind w:left="2160"/>
      </w:pPr>
      <w:r>
        <w:t xml:space="preserve">5 conductors </w:t>
      </w:r>
      <w:r w:rsidR="00477C51" w:rsidRPr="001269DC">
        <w:t>18 AWG, 7 strand conductor</w:t>
      </w:r>
      <w:r>
        <w:t>, shielded</w:t>
      </w:r>
      <w:r w:rsidR="00477C51" w:rsidRPr="001269DC">
        <w:t>.</w:t>
      </w:r>
    </w:p>
    <w:p w:rsidR="00477C51" w:rsidRPr="001269DC" w:rsidRDefault="00477C51" w:rsidP="00477C51">
      <w:pPr>
        <w:numPr>
          <w:ilvl w:val="0"/>
          <w:numId w:val="15"/>
        </w:numPr>
        <w:tabs>
          <w:tab w:val="clear" w:pos="360"/>
          <w:tab w:val="num" w:pos="720"/>
        </w:tabs>
        <w:ind w:left="1440"/>
      </w:pPr>
      <w:r w:rsidRPr="001269DC">
        <w:t>Polyethylene or polyvinyl chloride jacket.</w:t>
      </w:r>
    </w:p>
    <w:p w:rsidR="00477C51" w:rsidRDefault="00477C51" w:rsidP="00477C51">
      <w:pPr>
        <w:numPr>
          <w:ilvl w:val="0"/>
          <w:numId w:val="15"/>
        </w:numPr>
        <w:tabs>
          <w:tab w:val="clear" w:pos="360"/>
          <w:tab w:val="num" w:pos="720"/>
        </w:tabs>
        <w:ind w:left="1440"/>
      </w:pPr>
      <w:r w:rsidRPr="001269DC">
        <w:t>Other type cable may be substituted at the request of the VDP manufacturer.</w:t>
      </w:r>
    </w:p>
    <w:p w:rsidR="00C805A7" w:rsidRDefault="00C805A7" w:rsidP="00477C51">
      <w:pPr>
        <w:numPr>
          <w:ilvl w:val="0"/>
          <w:numId w:val="15"/>
        </w:numPr>
        <w:tabs>
          <w:tab w:val="clear" w:pos="360"/>
          <w:tab w:val="num" w:pos="720"/>
        </w:tabs>
        <w:ind w:left="1440"/>
      </w:pPr>
      <w:r>
        <w:t>Connectors:</w:t>
      </w:r>
    </w:p>
    <w:p w:rsidR="00C805A7" w:rsidRPr="001269DC" w:rsidRDefault="00C805A7" w:rsidP="00C805A7">
      <w:pPr>
        <w:numPr>
          <w:ilvl w:val="0"/>
          <w:numId w:val="15"/>
        </w:numPr>
        <w:tabs>
          <w:tab w:val="clear" w:pos="360"/>
          <w:tab w:val="num" w:pos="1080"/>
        </w:tabs>
        <w:ind w:left="1800"/>
      </w:pPr>
      <w:r>
        <w:t>Use compression type connectors with compression tool to make connections.</w:t>
      </w:r>
    </w:p>
    <w:p w:rsidR="0028116B" w:rsidRDefault="0028116B" w:rsidP="008D3A3F"/>
    <w:p w:rsidR="00477C51" w:rsidRPr="001269DC" w:rsidRDefault="00477C51" w:rsidP="001904CF">
      <w:pPr>
        <w:pStyle w:val="SpecHead2"/>
      </w:pPr>
      <w:r w:rsidRPr="001269DC">
        <w:t>Method of Measurement:</w:t>
      </w:r>
    </w:p>
    <w:p w:rsidR="00477C51" w:rsidRDefault="00477C51" w:rsidP="0077052C">
      <w:r w:rsidRPr="001269DC">
        <w:t>Camera Cable</w:t>
      </w:r>
      <w:r w:rsidR="0077052C">
        <w:t xml:space="preserve"> </w:t>
      </w:r>
      <w:proofErr w:type="gramStart"/>
      <w:r w:rsidR="0077052C">
        <w:t>will be measured</w:t>
      </w:r>
      <w:proofErr w:type="gramEnd"/>
      <w:r w:rsidR="0077052C">
        <w:t xml:space="preserve"> </w:t>
      </w:r>
      <w:r w:rsidRPr="001269DC">
        <w:t xml:space="preserve">for payment </w:t>
      </w:r>
      <w:r w:rsidR="00125E94">
        <w:t>by the number of</w:t>
      </w:r>
      <w:r w:rsidRPr="001269DC">
        <w:t xml:space="preserve"> linear feet </w:t>
      </w:r>
      <w:r w:rsidR="00125E94">
        <w:t>of cable</w:t>
      </w:r>
      <w:r w:rsidRPr="001269DC">
        <w:t xml:space="preserve"> furnished, installed and accepted.</w:t>
      </w:r>
    </w:p>
    <w:p w:rsidR="00A6112B" w:rsidRPr="001269DC" w:rsidRDefault="00A6112B" w:rsidP="00125E94">
      <w:pPr>
        <w:ind w:left="540" w:hanging="540"/>
      </w:pPr>
    </w:p>
    <w:p w:rsidR="00477C51" w:rsidRPr="001269DC" w:rsidRDefault="00477C51" w:rsidP="00096AAF">
      <w:pPr>
        <w:pStyle w:val="SpecHead2"/>
      </w:pPr>
      <w:r w:rsidRPr="001269DC">
        <w:t xml:space="preserve">Basis of Payment: </w:t>
      </w:r>
    </w:p>
    <w:p w:rsidR="00477C51" w:rsidRDefault="00477C51" w:rsidP="0077052C">
      <w:r w:rsidRPr="001269DC">
        <w:t xml:space="preserve">The </w:t>
      </w:r>
      <w:r w:rsidR="004F45F2">
        <w:t>Contract</w:t>
      </w:r>
      <w:r w:rsidRPr="001269DC">
        <w:t xml:space="preserve"> price </w:t>
      </w:r>
      <w:r w:rsidR="004F45F2">
        <w:t>per linear foot of</w:t>
      </w:r>
      <w:r w:rsidRPr="001269DC">
        <w:t xml:space="preserve"> </w:t>
      </w:r>
      <w:r w:rsidR="004F45F2">
        <w:t>“</w:t>
      </w:r>
      <w:r w:rsidRPr="001269DC">
        <w:t xml:space="preserve">Camera </w:t>
      </w:r>
      <w:r w:rsidRPr="00520CF5">
        <w:t>Cable</w:t>
      </w:r>
      <w:r w:rsidR="004F45F2" w:rsidRPr="00520CF5">
        <w:t>” shall</w:t>
      </w:r>
      <w:r w:rsidRPr="00520CF5">
        <w:t xml:space="preserve"> include all connectors, labor, tools and equipment necessary to install the cable between the </w:t>
      </w:r>
      <w:r w:rsidR="00520CF5" w:rsidRPr="00520CF5">
        <w:t>VDA</w:t>
      </w:r>
      <w:r w:rsidRPr="001269DC">
        <w:t xml:space="preserve"> and the VDP.</w:t>
      </w:r>
    </w:p>
    <w:p w:rsidR="00096AAF" w:rsidRDefault="00096AAF" w:rsidP="00096AAF"/>
    <w:p w:rsidR="00096AAF" w:rsidRPr="001269DC" w:rsidRDefault="00096AAF" w:rsidP="00096AAF"/>
    <w:p w:rsidR="00477C51" w:rsidRPr="004F45F2" w:rsidRDefault="00477C51" w:rsidP="004F45F2">
      <w:pPr>
        <w:pStyle w:val="Heading2"/>
        <w:spacing w:before="0" w:after="0"/>
        <w:ind w:firstLine="720"/>
        <w:rPr>
          <w:rFonts w:ascii="Times New Roman" w:hAnsi="Times New Roman"/>
          <w:i w:val="0"/>
        </w:rPr>
      </w:pPr>
      <w:r w:rsidRPr="004F45F2">
        <w:rPr>
          <w:rFonts w:ascii="Times New Roman" w:hAnsi="Times New Roman"/>
          <w:b w:val="0"/>
          <w:i w:val="0"/>
        </w:rPr>
        <w:t>Pay Item</w:t>
      </w:r>
      <w:r w:rsidRPr="004F45F2">
        <w:rPr>
          <w:rFonts w:ascii="Times New Roman" w:hAnsi="Times New Roman"/>
          <w:i w:val="0"/>
        </w:rPr>
        <w:tab/>
      </w:r>
      <w:r w:rsidRPr="004F45F2">
        <w:rPr>
          <w:rFonts w:ascii="Times New Roman" w:hAnsi="Times New Roman"/>
          <w:i w:val="0"/>
        </w:rPr>
        <w:tab/>
      </w:r>
      <w:r w:rsidRPr="004F45F2">
        <w:rPr>
          <w:rFonts w:ascii="Times New Roman" w:hAnsi="Times New Roman"/>
          <w:i w:val="0"/>
        </w:rPr>
        <w:tab/>
      </w:r>
      <w:r w:rsidRPr="004F45F2">
        <w:rPr>
          <w:rFonts w:ascii="Times New Roman" w:hAnsi="Times New Roman"/>
          <w:i w:val="0"/>
        </w:rPr>
        <w:tab/>
      </w:r>
      <w:r w:rsidRPr="004F45F2">
        <w:rPr>
          <w:rFonts w:ascii="Times New Roman" w:hAnsi="Times New Roman"/>
          <w:i w:val="0"/>
        </w:rPr>
        <w:tab/>
      </w:r>
      <w:r w:rsidRPr="004F45F2">
        <w:rPr>
          <w:rFonts w:ascii="Times New Roman" w:hAnsi="Times New Roman"/>
          <w:i w:val="0"/>
        </w:rPr>
        <w:tab/>
      </w:r>
      <w:r w:rsidRPr="004F45F2">
        <w:rPr>
          <w:rFonts w:ascii="Times New Roman" w:hAnsi="Times New Roman"/>
          <w:b w:val="0"/>
          <w:i w:val="0"/>
        </w:rPr>
        <w:t>Pay Unit</w:t>
      </w:r>
    </w:p>
    <w:p w:rsidR="00784BE8" w:rsidRDefault="00477C51" w:rsidP="00D400D8">
      <w:pPr>
        <w:ind w:left="720"/>
      </w:pPr>
      <w:r w:rsidRPr="001269DC">
        <w:t>Camera Cable</w:t>
      </w:r>
      <w:r w:rsidRPr="001269DC">
        <w:tab/>
      </w:r>
      <w:r w:rsidRPr="001269DC">
        <w:tab/>
      </w:r>
      <w:r w:rsidRPr="001269DC">
        <w:tab/>
      </w:r>
      <w:r w:rsidRPr="001269DC">
        <w:tab/>
      </w:r>
      <w:r w:rsidRPr="001269DC">
        <w:tab/>
      </w:r>
      <w:r w:rsidRPr="001269DC">
        <w:tab/>
      </w:r>
      <w:proofErr w:type="spellStart"/>
      <w:r w:rsidR="004F45F2">
        <w:t>l.f</w:t>
      </w:r>
      <w:proofErr w:type="spellEnd"/>
      <w:r w:rsidR="004F45F2">
        <w:t>.</w:t>
      </w:r>
    </w:p>
    <w:sectPr w:rsidR="00784BE8">
      <w:headerReference w:type="default" r:id="rId8"/>
      <w:footerReference w:type="default" r:id="rId9"/>
      <w:pgSz w:w="12240" w:h="15840"/>
      <w:pgMar w:top="2160" w:right="1440" w:bottom="1080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9E" w:rsidRDefault="0051399E">
      <w:r>
        <w:separator/>
      </w:r>
    </w:p>
  </w:endnote>
  <w:endnote w:type="continuationSeparator" w:id="0">
    <w:p w:rsidR="0051399E" w:rsidRDefault="0051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AF" w:rsidRDefault="00096AAF">
    <w:pPr>
      <w:pStyle w:val="Footer"/>
    </w:pPr>
    <w:r>
      <w:fldChar w:fldCharType="begin"/>
    </w:r>
    <w:r>
      <w:instrText xml:space="preserve"> COMMENTS  \* MERGEFORMAT </w:instrText>
    </w:r>
    <w:r>
      <w:fldChar w:fldCharType="end"/>
    </w:r>
    <w:r>
      <w:tab/>
    </w:r>
    <w:r>
      <w:rPr>
        <w:rStyle w:val="PageNumber"/>
      </w:rPr>
      <w:tab/>
      <w:t>item #1113901a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9E" w:rsidRDefault="0051399E">
      <w:r>
        <w:separator/>
      </w:r>
    </w:p>
  </w:footnote>
  <w:footnote w:type="continuationSeparator" w:id="0">
    <w:p w:rsidR="0051399E" w:rsidRDefault="00513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AF" w:rsidRDefault="00096AAF">
    <w:pPr>
      <w:pStyle w:val="Header"/>
      <w:jc w:val="right"/>
    </w:pPr>
    <w:r>
      <w:t xml:space="preserve">Rev. Date </w:t>
    </w:r>
    <w:r w:rsidR="00053E3A">
      <w:t>10</w:t>
    </w:r>
    <w:r>
      <w:t>-19</w:t>
    </w:r>
  </w:p>
  <w:p w:rsidR="00096AAF" w:rsidRPr="00B00FEF" w:rsidRDefault="00096AAF">
    <w:pPr>
      <w:pStyle w:val="Header"/>
      <w:jc w:val="right"/>
      <w:rPr>
        <w:sz w:val="14"/>
        <w:szCs w:val="14"/>
      </w:rPr>
    </w:pP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PAGE </w:instrText>
    </w:r>
    <w:r w:rsidRPr="00B00FEF">
      <w:rPr>
        <w:rStyle w:val="PageNumber"/>
        <w:sz w:val="14"/>
        <w:szCs w:val="14"/>
      </w:rPr>
      <w:fldChar w:fldCharType="separate"/>
    </w:r>
    <w:r w:rsidR="00053E3A">
      <w:rPr>
        <w:rStyle w:val="PageNumber"/>
        <w:noProof/>
        <w:sz w:val="14"/>
        <w:szCs w:val="14"/>
      </w:rPr>
      <w:t>1</w:t>
    </w:r>
    <w:r w:rsidRPr="00B00FEF">
      <w:rPr>
        <w:rStyle w:val="PageNumber"/>
        <w:sz w:val="14"/>
        <w:szCs w:val="14"/>
      </w:rPr>
      <w:fldChar w:fldCharType="end"/>
    </w:r>
    <w:r w:rsidRPr="00B00FEF">
      <w:rPr>
        <w:rStyle w:val="PageNumber"/>
        <w:sz w:val="14"/>
        <w:szCs w:val="14"/>
      </w:rPr>
      <w:t xml:space="preserve"> of </w:t>
    </w: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NUMPAGES </w:instrText>
    </w:r>
    <w:r w:rsidRPr="00B00FEF">
      <w:rPr>
        <w:rStyle w:val="PageNumber"/>
        <w:sz w:val="14"/>
        <w:szCs w:val="14"/>
      </w:rPr>
      <w:fldChar w:fldCharType="separate"/>
    </w:r>
    <w:r w:rsidR="00053E3A">
      <w:rPr>
        <w:rStyle w:val="PageNumber"/>
        <w:noProof/>
        <w:sz w:val="14"/>
        <w:szCs w:val="14"/>
      </w:rPr>
      <w:t>1</w:t>
    </w:r>
    <w:r w:rsidRPr="00B00FEF">
      <w:rPr>
        <w:rStyle w:val="PageNumber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5FE7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74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D437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93D37"/>
    <w:multiLevelType w:val="multilevel"/>
    <w:tmpl w:val="26AC0E9E"/>
    <w:lvl w:ilvl="0">
      <w:start w:val="1"/>
      <w:numFmt w:val="lowerLetter"/>
      <w:lvlText w:val="(%1)"/>
      <w:lvlJc w:val="left"/>
      <w:pPr>
        <w:tabs>
          <w:tab w:val="num" w:pos="1512"/>
        </w:tabs>
        <w:ind w:left="1512" w:hanging="792"/>
      </w:pPr>
    </w:lvl>
    <w:lvl w:ilvl="1">
      <w:start w:val="1"/>
      <w:numFmt w:val="decimal"/>
      <w:lvlText w:val="(%2)"/>
      <w:lvlJc w:val="left"/>
      <w:pPr>
        <w:tabs>
          <w:tab w:val="num" w:pos="2232"/>
        </w:tabs>
        <w:ind w:left="2232" w:hanging="792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051163F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C035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D76E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91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48061B"/>
    <w:multiLevelType w:val="singleLevel"/>
    <w:tmpl w:val="C728D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035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C37345"/>
    <w:multiLevelType w:val="singleLevel"/>
    <w:tmpl w:val="7B005272"/>
    <w:lvl w:ilvl="0">
      <w:start w:val="1200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Verdana" w:hint="default"/>
        <w:sz w:val="28"/>
      </w:rPr>
    </w:lvl>
  </w:abstractNum>
  <w:abstractNum w:abstractNumId="11" w15:restartNumberingAfterBreak="0">
    <w:nsid w:val="371F5565"/>
    <w:multiLevelType w:val="hybridMultilevel"/>
    <w:tmpl w:val="1FBE1918"/>
    <w:lvl w:ilvl="0" w:tplc="148ED61A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C221A6A"/>
    <w:multiLevelType w:val="singleLevel"/>
    <w:tmpl w:val="238C003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A800EF"/>
    <w:multiLevelType w:val="hybridMultilevel"/>
    <w:tmpl w:val="E174D8B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4D1B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263D00"/>
    <w:multiLevelType w:val="singleLevel"/>
    <w:tmpl w:val="77B83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FD863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2532B9"/>
    <w:multiLevelType w:val="singleLevel"/>
    <w:tmpl w:val="DA5EE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E91B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705453"/>
    <w:multiLevelType w:val="singleLevel"/>
    <w:tmpl w:val="1018A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4607F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764B74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B1408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F616F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1"/>
  </w:num>
  <w:num w:numId="5">
    <w:abstractNumId w:val="8"/>
  </w:num>
  <w:num w:numId="6">
    <w:abstractNumId w:val="17"/>
  </w:num>
  <w:num w:numId="7">
    <w:abstractNumId w:val="4"/>
  </w:num>
  <w:num w:numId="8">
    <w:abstractNumId w:val="0"/>
  </w:num>
  <w:num w:numId="9">
    <w:abstractNumId w:val="12"/>
  </w:num>
  <w:num w:numId="10">
    <w:abstractNumId w:val="19"/>
  </w:num>
  <w:num w:numId="11">
    <w:abstractNumId w:val="22"/>
  </w:num>
  <w:num w:numId="12">
    <w:abstractNumId w:val="18"/>
  </w:num>
  <w:num w:numId="13">
    <w:abstractNumId w:val="6"/>
  </w:num>
  <w:num w:numId="14">
    <w:abstractNumId w:val="1"/>
  </w:num>
  <w:num w:numId="15">
    <w:abstractNumId w:val="14"/>
  </w:num>
  <w:num w:numId="16">
    <w:abstractNumId w:val="23"/>
  </w:num>
  <w:num w:numId="17">
    <w:abstractNumId w:val="20"/>
  </w:num>
  <w:num w:numId="18">
    <w:abstractNumId w:val="9"/>
  </w:num>
  <w:num w:numId="19">
    <w:abstractNumId w:val="7"/>
  </w:num>
  <w:num w:numId="20">
    <w:abstractNumId w:val="5"/>
  </w:num>
  <w:num w:numId="21">
    <w:abstractNumId w:val="16"/>
  </w:num>
  <w:num w:numId="22">
    <w:abstractNumId w:val="2"/>
  </w:num>
  <w:num w:numId="23">
    <w:abstractNumId w:val="13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51"/>
    <w:rsid w:val="00003D49"/>
    <w:rsid w:val="00005F11"/>
    <w:rsid w:val="0000789F"/>
    <w:rsid w:val="0001150E"/>
    <w:rsid w:val="00032DEB"/>
    <w:rsid w:val="00035220"/>
    <w:rsid w:val="00035716"/>
    <w:rsid w:val="00045CB8"/>
    <w:rsid w:val="00053E3A"/>
    <w:rsid w:val="00060434"/>
    <w:rsid w:val="000632C2"/>
    <w:rsid w:val="00075790"/>
    <w:rsid w:val="0008009A"/>
    <w:rsid w:val="0008352F"/>
    <w:rsid w:val="00087515"/>
    <w:rsid w:val="00096AAF"/>
    <w:rsid w:val="000A07AD"/>
    <w:rsid w:val="000A3D29"/>
    <w:rsid w:val="000E0E2D"/>
    <w:rsid w:val="000E23F7"/>
    <w:rsid w:val="000F203D"/>
    <w:rsid w:val="00101A98"/>
    <w:rsid w:val="0010366D"/>
    <w:rsid w:val="00124FE6"/>
    <w:rsid w:val="00125E94"/>
    <w:rsid w:val="001269DC"/>
    <w:rsid w:val="00126C61"/>
    <w:rsid w:val="00130610"/>
    <w:rsid w:val="00151BF7"/>
    <w:rsid w:val="0015318A"/>
    <w:rsid w:val="00155020"/>
    <w:rsid w:val="00163A4D"/>
    <w:rsid w:val="00177171"/>
    <w:rsid w:val="00187518"/>
    <w:rsid w:val="001904CF"/>
    <w:rsid w:val="001A24D5"/>
    <w:rsid w:val="001A6846"/>
    <w:rsid w:val="001F1C29"/>
    <w:rsid w:val="001F4029"/>
    <w:rsid w:val="002009D6"/>
    <w:rsid w:val="0024001A"/>
    <w:rsid w:val="002413DF"/>
    <w:rsid w:val="00261DCD"/>
    <w:rsid w:val="00272C0D"/>
    <w:rsid w:val="00276668"/>
    <w:rsid w:val="0028116B"/>
    <w:rsid w:val="002A5AAF"/>
    <w:rsid w:val="002C71DF"/>
    <w:rsid w:val="002D0D02"/>
    <w:rsid w:val="002D3CF6"/>
    <w:rsid w:val="002E2171"/>
    <w:rsid w:val="003224EA"/>
    <w:rsid w:val="0033084B"/>
    <w:rsid w:val="003341A4"/>
    <w:rsid w:val="003375E9"/>
    <w:rsid w:val="0034377B"/>
    <w:rsid w:val="00357937"/>
    <w:rsid w:val="0037451B"/>
    <w:rsid w:val="003A1012"/>
    <w:rsid w:val="003B1568"/>
    <w:rsid w:val="003C1B79"/>
    <w:rsid w:val="003C47DD"/>
    <w:rsid w:val="003D1F1D"/>
    <w:rsid w:val="003E0A45"/>
    <w:rsid w:val="003F7702"/>
    <w:rsid w:val="00412BDA"/>
    <w:rsid w:val="004169CB"/>
    <w:rsid w:val="0043299D"/>
    <w:rsid w:val="0043386B"/>
    <w:rsid w:val="00436932"/>
    <w:rsid w:val="004469AC"/>
    <w:rsid w:val="00471BC2"/>
    <w:rsid w:val="00474BEC"/>
    <w:rsid w:val="00477C51"/>
    <w:rsid w:val="00487D89"/>
    <w:rsid w:val="00494F19"/>
    <w:rsid w:val="004A1F70"/>
    <w:rsid w:val="004D1898"/>
    <w:rsid w:val="004D3054"/>
    <w:rsid w:val="004F45F2"/>
    <w:rsid w:val="004F6E52"/>
    <w:rsid w:val="00512095"/>
    <w:rsid w:val="0051399E"/>
    <w:rsid w:val="005154FB"/>
    <w:rsid w:val="00520CF5"/>
    <w:rsid w:val="00524BF1"/>
    <w:rsid w:val="00534280"/>
    <w:rsid w:val="00561C2B"/>
    <w:rsid w:val="00576106"/>
    <w:rsid w:val="005806E1"/>
    <w:rsid w:val="00594B4C"/>
    <w:rsid w:val="005A0E15"/>
    <w:rsid w:val="005A48E5"/>
    <w:rsid w:val="005C58D9"/>
    <w:rsid w:val="005D7982"/>
    <w:rsid w:val="005E6467"/>
    <w:rsid w:val="00607539"/>
    <w:rsid w:val="00614D87"/>
    <w:rsid w:val="00615798"/>
    <w:rsid w:val="00632BBB"/>
    <w:rsid w:val="00641337"/>
    <w:rsid w:val="006433F0"/>
    <w:rsid w:val="00654D4F"/>
    <w:rsid w:val="0067069E"/>
    <w:rsid w:val="00681A80"/>
    <w:rsid w:val="006912F0"/>
    <w:rsid w:val="006A51F8"/>
    <w:rsid w:val="006B5AAF"/>
    <w:rsid w:val="006B727D"/>
    <w:rsid w:val="006D7D46"/>
    <w:rsid w:val="006E13D7"/>
    <w:rsid w:val="006E54C4"/>
    <w:rsid w:val="00731257"/>
    <w:rsid w:val="00740121"/>
    <w:rsid w:val="00743DB0"/>
    <w:rsid w:val="0074656A"/>
    <w:rsid w:val="00751D75"/>
    <w:rsid w:val="00762AF5"/>
    <w:rsid w:val="0077052C"/>
    <w:rsid w:val="00784BE8"/>
    <w:rsid w:val="007852B4"/>
    <w:rsid w:val="00791B33"/>
    <w:rsid w:val="007D3138"/>
    <w:rsid w:val="007D44A2"/>
    <w:rsid w:val="007D6674"/>
    <w:rsid w:val="007E6337"/>
    <w:rsid w:val="007F3C19"/>
    <w:rsid w:val="007F5D1D"/>
    <w:rsid w:val="00804ABF"/>
    <w:rsid w:val="008248F4"/>
    <w:rsid w:val="00836070"/>
    <w:rsid w:val="00841D13"/>
    <w:rsid w:val="008546D1"/>
    <w:rsid w:val="0085741B"/>
    <w:rsid w:val="00872704"/>
    <w:rsid w:val="008825E1"/>
    <w:rsid w:val="00892999"/>
    <w:rsid w:val="008A78A9"/>
    <w:rsid w:val="008C4A90"/>
    <w:rsid w:val="008D2295"/>
    <w:rsid w:val="008D3A3F"/>
    <w:rsid w:val="008D436C"/>
    <w:rsid w:val="008D72A3"/>
    <w:rsid w:val="008E39BA"/>
    <w:rsid w:val="00913D12"/>
    <w:rsid w:val="0092406B"/>
    <w:rsid w:val="00936C29"/>
    <w:rsid w:val="00942838"/>
    <w:rsid w:val="00944C8E"/>
    <w:rsid w:val="00945BCE"/>
    <w:rsid w:val="00954334"/>
    <w:rsid w:val="00970BA6"/>
    <w:rsid w:val="009779A9"/>
    <w:rsid w:val="009A2AEC"/>
    <w:rsid w:val="009B5130"/>
    <w:rsid w:val="009C3EBA"/>
    <w:rsid w:val="009E5013"/>
    <w:rsid w:val="009E6542"/>
    <w:rsid w:val="00A03907"/>
    <w:rsid w:val="00A6112B"/>
    <w:rsid w:val="00A620AD"/>
    <w:rsid w:val="00A70CF3"/>
    <w:rsid w:val="00A77461"/>
    <w:rsid w:val="00AA18C0"/>
    <w:rsid w:val="00AB2E1E"/>
    <w:rsid w:val="00AC5460"/>
    <w:rsid w:val="00AC555D"/>
    <w:rsid w:val="00AD2433"/>
    <w:rsid w:val="00AE12FB"/>
    <w:rsid w:val="00AE79E9"/>
    <w:rsid w:val="00AF0AA6"/>
    <w:rsid w:val="00B00FEF"/>
    <w:rsid w:val="00B248B6"/>
    <w:rsid w:val="00B52246"/>
    <w:rsid w:val="00B55E1E"/>
    <w:rsid w:val="00B665E5"/>
    <w:rsid w:val="00B90093"/>
    <w:rsid w:val="00BB33EE"/>
    <w:rsid w:val="00BC0292"/>
    <w:rsid w:val="00BC5591"/>
    <w:rsid w:val="00BD41E1"/>
    <w:rsid w:val="00BE3339"/>
    <w:rsid w:val="00BE5EF5"/>
    <w:rsid w:val="00C11982"/>
    <w:rsid w:val="00C11B25"/>
    <w:rsid w:val="00C33257"/>
    <w:rsid w:val="00C67D2D"/>
    <w:rsid w:val="00C741A3"/>
    <w:rsid w:val="00C805A7"/>
    <w:rsid w:val="00C9691A"/>
    <w:rsid w:val="00CA4DE7"/>
    <w:rsid w:val="00CB5C3E"/>
    <w:rsid w:val="00CC002C"/>
    <w:rsid w:val="00CC5863"/>
    <w:rsid w:val="00CD6F84"/>
    <w:rsid w:val="00D14E9D"/>
    <w:rsid w:val="00D21DA2"/>
    <w:rsid w:val="00D400D8"/>
    <w:rsid w:val="00D42868"/>
    <w:rsid w:val="00D4758A"/>
    <w:rsid w:val="00D61A30"/>
    <w:rsid w:val="00D61A4B"/>
    <w:rsid w:val="00D6463F"/>
    <w:rsid w:val="00D64CAE"/>
    <w:rsid w:val="00D726A8"/>
    <w:rsid w:val="00D829FC"/>
    <w:rsid w:val="00DD0E7A"/>
    <w:rsid w:val="00DE1936"/>
    <w:rsid w:val="00DF32F3"/>
    <w:rsid w:val="00E00446"/>
    <w:rsid w:val="00E03376"/>
    <w:rsid w:val="00E11501"/>
    <w:rsid w:val="00E444CA"/>
    <w:rsid w:val="00E6047B"/>
    <w:rsid w:val="00E73FCF"/>
    <w:rsid w:val="00E76FB4"/>
    <w:rsid w:val="00E7767B"/>
    <w:rsid w:val="00E87AC5"/>
    <w:rsid w:val="00EA663A"/>
    <w:rsid w:val="00EE098B"/>
    <w:rsid w:val="00EE6085"/>
    <w:rsid w:val="00F13C62"/>
    <w:rsid w:val="00F203F3"/>
    <w:rsid w:val="00F46028"/>
    <w:rsid w:val="00F5398B"/>
    <w:rsid w:val="00F565F7"/>
    <w:rsid w:val="00F611F5"/>
    <w:rsid w:val="00F74985"/>
    <w:rsid w:val="00F86F1E"/>
    <w:rsid w:val="00FA4120"/>
    <w:rsid w:val="00FB02CF"/>
    <w:rsid w:val="00FB271F"/>
    <w:rsid w:val="00FB4D6A"/>
    <w:rsid w:val="00FC059F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B2F4A"/>
  <w15:docId w15:val="{E2188178-B095-4BBD-9D7C-1EEBAB64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</w:style>
  <w:style w:type="paragraph" w:customStyle="1" w:styleId="SpecHead2">
    <w:name w:val="SpecHead2"/>
    <w:basedOn w:val="Normal"/>
    <w:next w:val="Normal"/>
    <w:rPr>
      <w:b/>
    </w:rPr>
  </w:style>
  <w:style w:type="paragraph" w:styleId="Header">
    <w:name w:val="header"/>
    <w:basedOn w:val="Normal"/>
    <w:pPr>
      <w:tabs>
        <w:tab w:val="center" w:pos="4320"/>
        <w:tab w:val="center" w:pos="9360"/>
      </w:tabs>
    </w:pPr>
    <w:rPr>
      <w:sz w:val="20"/>
    </w:rPr>
  </w:style>
  <w:style w:type="paragraph" w:styleId="BodyTextIndent2">
    <w:name w:val="Body Text Indent 2"/>
    <w:basedOn w:val="Normal"/>
    <w:rsid w:val="00477C51"/>
    <w:pPr>
      <w:spacing w:after="120" w:line="480" w:lineRule="auto"/>
      <w:ind w:left="360"/>
    </w:pPr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pecHead1">
    <w:name w:val="SpecHead1"/>
    <w:basedOn w:val="Normal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pPr>
      <w:jc w:val="right"/>
    </w:pPr>
    <w:rPr>
      <w:sz w:val="20"/>
    </w:rPr>
  </w:style>
  <w:style w:type="paragraph" w:styleId="BalloonText">
    <w:name w:val="Balloon Text"/>
    <w:basedOn w:val="Normal"/>
    <w:semiHidden/>
    <w:rsid w:val="003437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3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51D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1D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1D75"/>
  </w:style>
  <w:style w:type="paragraph" w:styleId="CommentSubject">
    <w:name w:val="annotation subject"/>
    <w:basedOn w:val="CommentText"/>
    <w:next w:val="CommentText"/>
    <w:link w:val="CommentSubjectChar"/>
    <w:rsid w:val="00751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1D75"/>
    <w:rPr>
      <w:b/>
      <w:bCs/>
    </w:rPr>
  </w:style>
  <w:style w:type="paragraph" w:styleId="ListParagraph">
    <w:name w:val="List Paragraph"/>
    <w:basedOn w:val="Normal"/>
    <w:uiPriority w:val="34"/>
    <w:qFormat/>
    <w:rsid w:val="0009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counting\Raiola%20Web\Special%20Provi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427E-0356-4066-8AF5-8EB47A85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 Provision template.dot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text:</vt:lpstr>
    </vt:vector>
  </TitlesOfParts>
  <Company>State of Connecticut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text:</dc:title>
  <dc:creator>Raja.Polineni@ct.gov;Raja</dc:creator>
  <cp:lastModifiedBy>Rodriguez, Jesus M.</cp:lastModifiedBy>
  <cp:revision>2</cp:revision>
  <cp:lastPrinted>2016-09-23T16:35:00Z</cp:lastPrinted>
  <dcterms:created xsi:type="dcterms:W3CDTF">2019-10-08T12:56:00Z</dcterms:created>
  <dcterms:modified xsi:type="dcterms:W3CDTF">2019-10-08T12:56:00Z</dcterms:modified>
  <cp:category>ContractChecked_02/07/2006</cp:category>
</cp:coreProperties>
</file>