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CBEED" w14:textId="0BF51B9D" w:rsidR="000B15FF" w:rsidRDefault="000B15FF" w:rsidP="00D51322">
      <w:pPr>
        <w:pStyle w:val="SpecHead1"/>
        <w:spacing w:after="0"/>
        <w:rPr>
          <w:sz w:val="28"/>
          <w:szCs w:val="28"/>
        </w:rPr>
      </w:pPr>
      <w:r w:rsidRPr="00EA49AE">
        <w:rPr>
          <w:sz w:val="28"/>
          <w:szCs w:val="28"/>
        </w:rPr>
        <w:t>ITEM #</w:t>
      </w:r>
      <w:r w:rsidR="006A21D2">
        <w:rPr>
          <w:sz w:val="28"/>
          <w:szCs w:val="28"/>
        </w:rPr>
        <w:t>0979004</w:t>
      </w:r>
      <w:r w:rsidR="006A21D2" w:rsidRPr="00EA49AE">
        <w:rPr>
          <w:sz w:val="28"/>
          <w:szCs w:val="28"/>
        </w:rPr>
        <w:t xml:space="preserve">A </w:t>
      </w:r>
      <w:r w:rsidRPr="00EA49AE">
        <w:rPr>
          <w:sz w:val="28"/>
          <w:szCs w:val="28"/>
        </w:rPr>
        <w:t xml:space="preserve">– </w:t>
      </w:r>
      <w:r>
        <w:rPr>
          <w:sz w:val="28"/>
          <w:szCs w:val="28"/>
        </w:rPr>
        <w:t>Construction barricade detectable</w:t>
      </w:r>
    </w:p>
    <w:p w14:paraId="58E549C9" w14:textId="77777777" w:rsidR="000B15FF" w:rsidRPr="004D5194" w:rsidRDefault="000B15FF" w:rsidP="00AC5E89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14:paraId="6F4C8CFE" w14:textId="77777777" w:rsidR="000B15FF" w:rsidRPr="00D51322" w:rsidRDefault="000B15FF" w:rsidP="00AC5E89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51322">
        <w:rPr>
          <w:rFonts w:eastAsia="Times New Roman" w:cs="Times New Roman"/>
          <w:sz w:val="24"/>
          <w:szCs w:val="24"/>
        </w:rPr>
        <w:tab/>
      </w:r>
      <w:r w:rsidRPr="00D51322">
        <w:rPr>
          <w:rFonts w:eastAsia="Times New Roman" w:cs="Times New Roman"/>
          <w:i/>
          <w:sz w:val="24"/>
          <w:szCs w:val="24"/>
        </w:rPr>
        <w:t>Section 9.79 is supplemented and amended as follows:</w:t>
      </w:r>
    </w:p>
    <w:p w14:paraId="66C9D878" w14:textId="77777777" w:rsidR="000B15FF" w:rsidRPr="00D51322" w:rsidRDefault="000B15FF" w:rsidP="00AC5E89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68825885" w14:textId="77777777" w:rsidR="000B15FF" w:rsidRPr="00D51322" w:rsidRDefault="000B15FF" w:rsidP="00AC5E89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D51322">
        <w:rPr>
          <w:rFonts w:eastAsia="Times New Roman" w:cs="Times New Roman"/>
          <w:b/>
          <w:sz w:val="24"/>
          <w:szCs w:val="24"/>
        </w:rPr>
        <w:t>09.79.01—Description:</w:t>
      </w:r>
    </w:p>
    <w:p w14:paraId="6B8AD9DA" w14:textId="77777777" w:rsidR="00AC5E89" w:rsidRPr="00D51322" w:rsidRDefault="00AC5E89" w:rsidP="00AC5E89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14:paraId="48D483D8" w14:textId="362D1E51" w:rsidR="00085FA4" w:rsidRPr="00D51322" w:rsidRDefault="000B15FF" w:rsidP="00AC5E89">
      <w:pPr>
        <w:spacing w:after="0" w:line="240" w:lineRule="auto"/>
        <w:ind w:firstLine="720"/>
        <w:rPr>
          <w:rFonts w:eastAsia="Times New Roman" w:cs="Times New Roman"/>
          <w:i/>
          <w:sz w:val="24"/>
          <w:szCs w:val="24"/>
        </w:rPr>
      </w:pPr>
      <w:r w:rsidRPr="00D51322">
        <w:rPr>
          <w:rFonts w:eastAsia="Times New Roman" w:cs="Times New Roman"/>
          <w:i/>
          <w:sz w:val="24"/>
          <w:szCs w:val="24"/>
        </w:rPr>
        <w:t>Replace the entire Article with the following:</w:t>
      </w:r>
    </w:p>
    <w:p w14:paraId="7BF0D03B" w14:textId="77777777" w:rsidR="00EA2377" w:rsidRPr="00D51322" w:rsidRDefault="00EA2377" w:rsidP="00AC5E89">
      <w:pPr>
        <w:spacing w:after="0" w:line="240" w:lineRule="auto"/>
        <w:ind w:firstLine="720"/>
        <w:rPr>
          <w:rFonts w:eastAsia="Times New Roman" w:cs="Times New Roman"/>
          <w:i/>
          <w:sz w:val="24"/>
          <w:szCs w:val="24"/>
        </w:rPr>
      </w:pPr>
    </w:p>
    <w:p w14:paraId="1BD2D4DB" w14:textId="3053C629" w:rsidR="000B15FF" w:rsidRPr="00D51322" w:rsidRDefault="000B15FF" w:rsidP="00AC5E89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51322">
        <w:rPr>
          <w:rFonts w:eastAsia="Times New Roman" w:cs="Times New Roman"/>
          <w:sz w:val="24"/>
          <w:szCs w:val="24"/>
        </w:rPr>
        <w:t xml:space="preserve">  Under this item the Contractor shall furnish all </w:t>
      </w:r>
      <w:r w:rsidR="006A21D2" w:rsidRPr="007C1212">
        <w:rPr>
          <w:rFonts w:eastAsia="Times New Roman" w:cs="Times New Roman"/>
          <w:sz w:val="24"/>
          <w:szCs w:val="24"/>
        </w:rPr>
        <w:t>Construction Barricade Detectable</w:t>
      </w:r>
      <w:r w:rsidR="006A21D2" w:rsidRPr="00D51322" w:rsidDel="006A21D2">
        <w:rPr>
          <w:rFonts w:eastAsia="Times New Roman" w:cs="Times New Roman"/>
          <w:sz w:val="24"/>
          <w:szCs w:val="24"/>
        </w:rPr>
        <w:t xml:space="preserve"> </w:t>
      </w:r>
      <w:r w:rsidRPr="00D51322">
        <w:rPr>
          <w:rFonts w:eastAsia="Times New Roman" w:cs="Times New Roman"/>
          <w:sz w:val="24"/>
          <w:szCs w:val="24"/>
        </w:rPr>
        <w:t>required on the Project as stated in the item “Maintenance and Protection of Traffic,” as shown on the plans, and as directed by the Engineer.</w:t>
      </w:r>
    </w:p>
    <w:p w14:paraId="023C91CE" w14:textId="77777777" w:rsidR="000B15FF" w:rsidRPr="00D51322" w:rsidRDefault="000B15FF" w:rsidP="00AC5E89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51322">
        <w:rPr>
          <w:rFonts w:eastAsia="Times New Roman" w:cs="Times New Roman"/>
          <w:sz w:val="24"/>
          <w:szCs w:val="24"/>
        </w:rPr>
        <w:t xml:space="preserve">  </w:t>
      </w:r>
    </w:p>
    <w:p w14:paraId="68B240CF" w14:textId="1848BF8A" w:rsidR="000B15FF" w:rsidRPr="00D51322" w:rsidRDefault="000B15FF" w:rsidP="00AC5E89">
      <w:pPr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uppressAutoHyphens/>
        <w:spacing w:after="0" w:line="240" w:lineRule="auto"/>
        <w:ind w:left="64"/>
        <w:jc w:val="both"/>
        <w:rPr>
          <w:rFonts w:eastAsia="Times New Roman" w:cs="Times New Roman"/>
          <w:spacing w:val="-3"/>
          <w:sz w:val="24"/>
          <w:szCs w:val="24"/>
        </w:rPr>
      </w:pPr>
      <w:r w:rsidRPr="00D51322">
        <w:rPr>
          <w:rFonts w:eastAsia="Times New Roman" w:cs="Times New Roman"/>
          <w:spacing w:val="-3"/>
          <w:sz w:val="24"/>
          <w:szCs w:val="24"/>
        </w:rPr>
        <w:t xml:space="preserve">The </w:t>
      </w:r>
      <w:r w:rsidR="007C1212" w:rsidRPr="007C1212">
        <w:rPr>
          <w:rFonts w:eastAsia="Times New Roman" w:cs="Times New Roman"/>
          <w:sz w:val="24"/>
          <w:szCs w:val="24"/>
        </w:rPr>
        <w:t>Construction Barricade Detectable</w:t>
      </w:r>
      <w:r w:rsidR="007C1212" w:rsidRPr="00C931B4" w:rsidDel="006A21D2">
        <w:rPr>
          <w:rFonts w:eastAsia="Times New Roman" w:cs="Times New Roman"/>
          <w:sz w:val="24"/>
          <w:szCs w:val="24"/>
        </w:rPr>
        <w:t xml:space="preserve"> </w:t>
      </w:r>
      <w:r w:rsidRPr="00D51322">
        <w:rPr>
          <w:rFonts w:eastAsia="Times New Roman" w:cs="Times New Roman"/>
          <w:spacing w:val="-3"/>
          <w:sz w:val="24"/>
          <w:szCs w:val="24"/>
        </w:rPr>
        <w:t>shall conform to the following:</w:t>
      </w:r>
    </w:p>
    <w:p w14:paraId="196D2F27" w14:textId="39E8C1B0" w:rsidR="000B15FF" w:rsidRPr="00D51322" w:rsidRDefault="000B15FF" w:rsidP="00AC5E89">
      <w:pPr>
        <w:numPr>
          <w:ilvl w:val="0"/>
          <w:numId w:val="1"/>
        </w:numPr>
        <w:tabs>
          <w:tab w:val="left" w:pos="-144"/>
          <w:tab w:val="left" w:pos="576"/>
          <w:tab w:val="left" w:pos="90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spacing w:val="-3"/>
          <w:sz w:val="24"/>
          <w:szCs w:val="24"/>
        </w:rPr>
      </w:pPr>
      <w:r w:rsidRPr="00D51322">
        <w:rPr>
          <w:rFonts w:eastAsia="Times New Roman" w:cs="Times New Roman"/>
          <w:spacing w:val="-3"/>
          <w:sz w:val="24"/>
          <w:szCs w:val="24"/>
        </w:rPr>
        <w:t>have continuous detectable bottom and top surfaces able to be detected by a person with a visual disability traveling with the aid of a long cane;</w:t>
      </w:r>
    </w:p>
    <w:p w14:paraId="0CB6AF82" w14:textId="77777777" w:rsidR="000B15FF" w:rsidRPr="00D51322" w:rsidRDefault="000B15FF" w:rsidP="00AC5E89">
      <w:pPr>
        <w:numPr>
          <w:ilvl w:val="0"/>
          <w:numId w:val="1"/>
        </w:numPr>
        <w:tabs>
          <w:tab w:val="left" w:pos="-144"/>
          <w:tab w:val="left" w:pos="576"/>
          <w:tab w:val="left" w:pos="90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spacing w:val="-3"/>
          <w:sz w:val="24"/>
          <w:szCs w:val="24"/>
        </w:rPr>
      </w:pPr>
      <w:r w:rsidRPr="00D51322">
        <w:rPr>
          <w:rFonts w:eastAsia="Times New Roman" w:cs="Times New Roman"/>
          <w:spacing w:val="-3"/>
          <w:sz w:val="24"/>
          <w:szCs w:val="24"/>
        </w:rPr>
        <w:t>the bottom of the bottom surface shall be no higher than 2 inches above the ground;</w:t>
      </w:r>
    </w:p>
    <w:p w14:paraId="5777B484" w14:textId="77777777" w:rsidR="000B15FF" w:rsidRPr="00D51322" w:rsidRDefault="000B15FF" w:rsidP="00AC5E89">
      <w:pPr>
        <w:numPr>
          <w:ilvl w:val="0"/>
          <w:numId w:val="1"/>
        </w:numPr>
        <w:tabs>
          <w:tab w:val="left" w:pos="-144"/>
          <w:tab w:val="left" w:pos="576"/>
          <w:tab w:val="left" w:pos="90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spacing w:val="-3"/>
          <w:sz w:val="24"/>
          <w:szCs w:val="24"/>
        </w:rPr>
      </w:pPr>
      <w:r w:rsidRPr="00D51322">
        <w:rPr>
          <w:rFonts w:eastAsia="Times New Roman" w:cs="Times New Roman"/>
          <w:spacing w:val="-3"/>
          <w:sz w:val="24"/>
          <w:szCs w:val="24"/>
        </w:rPr>
        <w:t>the top of the top surface shall be no lower than 32 inches above the ground;</w:t>
      </w:r>
    </w:p>
    <w:p w14:paraId="2654FED3" w14:textId="315B4B63" w:rsidR="000B15FF" w:rsidRPr="00D51322" w:rsidRDefault="000B15FF" w:rsidP="00AC5E89">
      <w:pPr>
        <w:numPr>
          <w:ilvl w:val="0"/>
          <w:numId w:val="1"/>
        </w:numPr>
        <w:tabs>
          <w:tab w:val="left" w:pos="-144"/>
          <w:tab w:val="left" w:pos="576"/>
          <w:tab w:val="left" w:pos="90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spacing w:val="-3"/>
          <w:sz w:val="24"/>
          <w:szCs w:val="24"/>
        </w:rPr>
      </w:pPr>
      <w:proofErr w:type="gramStart"/>
      <w:r w:rsidRPr="00D51322">
        <w:rPr>
          <w:rFonts w:eastAsia="Times New Roman" w:cs="Times New Roman"/>
          <w:spacing w:val="-3"/>
          <w:sz w:val="24"/>
          <w:szCs w:val="24"/>
        </w:rPr>
        <w:t>the</w:t>
      </w:r>
      <w:proofErr w:type="gramEnd"/>
      <w:r w:rsidRPr="00D51322">
        <w:rPr>
          <w:rFonts w:eastAsia="Times New Roman" w:cs="Times New Roman"/>
          <w:spacing w:val="-3"/>
          <w:sz w:val="24"/>
          <w:szCs w:val="24"/>
        </w:rPr>
        <w:t xml:space="preserve"> </w:t>
      </w:r>
      <w:r w:rsidR="00FB258B" w:rsidRPr="00D51322">
        <w:rPr>
          <w:rFonts w:eastAsia="Times New Roman" w:cs="Times New Roman"/>
          <w:spacing w:val="-3"/>
          <w:sz w:val="24"/>
          <w:szCs w:val="24"/>
        </w:rPr>
        <w:t xml:space="preserve">requirements of the </w:t>
      </w:r>
      <w:r w:rsidR="006A21D2" w:rsidRPr="00D51322">
        <w:rPr>
          <w:rFonts w:eastAsia="Times New Roman" w:cs="Times New Roman"/>
          <w:spacing w:val="-3"/>
          <w:sz w:val="24"/>
          <w:szCs w:val="24"/>
        </w:rPr>
        <w:t xml:space="preserve">2016 </w:t>
      </w:r>
      <w:r w:rsidR="00FB258B" w:rsidRPr="00D51322">
        <w:rPr>
          <w:rFonts w:eastAsia="Times New Roman" w:cs="Times New Roman"/>
          <w:spacing w:val="-3"/>
          <w:sz w:val="24"/>
          <w:szCs w:val="24"/>
        </w:rPr>
        <w:t>AASHTO MASH.</w:t>
      </w:r>
    </w:p>
    <w:p w14:paraId="25C0BA72" w14:textId="77777777" w:rsidR="00AC5E89" w:rsidRPr="00D51322" w:rsidRDefault="00AC5E89" w:rsidP="00AC5E89">
      <w:pPr>
        <w:spacing w:after="0" w:line="240" w:lineRule="auto"/>
        <w:rPr>
          <w:b/>
          <w:sz w:val="24"/>
          <w:szCs w:val="24"/>
        </w:rPr>
      </w:pPr>
    </w:p>
    <w:p w14:paraId="6DBD806D" w14:textId="60D832C9" w:rsidR="00D74B44" w:rsidRPr="00D51322" w:rsidRDefault="00425AF7" w:rsidP="00AC5E89">
      <w:pPr>
        <w:spacing w:after="0" w:line="240" w:lineRule="auto"/>
        <w:rPr>
          <w:b/>
          <w:sz w:val="24"/>
          <w:szCs w:val="24"/>
        </w:rPr>
      </w:pPr>
      <w:r w:rsidRPr="00D51322">
        <w:rPr>
          <w:rFonts w:eastAsia="Times New Roman" w:cs="Times New Roman"/>
          <w:b/>
          <w:sz w:val="24"/>
          <w:szCs w:val="24"/>
        </w:rPr>
        <w:t>09.79</w:t>
      </w:r>
      <w:bookmarkStart w:id="0" w:name="_GoBack"/>
      <w:bookmarkEnd w:id="0"/>
      <w:r w:rsidR="00D74B44" w:rsidRPr="00D51322">
        <w:rPr>
          <w:b/>
          <w:sz w:val="24"/>
          <w:szCs w:val="24"/>
        </w:rPr>
        <w:t>.02—Materials:</w:t>
      </w:r>
    </w:p>
    <w:p w14:paraId="19F4CDB6" w14:textId="77777777" w:rsidR="00AC5E89" w:rsidRPr="00D51322" w:rsidRDefault="00AC5E89" w:rsidP="00AC5E89">
      <w:pPr>
        <w:spacing w:after="0" w:line="240" w:lineRule="auto"/>
        <w:rPr>
          <w:b/>
          <w:sz w:val="24"/>
          <w:szCs w:val="24"/>
        </w:rPr>
      </w:pPr>
    </w:p>
    <w:p w14:paraId="5F84792F" w14:textId="77777777" w:rsidR="00D74B44" w:rsidRPr="00D51322" w:rsidRDefault="00D74B44" w:rsidP="00AC5E89">
      <w:pPr>
        <w:spacing w:after="0" w:line="240" w:lineRule="auto"/>
        <w:ind w:firstLine="720"/>
        <w:rPr>
          <w:i/>
          <w:sz w:val="24"/>
          <w:szCs w:val="24"/>
        </w:rPr>
      </w:pPr>
      <w:r w:rsidRPr="00D51322">
        <w:rPr>
          <w:i/>
          <w:sz w:val="24"/>
          <w:szCs w:val="24"/>
        </w:rPr>
        <w:t>Delete the last sentence and add the following:</w:t>
      </w:r>
    </w:p>
    <w:p w14:paraId="7829F782" w14:textId="77777777" w:rsidR="00AC5E89" w:rsidRPr="00D51322" w:rsidRDefault="00AC5E89" w:rsidP="00AC5E89">
      <w:pPr>
        <w:spacing w:after="0" w:line="240" w:lineRule="auto"/>
        <w:ind w:firstLine="720"/>
        <w:rPr>
          <w:i/>
          <w:sz w:val="24"/>
          <w:szCs w:val="24"/>
        </w:rPr>
      </w:pPr>
    </w:p>
    <w:p w14:paraId="7D092498" w14:textId="0D76C6AB" w:rsidR="00D74B44" w:rsidRPr="00D51322" w:rsidRDefault="00D74B44" w:rsidP="00AC5E89">
      <w:pPr>
        <w:spacing w:after="0" w:line="240" w:lineRule="auto"/>
        <w:jc w:val="both"/>
        <w:rPr>
          <w:sz w:val="24"/>
          <w:szCs w:val="24"/>
        </w:rPr>
      </w:pPr>
      <w:r w:rsidRPr="00D51322">
        <w:rPr>
          <w:sz w:val="24"/>
          <w:szCs w:val="24"/>
        </w:rPr>
        <w:t xml:space="preserve">  Prior to using </w:t>
      </w:r>
      <w:r w:rsidR="006A21D2" w:rsidRPr="007C1212">
        <w:rPr>
          <w:rFonts w:eastAsia="Times New Roman" w:cs="Times New Roman"/>
          <w:sz w:val="24"/>
          <w:szCs w:val="24"/>
        </w:rPr>
        <w:t>Construction Barricade Detectable</w:t>
      </w:r>
      <w:r w:rsidR="006A21D2" w:rsidRPr="00D51322" w:rsidDel="006A21D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51322">
        <w:rPr>
          <w:sz w:val="24"/>
          <w:szCs w:val="24"/>
        </w:rPr>
        <w:t xml:space="preserve">on the Project, the Contractor shall submit to the Engineer a copy of the Eligibility Letter issued by the FHWA to the manufacturer documenting that the barricades comply with the requirements of the </w:t>
      </w:r>
      <w:r w:rsidR="007C1212">
        <w:rPr>
          <w:sz w:val="24"/>
          <w:szCs w:val="24"/>
        </w:rPr>
        <w:t xml:space="preserve">2016 </w:t>
      </w:r>
      <w:r w:rsidRPr="00D51322">
        <w:rPr>
          <w:sz w:val="24"/>
          <w:szCs w:val="24"/>
        </w:rPr>
        <w:t>AASHTO MASH and</w:t>
      </w:r>
      <w:r w:rsidR="00AC5E89" w:rsidRPr="00D51322">
        <w:rPr>
          <w:sz w:val="24"/>
          <w:szCs w:val="24"/>
        </w:rPr>
        <w:t xml:space="preserve"> are</w:t>
      </w:r>
      <w:r w:rsidRPr="00D51322">
        <w:rPr>
          <w:sz w:val="24"/>
          <w:szCs w:val="24"/>
        </w:rPr>
        <w:t xml:space="preserve"> eligible for reimbursement under the Federal-aid highway program.</w:t>
      </w:r>
    </w:p>
    <w:p w14:paraId="62CDCA7C" w14:textId="77777777" w:rsidR="00AC5E89" w:rsidRPr="00D51322" w:rsidRDefault="00AC5E89" w:rsidP="00AC5E89">
      <w:pPr>
        <w:spacing w:after="0" w:line="240" w:lineRule="auto"/>
        <w:jc w:val="both"/>
        <w:rPr>
          <w:sz w:val="24"/>
          <w:szCs w:val="24"/>
        </w:rPr>
      </w:pPr>
    </w:p>
    <w:p w14:paraId="0A7B14AF" w14:textId="77777777" w:rsidR="00AC5E89" w:rsidRPr="00D51322" w:rsidRDefault="00AC5E89" w:rsidP="00AC5E89">
      <w:pPr>
        <w:spacing w:after="0" w:line="240" w:lineRule="auto"/>
        <w:ind w:firstLine="720"/>
        <w:rPr>
          <w:i/>
          <w:sz w:val="24"/>
          <w:szCs w:val="24"/>
        </w:rPr>
      </w:pPr>
    </w:p>
    <w:p w14:paraId="2ED52E81" w14:textId="77777777" w:rsidR="00D74B44" w:rsidRPr="00D51322" w:rsidRDefault="00D74B44" w:rsidP="00AC5E89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1212">
        <w:rPr>
          <w:rFonts w:eastAsia="Times New Roman" w:cs="Times New Roman"/>
          <w:b/>
          <w:sz w:val="24"/>
          <w:szCs w:val="24"/>
        </w:rPr>
        <w:t>Pay Item</w:t>
      </w:r>
      <w:r w:rsidRPr="00D51322">
        <w:rPr>
          <w:rFonts w:eastAsia="Times New Roman" w:cs="Times New Roman"/>
          <w:sz w:val="24"/>
          <w:szCs w:val="24"/>
        </w:rPr>
        <w:tab/>
      </w:r>
      <w:r w:rsidRPr="00D51322">
        <w:rPr>
          <w:rFonts w:eastAsia="Times New Roman" w:cs="Times New Roman"/>
          <w:sz w:val="24"/>
          <w:szCs w:val="24"/>
        </w:rPr>
        <w:tab/>
      </w:r>
      <w:r w:rsidRPr="00D51322">
        <w:rPr>
          <w:rFonts w:eastAsia="Times New Roman" w:cs="Times New Roman"/>
          <w:sz w:val="24"/>
          <w:szCs w:val="24"/>
        </w:rPr>
        <w:tab/>
      </w:r>
      <w:r w:rsidRPr="00D51322">
        <w:rPr>
          <w:rFonts w:eastAsia="Times New Roman" w:cs="Times New Roman"/>
          <w:sz w:val="24"/>
          <w:szCs w:val="24"/>
        </w:rPr>
        <w:tab/>
      </w:r>
      <w:r w:rsidRPr="00D51322">
        <w:rPr>
          <w:rFonts w:eastAsia="Times New Roman" w:cs="Times New Roman"/>
          <w:sz w:val="24"/>
          <w:szCs w:val="24"/>
        </w:rPr>
        <w:tab/>
      </w:r>
      <w:r w:rsidRPr="00D51322">
        <w:rPr>
          <w:rFonts w:eastAsia="Times New Roman" w:cs="Times New Roman"/>
          <w:sz w:val="24"/>
          <w:szCs w:val="24"/>
        </w:rPr>
        <w:tab/>
      </w:r>
      <w:r w:rsidRPr="00D51322">
        <w:rPr>
          <w:rFonts w:eastAsia="Times New Roman" w:cs="Times New Roman"/>
          <w:sz w:val="24"/>
          <w:szCs w:val="24"/>
        </w:rPr>
        <w:tab/>
      </w:r>
      <w:r w:rsidRPr="00D51322">
        <w:rPr>
          <w:rFonts w:eastAsia="Times New Roman" w:cs="Times New Roman"/>
          <w:sz w:val="24"/>
          <w:szCs w:val="24"/>
        </w:rPr>
        <w:tab/>
      </w:r>
      <w:r w:rsidRPr="00D51322">
        <w:rPr>
          <w:rFonts w:eastAsia="Times New Roman" w:cs="Times New Roman"/>
          <w:b/>
          <w:sz w:val="24"/>
          <w:szCs w:val="24"/>
        </w:rPr>
        <w:t>Pay Unit</w:t>
      </w:r>
    </w:p>
    <w:p w14:paraId="34C798CD" w14:textId="4F23EE86" w:rsidR="00D74B44" w:rsidRPr="00D51322" w:rsidRDefault="00D74B44" w:rsidP="00D51322">
      <w:pPr>
        <w:tabs>
          <w:tab w:val="left" w:pos="6840"/>
        </w:tabs>
        <w:spacing w:after="0" w:line="240" w:lineRule="auto"/>
        <w:jc w:val="both"/>
        <w:rPr>
          <w:sz w:val="24"/>
          <w:szCs w:val="24"/>
        </w:rPr>
      </w:pPr>
      <w:r w:rsidRPr="00D51322">
        <w:rPr>
          <w:rFonts w:eastAsia="Times New Roman" w:cs="Times New Roman"/>
          <w:sz w:val="24"/>
          <w:szCs w:val="24"/>
        </w:rPr>
        <w:t>Construction Barricade Detectable</w:t>
      </w:r>
      <w:r w:rsidRPr="00D51322">
        <w:rPr>
          <w:rFonts w:eastAsia="Times New Roman" w:cs="Times New Roman"/>
          <w:sz w:val="24"/>
          <w:szCs w:val="24"/>
        </w:rPr>
        <w:tab/>
        <w:t>ea.</w:t>
      </w:r>
    </w:p>
    <w:sectPr w:rsidR="00D74B44" w:rsidRPr="00D5132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818BE" w14:textId="77777777" w:rsidR="00D51322" w:rsidRDefault="00D51322" w:rsidP="00D51322">
      <w:pPr>
        <w:spacing w:after="0" w:line="240" w:lineRule="auto"/>
      </w:pPr>
      <w:r>
        <w:separator/>
      </w:r>
    </w:p>
  </w:endnote>
  <w:endnote w:type="continuationSeparator" w:id="0">
    <w:p w14:paraId="6F78EE27" w14:textId="77777777" w:rsidR="00D51322" w:rsidRDefault="00D51322" w:rsidP="00D51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9CFA8" w14:textId="0B53B0C6" w:rsidR="00D51322" w:rsidRDefault="00D51322" w:rsidP="00D51322">
    <w:pPr>
      <w:tabs>
        <w:tab w:val="center" w:pos="4320"/>
        <w:tab w:val="right" w:pos="9360"/>
      </w:tabs>
      <w:spacing w:after="0" w:line="240" w:lineRule="auto"/>
      <w:jc w:val="right"/>
      <w:rPr>
        <w:rFonts w:eastAsia="Times New Roman" w:cs="Times New Roman"/>
        <w:caps/>
        <w:sz w:val="20"/>
        <w:szCs w:val="20"/>
      </w:rPr>
    </w:pPr>
    <w:r w:rsidRPr="004D5194">
      <w:rPr>
        <w:rFonts w:eastAsia="Times New Roman" w:cs="Times New Roman"/>
        <w:caps/>
        <w:sz w:val="20"/>
        <w:szCs w:val="20"/>
      </w:rPr>
      <w:fldChar w:fldCharType="begin"/>
    </w:r>
    <w:r w:rsidRPr="004D5194">
      <w:rPr>
        <w:rFonts w:eastAsia="Times New Roman" w:cs="Times New Roman"/>
        <w:caps/>
        <w:sz w:val="20"/>
        <w:szCs w:val="20"/>
      </w:rPr>
      <w:instrText xml:space="preserve"> COMMENTS  \* MERGEFORMAT </w:instrText>
    </w:r>
    <w:r w:rsidRPr="004D5194">
      <w:rPr>
        <w:rFonts w:eastAsia="Times New Roman" w:cs="Times New Roman"/>
        <w:caps/>
        <w:sz w:val="20"/>
        <w:szCs w:val="20"/>
      </w:rPr>
      <w:fldChar w:fldCharType="end"/>
    </w:r>
    <w:r w:rsidRPr="004D5194">
      <w:rPr>
        <w:rFonts w:eastAsia="Times New Roman" w:cs="Times New Roman"/>
        <w:caps/>
        <w:sz w:val="20"/>
        <w:szCs w:val="20"/>
      </w:rPr>
      <w:t>item #</w:t>
    </w:r>
    <w:r>
      <w:rPr>
        <w:rFonts w:eastAsia="Times New Roman" w:cs="Times New Roman"/>
        <w:caps/>
        <w:sz w:val="20"/>
        <w:szCs w:val="20"/>
      </w:rPr>
      <w:t>0979004</w:t>
    </w:r>
    <w:r w:rsidRPr="004D5194">
      <w:rPr>
        <w:rFonts w:eastAsia="Times New Roman" w:cs="Times New Roman"/>
        <w:caps/>
        <w:sz w:val="20"/>
        <w:szCs w:val="20"/>
      </w:rPr>
      <w:t>a</w:t>
    </w:r>
  </w:p>
  <w:p w14:paraId="1EAFEB73" w14:textId="77777777" w:rsidR="00D51322" w:rsidRDefault="00D51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BE1C8" w14:textId="77777777" w:rsidR="00D51322" w:rsidRDefault="00D51322" w:rsidP="00D51322">
      <w:pPr>
        <w:spacing w:after="0" w:line="240" w:lineRule="auto"/>
      </w:pPr>
      <w:r>
        <w:separator/>
      </w:r>
    </w:p>
  </w:footnote>
  <w:footnote w:type="continuationSeparator" w:id="0">
    <w:p w14:paraId="44D879BE" w14:textId="77777777" w:rsidR="00D51322" w:rsidRDefault="00D51322" w:rsidP="00D51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8F24E" w14:textId="4A44F9C8" w:rsidR="00D51322" w:rsidRDefault="00D51322" w:rsidP="00D51322">
    <w:pPr>
      <w:pStyle w:val="Header"/>
      <w:jc w:val="right"/>
    </w:pPr>
    <w:r w:rsidRPr="006F49A6">
      <w:rPr>
        <w:rFonts w:eastAsia="Times New Roman" w:cs="Times New Roman"/>
        <w:sz w:val="20"/>
        <w:szCs w:val="20"/>
      </w:rPr>
      <w:t xml:space="preserve">Rev. Date </w:t>
    </w:r>
    <w:r>
      <w:rPr>
        <w:rFonts w:eastAsia="Times New Roman" w:cs="Times New Roman"/>
        <w:sz w:val="20"/>
        <w:szCs w:val="20"/>
      </w:rPr>
      <w:t>10/</w:t>
    </w:r>
    <w:r w:rsidR="00E73A05">
      <w:rPr>
        <w:rFonts w:eastAsia="Times New Roman" w:cs="Times New Roman"/>
        <w:sz w:val="20"/>
        <w:szCs w:val="20"/>
      </w:rPr>
      <w:t>22</w:t>
    </w:r>
    <w:r>
      <w:rPr>
        <w:rFonts w:eastAsia="Times New Roman" w:cs="Times New Roman"/>
        <w:sz w:val="20"/>
        <w:szCs w:val="20"/>
      </w:rPr>
      <w:t>/19</w:t>
    </w:r>
  </w:p>
  <w:p w14:paraId="701680E2" w14:textId="77777777" w:rsidR="00D51322" w:rsidRDefault="00D513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2049C"/>
    <w:multiLevelType w:val="hybridMultilevel"/>
    <w:tmpl w:val="E676EFF2"/>
    <w:lvl w:ilvl="0" w:tplc="0409000F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66"/>
    <w:rsid w:val="00070163"/>
    <w:rsid w:val="00085FA4"/>
    <w:rsid w:val="000B15FF"/>
    <w:rsid w:val="00184657"/>
    <w:rsid w:val="002E2CFE"/>
    <w:rsid w:val="00425AF7"/>
    <w:rsid w:val="004C655A"/>
    <w:rsid w:val="00524F4F"/>
    <w:rsid w:val="006A21D2"/>
    <w:rsid w:val="007C1212"/>
    <w:rsid w:val="00AC5E89"/>
    <w:rsid w:val="00C45127"/>
    <w:rsid w:val="00CA7666"/>
    <w:rsid w:val="00D51322"/>
    <w:rsid w:val="00D74B44"/>
    <w:rsid w:val="00E53CF8"/>
    <w:rsid w:val="00E73A05"/>
    <w:rsid w:val="00EA2377"/>
    <w:rsid w:val="00FB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82DF5"/>
  <w15:chartTrackingRefBased/>
  <w15:docId w15:val="{6B2083C4-BE26-4310-9976-7CC4D3AC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B44"/>
    <w:pPr>
      <w:spacing w:after="200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Head1">
    <w:name w:val="SpecHead1"/>
    <w:basedOn w:val="Normal"/>
    <w:rsid w:val="000B15FF"/>
    <w:pPr>
      <w:spacing w:before="240" w:after="60" w:line="240" w:lineRule="auto"/>
      <w:jc w:val="both"/>
    </w:pPr>
    <w:rPr>
      <w:rFonts w:eastAsia="Times New Roman" w:cs="Times New Roman"/>
      <w:b/>
      <w:caps/>
      <w:sz w:val="24"/>
      <w:szCs w:val="2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5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E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E8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E89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E8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1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322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D51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32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Dept of Transportation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Mermelstein, Anna S.</dc:creator>
  <cp:keywords/>
  <dc:description/>
  <cp:lastModifiedBy>Mermelstein, Anna S.</cp:lastModifiedBy>
  <cp:revision>14</cp:revision>
  <dcterms:created xsi:type="dcterms:W3CDTF">2019-09-09T11:27:00Z</dcterms:created>
  <dcterms:modified xsi:type="dcterms:W3CDTF">2019-12-10T12:34:00Z</dcterms:modified>
</cp:coreProperties>
</file>