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7ED36" w14:textId="77777777" w:rsidR="003F6C26" w:rsidRDefault="003F6C26" w:rsidP="00EC5665">
      <w:pPr>
        <w:pStyle w:val="SpecHead1"/>
        <w:spacing w:after="0"/>
        <w:rPr>
          <w:sz w:val="28"/>
        </w:rPr>
      </w:pPr>
      <w:r>
        <w:rPr>
          <w:sz w:val="28"/>
        </w:rPr>
        <w:t>SECTION 1.08 - PROSECUTION AND PROGRESS</w:t>
      </w:r>
    </w:p>
    <w:p w14:paraId="2433EA64" w14:textId="77777777" w:rsidR="003F6C26" w:rsidRDefault="003F6C26" w:rsidP="003F6C26">
      <w:pPr>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uppressAutoHyphens/>
        <w:rPr>
          <w:spacing w:val="-3"/>
        </w:rPr>
      </w:pPr>
    </w:p>
    <w:p w14:paraId="76B3B386" w14:textId="32C29FD0" w:rsidR="003F6C26" w:rsidRDefault="003F6C26" w:rsidP="003F6C26">
      <w:pPr>
        <w:pStyle w:val="SpecHead2"/>
      </w:pPr>
      <w:r>
        <w:t xml:space="preserve">Article 1.08.04 - Limitation of Operations - </w:t>
      </w:r>
      <w:r w:rsidRPr="009F539E">
        <w:t>Add the following:</w:t>
      </w:r>
    </w:p>
    <w:p w14:paraId="6F79B8BD" w14:textId="77777777" w:rsidR="00654D17" w:rsidRPr="00654D17" w:rsidRDefault="00654D17" w:rsidP="00EC5665"/>
    <w:p w14:paraId="4A35C12D" w14:textId="77777777" w:rsidR="003F6C26" w:rsidRDefault="003F6C26" w:rsidP="003F6C26">
      <w:pPr>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uppressAutoHyphens/>
        <w:rPr>
          <w:spacing w:val="-3"/>
        </w:rPr>
      </w:pPr>
      <w:r>
        <w:rPr>
          <w:spacing w:val="-3"/>
        </w:rPr>
        <w:t>In order to provide for traffic operations as outlined in the Special Provision "Maintenance and Protection of Traffic," the Contractor will not be permitted to perform any work which will interfere with the described traffic operations on all project roadways as follows:</w:t>
      </w:r>
    </w:p>
    <w:p w14:paraId="0B40B929" w14:textId="77777777" w:rsidR="003F6C26" w:rsidRDefault="003F6C26" w:rsidP="003F6C26">
      <w:pPr>
        <w:pStyle w:val="Heading5"/>
        <w:jc w:val="both"/>
      </w:pPr>
    </w:p>
    <w:p w14:paraId="4D0C1D41" w14:textId="2CD6289D" w:rsidR="003F6C26" w:rsidRDefault="00896B50" w:rsidP="009F539E">
      <w:pPr>
        <w:pStyle w:val="Heading5"/>
        <w:jc w:val="both"/>
      </w:pPr>
      <w:commentRangeStart w:id="0"/>
      <w:r>
        <w:t>Limited-Access Highways</w:t>
      </w:r>
      <w:commentRangeEnd w:id="0"/>
      <w:r>
        <w:rPr>
          <w:rStyle w:val="CommentReference"/>
          <w:b w:val="0"/>
          <w:u w:val="none"/>
        </w:rPr>
        <w:commentReference w:id="0"/>
      </w:r>
    </w:p>
    <w:p w14:paraId="1DB291D3" w14:textId="77777777" w:rsidR="009F539E" w:rsidRPr="00C9219D" w:rsidRDefault="009F539E" w:rsidP="00EC5665"/>
    <w:p w14:paraId="3B1EC3DC" w14:textId="77777777" w:rsidR="009F539E" w:rsidRDefault="009F539E" w:rsidP="009F539E">
      <w:r>
        <w:t>The Contractor shall not perform any work that will interfere with traffic operations during the below State observed Legal Holidays and Legal Holiday Periods.</w:t>
      </w:r>
    </w:p>
    <w:p w14:paraId="647D6352" w14:textId="77777777" w:rsidR="009F539E" w:rsidRDefault="009F539E" w:rsidP="009F539E">
      <w:pPr>
        <w:pStyle w:val="ListParagraph"/>
        <w:numPr>
          <w:ilvl w:val="0"/>
          <w:numId w:val="7"/>
        </w:numPr>
        <w:jc w:val="left"/>
      </w:pPr>
      <w:r>
        <w:t>On the following State observed Legal Holidays:</w:t>
      </w:r>
    </w:p>
    <w:p w14:paraId="097D250E" w14:textId="77777777" w:rsidR="009F539E" w:rsidRDefault="009F539E" w:rsidP="00EC5665">
      <w:pPr>
        <w:tabs>
          <w:tab w:val="left" w:pos="1170"/>
          <w:tab w:val="left" w:pos="3960"/>
        </w:tabs>
      </w:pPr>
      <w:r>
        <w:tab/>
        <w:t>New Year’s Day</w:t>
      </w:r>
      <w:r>
        <w:tab/>
        <w:t>Labor Day</w:t>
      </w:r>
    </w:p>
    <w:p w14:paraId="21032CEE" w14:textId="77777777" w:rsidR="009F539E" w:rsidRDefault="009F539E" w:rsidP="00EC5665">
      <w:pPr>
        <w:tabs>
          <w:tab w:val="left" w:pos="1170"/>
          <w:tab w:val="left" w:pos="3960"/>
        </w:tabs>
      </w:pPr>
      <w:r>
        <w:tab/>
        <w:t>Good Friday</w:t>
      </w:r>
      <w:r>
        <w:tab/>
        <w:t>Thanksgiving Day</w:t>
      </w:r>
    </w:p>
    <w:p w14:paraId="11DF6BB3" w14:textId="77777777" w:rsidR="009F539E" w:rsidRDefault="009F539E" w:rsidP="00EC5665">
      <w:pPr>
        <w:tabs>
          <w:tab w:val="left" w:pos="1170"/>
          <w:tab w:val="left" w:pos="3960"/>
        </w:tabs>
      </w:pPr>
      <w:r>
        <w:tab/>
        <w:t>Memorial Day</w:t>
      </w:r>
      <w:r>
        <w:tab/>
        <w:t>Christmas Day</w:t>
      </w:r>
    </w:p>
    <w:p w14:paraId="43335F36" w14:textId="77777777" w:rsidR="009F539E" w:rsidRDefault="009F539E" w:rsidP="00EC5665">
      <w:pPr>
        <w:tabs>
          <w:tab w:val="left" w:pos="1170"/>
          <w:tab w:val="left" w:pos="3960"/>
        </w:tabs>
      </w:pPr>
      <w:r>
        <w:tab/>
        <w:t>Independence Day</w:t>
      </w:r>
    </w:p>
    <w:p w14:paraId="24D86267" w14:textId="77777777" w:rsidR="009F539E" w:rsidRDefault="009F539E" w:rsidP="009F539E">
      <w:pPr>
        <w:pStyle w:val="ListParagraph"/>
        <w:numPr>
          <w:ilvl w:val="0"/>
          <w:numId w:val="7"/>
        </w:numPr>
        <w:tabs>
          <w:tab w:val="left" w:pos="3600"/>
        </w:tabs>
        <w:jc w:val="left"/>
      </w:pPr>
      <w:r>
        <w:t>During the following Legal Holiday Periods:</w:t>
      </w:r>
    </w:p>
    <w:p w14:paraId="1C43BD59" w14:textId="2720A69F" w:rsidR="009F539E" w:rsidRDefault="009F539E" w:rsidP="009F539E">
      <w:pPr>
        <w:pStyle w:val="ListParagraph"/>
        <w:numPr>
          <w:ilvl w:val="0"/>
          <w:numId w:val="6"/>
        </w:numPr>
        <w:ind w:left="1080"/>
      </w:pPr>
      <w:r>
        <w:t>When an above Legal Holiday is celebrated on a Sunday or Monday: From 6</w:t>
      </w:r>
      <w:r w:rsidR="006A76F3">
        <w:t xml:space="preserve">:00 </w:t>
      </w:r>
      <w:r w:rsidR="0015036C" w:rsidRPr="00EC5665">
        <w:rPr>
          <w:spacing w:val="-3"/>
        </w:rPr>
        <w:t xml:space="preserve">a.m. </w:t>
      </w:r>
      <w:r>
        <w:t>the immediately preceding Friday to 6</w:t>
      </w:r>
      <w:r w:rsidR="006A76F3">
        <w:t xml:space="preserve">:00 </w:t>
      </w:r>
      <w:r w:rsidR="0015036C" w:rsidRPr="00EC5665">
        <w:rPr>
          <w:spacing w:val="-3"/>
        </w:rPr>
        <w:t xml:space="preserve">a.m. </w:t>
      </w:r>
      <w:r>
        <w:t>the</w:t>
      </w:r>
      <w:r w:rsidR="000D5A19">
        <w:t xml:space="preserve"> immediately following Tuesday.</w:t>
      </w:r>
    </w:p>
    <w:p w14:paraId="6DC3AE16" w14:textId="4D5E1041" w:rsidR="009F539E" w:rsidRDefault="009F539E" w:rsidP="009F539E">
      <w:pPr>
        <w:pStyle w:val="ListParagraph"/>
        <w:numPr>
          <w:ilvl w:val="0"/>
          <w:numId w:val="6"/>
        </w:numPr>
        <w:ind w:left="1080"/>
      </w:pPr>
      <w:r>
        <w:t>When an above Legal Holiday is celebrated on a Tuesday, Wednesday, or Thursday: From 6</w:t>
      </w:r>
      <w:r w:rsidR="006A76F3">
        <w:t xml:space="preserve">:00 </w:t>
      </w:r>
      <w:r w:rsidR="0015036C" w:rsidRPr="00EC5665">
        <w:rPr>
          <w:spacing w:val="-3"/>
        </w:rPr>
        <w:t xml:space="preserve">a.m. </w:t>
      </w:r>
      <w:r>
        <w:t>the day before to 6</w:t>
      </w:r>
      <w:r w:rsidR="006A76F3">
        <w:t xml:space="preserve">:00 </w:t>
      </w:r>
      <w:r w:rsidR="0015036C" w:rsidRPr="00EC5665">
        <w:rPr>
          <w:spacing w:val="-3"/>
        </w:rPr>
        <w:t xml:space="preserve">a.m. </w:t>
      </w:r>
      <w:r>
        <w:t>the day after, except Thanksgiving (see below for Thank</w:t>
      </w:r>
      <w:r w:rsidR="000D5A19">
        <w:t>sgiving specific restrictions).</w:t>
      </w:r>
    </w:p>
    <w:p w14:paraId="06FA6906" w14:textId="6DB81B30" w:rsidR="009F539E" w:rsidRDefault="009F539E" w:rsidP="009F539E">
      <w:pPr>
        <w:pStyle w:val="ListParagraph"/>
        <w:numPr>
          <w:ilvl w:val="0"/>
          <w:numId w:val="6"/>
        </w:numPr>
        <w:ind w:left="1080"/>
      </w:pPr>
      <w:r>
        <w:t>When an above Legal Holiday is celebrated on a Friday or Saturday: From 6</w:t>
      </w:r>
      <w:r w:rsidR="006A76F3">
        <w:t xml:space="preserve">:00 </w:t>
      </w:r>
      <w:r w:rsidR="0015036C" w:rsidRPr="00EC5665">
        <w:rPr>
          <w:spacing w:val="-3"/>
        </w:rPr>
        <w:t xml:space="preserve">a.m. </w:t>
      </w:r>
      <w:r>
        <w:t>the immediately preceding Thursday to 6</w:t>
      </w:r>
      <w:r w:rsidR="006A76F3">
        <w:t xml:space="preserve">:00 </w:t>
      </w:r>
      <w:r w:rsidR="0015036C" w:rsidRPr="00EC5665">
        <w:rPr>
          <w:spacing w:val="-3"/>
        </w:rPr>
        <w:t xml:space="preserve">a.m. </w:t>
      </w:r>
      <w:r>
        <w:t>th</w:t>
      </w:r>
      <w:r w:rsidR="000D5A19">
        <w:t>e immediately following Monday.</w:t>
      </w:r>
    </w:p>
    <w:p w14:paraId="4F9BB55D" w14:textId="0D8A6163" w:rsidR="009F539E" w:rsidRDefault="009F539E" w:rsidP="009F539E">
      <w:pPr>
        <w:pStyle w:val="ListParagraph"/>
        <w:numPr>
          <w:ilvl w:val="0"/>
          <w:numId w:val="6"/>
        </w:numPr>
        <w:ind w:left="1080"/>
        <w:jc w:val="left"/>
      </w:pPr>
      <w:r>
        <w:t>Thanksgiving: From 6</w:t>
      </w:r>
      <w:r w:rsidR="006A76F3">
        <w:t xml:space="preserve">:00 </w:t>
      </w:r>
      <w:r w:rsidR="0015036C">
        <w:rPr>
          <w:spacing w:val="-3"/>
        </w:rPr>
        <w:t xml:space="preserve">a.m. </w:t>
      </w:r>
      <w:r>
        <w:t xml:space="preserve">the Wednesday before to 6:00 </w:t>
      </w:r>
      <w:r w:rsidR="0015036C" w:rsidRPr="00EC5665">
        <w:rPr>
          <w:spacing w:val="-3"/>
        </w:rPr>
        <w:t xml:space="preserve">a.m. </w:t>
      </w:r>
      <w:r>
        <w:t>the Monday after.</w:t>
      </w:r>
    </w:p>
    <w:p w14:paraId="5CC51260" w14:textId="77777777" w:rsidR="009F539E" w:rsidRPr="00FB2D24" w:rsidRDefault="009F539E" w:rsidP="00EC5665"/>
    <w:p w14:paraId="17D92505" w14:textId="7088023A" w:rsidR="00102F51" w:rsidRPr="00C9219D" w:rsidRDefault="003F6C26" w:rsidP="00EC5665">
      <w:r w:rsidRPr="00FB2D24">
        <w:t>During all other times</w:t>
      </w:r>
      <w:r w:rsidR="00102F51">
        <w:t>:</w:t>
      </w:r>
    </w:p>
    <w:p w14:paraId="13F2B660" w14:textId="6ACCCDB5" w:rsidR="00FB2D24" w:rsidRPr="00C9219D" w:rsidRDefault="003F6C26" w:rsidP="00EC5665">
      <w:pPr>
        <w:pStyle w:val="ListParagraph"/>
        <w:numPr>
          <w:ilvl w:val="0"/>
          <w:numId w:val="10"/>
        </w:numPr>
      </w:pPr>
      <w:r w:rsidRPr="00EC5665">
        <w:rPr>
          <w:spacing w:val="-3"/>
        </w:rPr>
        <w:t xml:space="preserve">The Contractor shall maintain and protect traffic as shown on the accompanying </w:t>
      </w:r>
      <w:commentRangeStart w:id="1"/>
      <w:r w:rsidRPr="00EC5665">
        <w:rPr>
          <w:spacing w:val="-3"/>
        </w:rPr>
        <w:t>"Limitation of Operations" charts</w:t>
      </w:r>
      <w:commentRangeEnd w:id="1"/>
      <w:r w:rsidR="00950FB2">
        <w:rPr>
          <w:rStyle w:val="CommentReference"/>
        </w:rPr>
        <w:commentReference w:id="1"/>
      </w:r>
      <w:r w:rsidRPr="00EC5665">
        <w:rPr>
          <w:spacing w:val="-3"/>
        </w:rPr>
        <w:t xml:space="preserve">, which dictate the </w:t>
      </w:r>
      <w:r w:rsidR="00896B50" w:rsidRPr="00EC5665">
        <w:rPr>
          <w:spacing w:val="-3"/>
        </w:rPr>
        <w:t>maximum number of lanes allowed to be closed and the allowable hours for implementing a rolling roadblock operation</w:t>
      </w:r>
      <w:r w:rsidRPr="00EC5665">
        <w:rPr>
          <w:spacing w:val="-3"/>
        </w:rPr>
        <w:t xml:space="preserve"> for each day of the week.</w:t>
      </w:r>
    </w:p>
    <w:p w14:paraId="2068B83D" w14:textId="31080D4C" w:rsidR="003F6C26" w:rsidRDefault="003F6C26" w:rsidP="00EC5665">
      <w:pPr>
        <w:pStyle w:val="ListParagraph"/>
        <w:numPr>
          <w:ilvl w:val="0"/>
          <w:numId w:val="10"/>
        </w:numPr>
      </w:pPr>
      <w:r>
        <w:t xml:space="preserve">The Contractor </w:t>
      </w:r>
      <w:r w:rsidR="00102F51">
        <w:t xml:space="preserve">will </w:t>
      </w:r>
      <w:r>
        <w:t xml:space="preserve">be allowed to halt traffic for a period not to exceed 10 minutes to </w:t>
      </w:r>
      <w:r w:rsidR="00896B50">
        <w:t xml:space="preserve">actively perform </w:t>
      </w:r>
      <w:r w:rsidR="00950FB2">
        <w:t>(</w:t>
      </w:r>
      <w:commentRangeStart w:id="2"/>
      <w:r w:rsidR="00896B50" w:rsidRPr="00EC5665">
        <w:rPr>
          <w:i/>
        </w:rPr>
        <w:t>state work</w:t>
      </w:r>
      <w:commentRangeEnd w:id="2"/>
      <w:r w:rsidR="00950FB2" w:rsidRPr="009F539E">
        <w:rPr>
          <w:i/>
        </w:rPr>
        <w:t>)</w:t>
      </w:r>
      <w:r w:rsidR="00896B50" w:rsidRPr="00EC5665">
        <w:rPr>
          <w:rStyle w:val="CommentReference"/>
          <w:i/>
        </w:rPr>
        <w:commentReference w:id="2"/>
      </w:r>
      <w:r>
        <w:t xml:space="preserve">, as approved by the Engineer, between 12:01 a.m. and 5:00 a.m. </w:t>
      </w:r>
      <w:r w:rsidR="00950FB2">
        <w:t xml:space="preserve">during </w:t>
      </w:r>
      <w:r>
        <w:t>all non-</w:t>
      </w:r>
      <w:r w:rsidR="00950FB2">
        <w:t>Legal Holiday Periods</w:t>
      </w:r>
      <w:r>
        <w:t>.</w:t>
      </w:r>
    </w:p>
    <w:p w14:paraId="6C70B3E8" w14:textId="77777777" w:rsidR="00896B50" w:rsidRDefault="00896B50" w:rsidP="003F6C26">
      <w:pPr>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uppressAutoHyphens/>
        <w:rPr>
          <w:spacing w:val="-3"/>
        </w:rPr>
      </w:pPr>
      <w:r>
        <w:rPr>
          <w:spacing w:val="-3"/>
        </w:rPr>
        <w:t xml:space="preserve"> </w:t>
      </w:r>
    </w:p>
    <w:p w14:paraId="20F1BD37" w14:textId="1CF2E36B" w:rsidR="003F6C26" w:rsidRDefault="00896B50">
      <w:pPr>
        <w:pStyle w:val="Heading5"/>
        <w:jc w:val="both"/>
      </w:pPr>
      <w:commentRangeStart w:id="3"/>
      <w:r>
        <w:t xml:space="preserve">Limited-Access Highway </w:t>
      </w:r>
      <w:commentRangeEnd w:id="3"/>
      <w:r>
        <w:rPr>
          <w:rStyle w:val="CommentReference"/>
          <w:b w:val="0"/>
          <w:u w:val="none"/>
        </w:rPr>
        <w:commentReference w:id="3"/>
      </w:r>
      <w:r>
        <w:t>Ramps</w:t>
      </w:r>
    </w:p>
    <w:p w14:paraId="4BF8ECF6" w14:textId="77777777" w:rsidR="009F539E" w:rsidRDefault="009F539E" w:rsidP="009F539E"/>
    <w:p w14:paraId="688B3884" w14:textId="3BA4AE0B" w:rsidR="003F6C26" w:rsidRPr="00EC5665" w:rsidRDefault="003F6C26" w:rsidP="00497A5A">
      <w:pPr>
        <w:ind w:firstLine="720"/>
        <w:rPr>
          <w:spacing w:val="-3"/>
        </w:rPr>
      </w:pPr>
      <w:commentRangeStart w:id="4"/>
      <w:r w:rsidRPr="00EC5665">
        <w:rPr>
          <w:spacing w:val="-3"/>
        </w:rPr>
        <w:t>Monday through Friday between 6:00 a.m. and 9:00 a.m. &amp; between 3:00 p.m. and 6:00 p.m.</w:t>
      </w:r>
      <w:commentRangeEnd w:id="4"/>
      <w:r w:rsidR="005B37EA">
        <w:rPr>
          <w:rStyle w:val="CommentReference"/>
        </w:rPr>
        <w:commentReference w:id="4"/>
      </w:r>
    </w:p>
    <w:p w14:paraId="15051C5E" w14:textId="2D0B4C4D" w:rsidR="00654D17" w:rsidRDefault="00654D17" w:rsidP="009F539E">
      <w:pPr>
        <w:pStyle w:val="Heading5"/>
        <w:jc w:val="both"/>
        <w:rPr>
          <w:b w:val="0"/>
          <w:u w:val="none"/>
        </w:rPr>
      </w:pPr>
    </w:p>
    <w:p w14:paraId="7E4C7722" w14:textId="64D13DC0" w:rsidR="00654D17" w:rsidRDefault="0015036C" w:rsidP="00EC5665">
      <w:r>
        <w:t>Additional Restrictions:</w:t>
      </w:r>
    </w:p>
    <w:p w14:paraId="4A3AE6A3" w14:textId="5BB60E3C" w:rsidR="0015036C" w:rsidRPr="00974F83" w:rsidRDefault="0015036C" w:rsidP="0015036C">
      <w:pPr>
        <w:pStyle w:val="ListParagraph"/>
        <w:numPr>
          <w:ilvl w:val="0"/>
          <w:numId w:val="14"/>
        </w:numPr>
      </w:pPr>
      <w:r>
        <w:rPr>
          <w:spacing w:val="-3"/>
        </w:rPr>
        <w:t xml:space="preserve">The Contractor shall be allowed to close the </w:t>
      </w:r>
      <w:commentRangeStart w:id="5"/>
      <w:r>
        <w:rPr>
          <w:spacing w:val="-3"/>
        </w:rPr>
        <w:t xml:space="preserve">Ramp </w:t>
      </w:r>
      <w:commentRangeEnd w:id="5"/>
      <w:r>
        <w:rPr>
          <w:rStyle w:val="CommentReference"/>
        </w:rPr>
        <w:commentReference w:id="5"/>
      </w:r>
      <w:r w:rsidR="00974F83">
        <w:rPr>
          <w:spacing w:val="-3"/>
        </w:rPr>
        <w:t>and detour traffic:</w:t>
      </w:r>
    </w:p>
    <w:p w14:paraId="14504A99" w14:textId="0063D5C2" w:rsidR="00974F83" w:rsidRPr="00974F83" w:rsidRDefault="00974F83" w:rsidP="00BE131D">
      <w:pPr>
        <w:pStyle w:val="ListParagraph"/>
        <w:numPr>
          <w:ilvl w:val="1"/>
          <w:numId w:val="14"/>
        </w:numPr>
        <w:ind w:left="1080"/>
        <w:rPr>
          <w:spacing w:val="-3"/>
        </w:rPr>
      </w:pPr>
      <w:r w:rsidRPr="00974F83">
        <w:rPr>
          <w:spacing w:val="-3"/>
        </w:rPr>
        <w:t>Monday through Friday between 6:00 p.m.</w:t>
      </w:r>
      <w:r>
        <w:rPr>
          <w:spacing w:val="-3"/>
        </w:rPr>
        <w:t xml:space="preserve"> and 6:00 a.m. </w:t>
      </w:r>
    </w:p>
    <w:p w14:paraId="13630DB8" w14:textId="1C52C906" w:rsidR="00974F83" w:rsidRPr="00974F83" w:rsidRDefault="005C415F" w:rsidP="00974F83">
      <w:pPr>
        <w:pStyle w:val="ListParagraph"/>
        <w:numPr>
          <w:ilvl w:val="1"/>
          <w:numId w:val="14"/>
        </w:numPr>
      </w:pPr>
      <w:r>
        <w:rPr>
          <w:spacing w:val="-3"/>
        </w:rPr>
        <w:lastRenderedPageBreak/>
        <w:t xml:space="preserve">Continuously for a duration that shall not exceed </w:t>
      </w:r>
      <w:commentRangeStart w:id="6"/>
      <w:r>
        <w:rPr>
          <w:spacing w:val="-3"/>
        </w:rPr>
        <w:t>X consecutive days f</w:t>
      </w:r>
      <w:r w:rsidR="00974F83">
        <w:rPr>
          <w:spacing w:val="-3"/>
        </w:rPr>
        <w:t>rom (Month, Day, Year) to (Month, Day, Year)</w:t>
      </w:r>
      <w:commentRangeEnd w:id="6"/>
      <w:r w:rsidR="006663DF">
        <w:rPr>
          <w:rStyle w:val="CommentReference"/>
        </w:rPr>
        <w:commentReference w:id="6"/>
      </w:r>
      <w:r w:rsidR="00974F83">
        <w:rPr>
          <w:spacing w:val="-3"/>
        </w:rPr>
        <w:t>.</w:t>
      </w:r>
    </w:p>
    <w:p w14:paraId="724CEEE8" w14:textId="6B731EF7" w:rsidR="00974F83" w:rsidRDefault="005C415F" w:rsidP="005C415F">
      <w:pPr>
        <w:pStyle w:val="ListParagraph"/>
        <w:numPr>
          <w:ilvl w:val="0"/>
          <w:numId w:val="14"/>
        </w:numPr>
      </w:pPr>
      <w:r w:rsidRPr="005C415F">
        <w:rPr>
          <w:spacing w:val="-3"/>
        </w:rPr>
        <w:t xml:space="preserve">The Contractor shall </w:t>
      </w:r>
      <w:r>
        <w:rPr>
          <w:spacing w:val="-3"/>
        </w:rPr>
        <w:t xml:space="preserve">not </w:t>
      </w:r>
      <w:r w:rsidRPr="005C415F">
        <w:rPr>
          <w:spacing w:val="-3"/>
        </w:rPr>
        <w:t xml:space="preserve">be allowed to close the </w:t>
      </w:r>
      <w:commentRangeStart w:id="7"/>
      <w:r w:rsidRPr="005C415F">
        <w:rPr>
          <w:spacing w:val="-3"/>
        </w:rPr>
        <w:t xml:space="preserve">Ramp </w:t>
      </w:r>
      <w:commentRangeEnd w:id="7"/>
      <w:r w:rsidRPr="005C415F">
        <w:rPr>
          <w:spacing w:val="-3"/>
        </w:rPr>
        <w:commentReference w:id="7"/>
      </w:r>
      <w:r w:rsidRPr="005C415F">
        <w:rPr>
          <w:spacing w:val="-3"/>
        </w:rPr>
        <w:t xml:space="preserve">and detour traffic </w:t>
      </w:r>
      <w:r w:rsidR="00974F83">
        <w:rPr>
          <w:spacing w:val="-3"/>
        </w:rPr>
        <w:t>during a Legal Holiday or Legal Holiday Period.</w:t>
      </w:r>
    </w:p>
    <w:p w14:paraId="06FB4268" w14:textId="77777777" w:rsidR="00654D17" w:rsidRPr="00EC5665" w:rsidRDefault="00654D17" w:rsidP="00EC5665"/>
    <w:p w14:paraId="53582F16" w14:textId="257AE3F1" w:rsidR="003F6C26" w:rsidRDefault="00896B50" w:rsidP="009F539E">
      <w:pPr>
        <w:pStyle w:val="Heading5"/>
        <w:jc w:val="both"/>
        <w:rPr>
          <w:sz w:val="16"/>
        </w:rPr>
      </w:pPr>
      <w:commentRangeStart w:id="8"/>
      <w:r>
        <w:t>Secondary Roads</w:t>
      </w:r>
      <w:commentRangeEnd w:id="8"/>
      <w:r>
        <w:rPr>
          <w:rStyle w:val="CommentReference"/>
          <w:b w:val="0"/>
          <w:u w:val="none"/>
        </w:rPr>
        <w:commentReference w:id="8"/>
      </w:r>
    </w:p>
    <w:p w14:paraId="48414FA1" w14:textId="77777777" w:rsidR="009F539E" w:rsidRDefault="009F539E" w:rsidP="00EC5665">
      <w:pPr>
        <w:tabs>
          <w:tab w:val="left" w:pos="-144"/>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uppressAutoHyphens/>
        <w:rPr>
          <w:spacing w:val="-3"/>
        </w:rPr>
      </w:pPr>
    </w:p>
    <w:p w14:paraId="2C7DE1DD" w14:textId="77777777" w:rsidR="003F6C26" w:rsidRDefault="003F6C26" w:rsidP="00EC5665">
      <w:pPr>
        <w:tabs>
          <w:tab w:val="left" w:pos="540"/>
          <w:tab w:val="left" w:pos="72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uppressAutoHyphens/>
        <w:ind w:left="720"/>
        <w:rPr>
          <w:spacing w:val="-3"/>
        </w:rPr>
      </w:pPr>
      <w:commentRangeStart w:id="9"/>
      <w:r>
        <w:rPr>
          <w:spacing w:val="-3"/>
        </w:rPr>
        <w:t>Monday through Friday between 6:00 a.m. and 9:00 a.m. &amp; between 3:00 p.m. and 6:00 p.m.</w:t>
      </w:r>
    </w:p>
    <w:p w14:paraId="744EB13A" w14:textId="77777777" w:rsidR="003F6C26" w:rsidRDefault="003F6C26" w:rsidP="00EC5665">
      <w:pPr>
        <w:tabs>
          <w:tab w:val="left" w:pos="540"/>
          <w:tab w:val="left" w:pos="72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uppressAutoHyphens/>
        <w:ind w:left="720"/>
        <w:rPr>
          <w:spacing w:val="-3"/>
        </w:rPr>
      </w:pPr>
      <w:r>
        <w:rPr>
          <w:spacing w:val="-3"/>
        </w:rPr>
        <w:t>Saturday and Sunday between 10:00 a.m. and 6:00 p.m.</w:t>
      </w:r>
      <w:commentRangeEnd w:id="9"/>
      <w:r w:rsidR="00546335">
        <w:rPr>
          <w:rStyle w:val="CommentReference"/>
        </w:rPr>
        <w:commentReference w:id="9"/>
      </w:r>
    </w:p>
    <w:p w14:paraId="60120117" w14:textId="77777777" w:rsidR="009F539E" w:rsidRDefault="009F539E" w:rsidP="00EC5665">
      <w:pPr>
        <w:tabs>
          <w:tab w:val="left" w:pos="72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uppressAutoHyphens/>
        <w:rPr>
          <w:spacing w:val="-3"/>
        </w:rPr>
      </w:pPr>
    </w:p>
    <w:p w14:paraId="09F1E507" w14:textId="564CEC4C" w:rsidR="00C9219D" w:rsidRPr="00EC5665" w:rsidRDefault="00C9219D" w:rsidP="00EC5665">
      <w:pPr>
        <w:tabs>
          <w:tab w:val="left" w:pos="72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uppressAutoHyphens/>
        <w:rPr>
          <w:spacing w:val="-3"/>
        </w:rPr>
      </w:pPr>
      <w:r w:rsidRPr="00EC5665">
        <w:rPr>
          <w:spacing w:val="-3"/>
        </w:rPr>
        <w:t>Additional Restrictions:</w:t>
      </w:r>
    </w:p>
    <w:p w14:paraId="7757226A" w14:textId="76875057" w:rsidR="003F6C26" w:rsidRDefault="003F6C26" w:rsidP="00EC5665">
      <w:pPr>
        <w:pStyle w:val="BodyTextIndent"/>
        <w:numPr>
          <w:ilvl w:val="1"/>
          <w:numId w:val="13"/>
        </w:numPr>
        <w:spacing w:after="0"/>
        <w:ind w:left="720"/>
      </w:pPr>
      <w:r>
        <w:t xml:space="preserve">During the culvert replacement, the Contractor </w:t>
      </w:r>
      <w:r w:rsidR="00F91605">
        <w:t xml:space="preserve">shall </w:t>
      </w:r>
      <w:r>
        <w:t>be allowed to maintain an alternating one-way traffic operation controlled by Temporary Signalization for a duration not to exceed 60 consecutive days.</w:t>
      </w:r>
    </w:p>
    <w:p w14:paraId="64D02CE6" w14:textId="572F1BFF" w:rsidR="00C9219D" w:rsidRPr="005B37EA" w:rsidRDefault="00974F83" w:rsidP="00EC5665">
      <w:pPr>
        <w:pStyle w:val="BodyTextIndent"/>
        <w:numPr>
          <w:ilvl w:val="1"/>
          <w:numId w:val="13"/>
        </w:numPr>
        <w:spacing w:after="0"/>
        <w:ind w:left="720"/>
      </w:pPr>
      <w:r>
        <w:rPr>
          <w:spacing w:val="-3"/>
        </w:rPr>
        <w:t xml:space="preserve">The Contractor shall be allowed to close </w:t>
      </w:r>
      <w:commentRangeStart w:id="10"/>
      <w:r>
        <w:rPr>
          <w:spacing w:val="-3"/>
        </w:rPr>
        <w:t xml:space="preserve">Secondary Road </w:t>
      </w:r>
      <w:commentRangeEnd w:id="10"/>
      <w:r>
        <w:rPr>
          <w:rStyle w:val="CommentReference"/>
        </w:rPr>
        <w:commentReference w:id="10"/>
      </w:r>
      <w:r>
        <w:rPr>
          <w:spacing w:val="-3"/>
        </w:rPr>
        <w:t>and detour traffic for a duration that shall not exceed 3 consecutive days, and shall not take place during a Legal Holiday or Legal Holiday Period</w:t>
      </w:r>
      <w:r w:rsidR="00C9219D">
        <w:rPr>
          <w:spacing w:val="-3"/>
        </w:rPr>
        <w:t>.</w:t>
      </w:r>
    </w:p>
    <w:p w14:paraId="4551E2B3" w14:textId="1D1C7930" w:rsidR="005B37EA" w:rsidRPr="00EC5665" w:rsidRDefault="00497A19" w:rsidP="00EC5665">
      <w:pPr>
        <w:pStyle w:val="BodyTextIndent"/>
        <w:numPr>
          <w:ilvl w:val="1"/>
          <w:numId w:val="13"/>
        </w:numPr>
        <w:spacing w:after="0"/>
        <w:ind w:left="720"/>
      </w:pPr>
      <w:r>
        <w:t xml:space="preserve">  </w:t>
      </w:r>
      <w:r w:rsidR="005B37EA">
        <w:rPr>
          <w:rStyle w:val="CommentReference"/>
        </w:rPr>
        <w:commentReference w:id="11"/>
      </w:r>
    </w:p>
    <w:p w14:paraId="21575F14" w14:textId="76FA2F4E" w:rsidR="00C9219D" w:rsidRPr="00EC5665" w:rsidRDefault="00C9219D" w:rsidP="00EC5665">
      <w:pPr>
        <w:pStyle w:val="BodyTextIndent"/>
        <w:numPr>
          <w:ilvl w:val="1"/>
          <w:numId w:val="13"/>
        </w:numPr>
        <w:spacing w:after="0"/>
        <w:ind w:left="720"/>
      </w:pPr>
      <w:r w:rsidRPr="00C9219D">
        <w:t xml:space="preserve">The Contractor shall notify the Engineer at least 14 days in advance of the start of the </w:t>
      </w:r>
      <w:commentRangeStart w:id="12"/>
      <w:r w:rsidR="00691CB6">
        <w:rPr>
          <w:spacing w:val="-3"/>
        </w:rPr>
        <w:t xml:space="preserve">Secondary Road </w:t>
      </w:r>
      <w:commentRangeEnd w:id="12"/>
      <w:r w:rsidR="00691CB6">
        <w:rPr>
          <w:rStyle w:val="CommentReference"/>
        </w:rPr>
        <w:commentReference w:id="12"/>
      </w:r>
      <w:r w:rsidRPr="00C9219D">
        <w:t>closure</w:t>
      </w:r>
      <w:r>
        <w:t>.</w:t>
      </w:r>
    </w:p>
    <w:p w14:paraId="04D5CBB7" w14:textId="77777777" w:rsidR="003F6C26" w:rsidRDefault="003F6C26" w:rsidP="00EC5665">
      <w:pPr>
        <w:pStyle w:val="BodyTextIndent"/>
        <w:spacing w:after="0"/>
        <w:ind w:left="0"/>
        <w:rPr>
          <w:b/>
          <w:spacing w:val="-3"/>
          <w:u w:val="single"/>
        </w:rPr>
      </w:pPr>
    </w:p>
    <w:p w14:paraId="18F4DB4A" w14:textId="77777777" w:rsidR="003F6C26" w:rsidRPr="00EC5665" w:rsidRDefault="003F6C26" w:rsidP="00EC5665">
      <w:pPr>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uppressAutoHyphens/>
        <w:rPr>
          <w:b/>
          <w:spacing w:val="-3"/>
          <w:u w:val="single"/>
        </w:rPr>
      </w:pPr>
      <w:r w:rsidRPr="00EC5665">
        <w:rPr>
          <w:b/>
          <w:spacing w:val="-3"/>
          <w:u w:val="single"/>
        </w:rPr>
        <w:t>All Other Roadways</w:t>
      </w:r>
    </w:p>
    <w:p w14:paraId="142A4B19" w14:textId="77777777" w:rsidR="00654D17" w:rsidRDefault="00654D17" w:rsidP="003F6C26">
      <w:pPr>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uppressAutoHyphens/>
        <w:rPr>
          <w:spacing w:val="-3"/>
        </w:rPr>
      </w:pPr>
    </w:p>
    <w:p w14:paraId="633FBC45" w14:textId="3C169B0D" w:rsidR="00654D17" w:rsidRDefault="00896B50">
      <w:pPr>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uppressAutoHyphens/>
        <w:rPr>
          <w:i/>
          <w:spacing w:val="-3"/>
        </w:rPr>
      </w:pPr>
      <w:r>
        <w:rPr>
          <w:i/>
          <w:spacing w:val="-3"/>
        </w:rPr>
        <w:t>See Secondary Roads section for sample language.</w:t>
      </w:r>
    </w:p>
    <w:p w14:paraId="227E82DC" w14:textId="77777777" w:rsidR="00654D17" w:rsidRPr="00EC5665" w:rsidRDefault="00654D17">
      <w:pPr>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uppressAutoHyphens/>
        <w:rPr>
          <w:i/>
          <w:spacing w:val="-3"/>
        </w:rPr>
      </w:pPr>
    </w:p>
    <w:p w14:paraId="449E15F0" w14:textId="62F3E59A" w:rsidR="00B711E3" w:rsidRDefault="005B37EA">
      <w:pPr>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uppressAutoHyphens/>
        <w:rPr>
          <w:b/>
          <w:spacing w:val="-3"/>
          <w:u w:val="single"/>
        </w:rPr>
      </w:pPr>
      <w:commentRangeStart w:id="13"/>
      <w:r>
        <w:rPr>
          <w:b/>
          <w:spacing w:val="-3"/>
          <w:u w:val="single"/>
        </w:rPr>
        <w:t xml:space="preserve">Route #/Roadway </w:t>
      </w:r>
      <w:r w:rsidR="008F18D2">
        <w:rPr>
          <w:b/>
          <w:spacing w:val="-3"/>
          <w:u w:val="single"/>
        </w:rPr>
        <w:t>N</w:t>
      </w:r>
      <w:r w:rsidR="008F18D2">
        <w:rPr>
          <w:b/>
          <w:spacing w:val="-3"/>
          <w:u w:val="single"/>
        </w:rPr>
        <w:t xml:space="preserve">ame </w:t>
      </w:r>
      <w:r>
        <w:rPr>
          <w:b/>
          <w:spacing w:val="-3"/>
          <w:u w:val="single"/>
        </w:rPr>
        <w:t xml:space="preserve">- </w:t>
      </w:r>
      <w:r w:rsidR="00B711E3">
        <w:rPr>
          <w:b/>
          <w:spacing w:val="-3"/>
          <w:u w:val="single"/>
        </w:rPr>
        <w:t>Railroad – Highway Grade Crossing Detour(s)</w:t>
      </w:r>
      <w:commentRangeEnd w:id="13"/>
      <w:r>
        <w:rPr>
          <w:rStyle w:val="CommentReference"/>
        </w:rPr>
        <w:commentReference w:id="13"/>
      </w:r>
    </w:p>
    <w:p w14:paraId="580484BF" w14:textId="40658880" w:rsidR="00B711E3" w:rsidRDefault="00B711E3">
      <w:pPr>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uppressAutoHyphens/>
        <w:rPr>
          <w:b/>
          <w:spacing w:val="-3"/>
          <w:u w:val="single"/>
        </w:rPr>
      </w:pPr>
    </w:p>
    <w:p w14:paraId="0C8F5A6B" w14:textId="347C21D3" w:rsidR="00B711E3" w:rsidRPr="00974F83" w:rsidRDefault="00B711E3" w:rsidP="00BE131D">
      <w:r w:rsidRPr="00BE131D">
        <w:rPr>
          <w:spacing w:val="-3"/>
        </w:rPr>
        <w:t>The Contractor shall be allowed to close the Railroad – Highway Grade Crossing at (</w:t>
      </w:r>
      <w:commentRangeStart w:id="14"/>
      <w:r w:rsidRPr="00BE131D">
        <w:rPr>
          <w:spacing w:val="-3"/>
        </w:rPr>
        <w:t>intersection</w:t>
      </w:r>
      <w:commentRangeEnd w:id="14"/>
      <w:r w:rsidR="00497A5A">
        <w:rPr>
          <w:rStyle w:val="CommentReference"/>
        </w:rPr>
        <w:commentReference w:id="14"/>
      </w:r>
      <w:r w:rsidRPr="00BE131D">
        <w:rPr>
          <w:spacing w:val="-3"/>
        </w:rPr>
        <w:t>) and detour traffic</w:t>
      </w:r>
      <w:r w:rsidR="005B6D61" w:rsidRPr="00BE131D">
        <w:rPr>
          <w:spacing w:val="-3"/>
        </w:rPr>
        <w:t xml:space="preserve"> </w:t>
      </w:r>
      <w:r w:rsidR="00BE131D">
        <w:rPr>
          <w:rStyle w:val="CommentReference"/>
          <w:sz w:val="24"/>
          <w:szCs w:val="24"/>
        </w:rPr>
        <w:t>c</w:t>
      </w:r>
      <w:r w:rsidRPr="00BE131D">
        <w:rPr>
          <w:spacing w:val="-3"/>
        </w:rPr>
        <w:t xml:space="preserve">ontinuously for a duration that shall not exceed </w:t>
      </w:r>
      <w:commentRangeStart w:id="15"/>
      <w:r w:rsidRPr="00BE131D">
        <w:rPr>
          <w:spacing w:val="-3"/>
        </w:rPr>
        <w:t>X consecutive days from (Month, Day, Year) to (Month, Day, Year)</w:t>
      </w:r>
      <w:commentRangeEnd w:id="15"/>
      <w:r w:rsidR="006663DF">
        <w:rPr>
          <w:rStyle w:val="CommentReference"/>
        </w:rPr>
        <w:commentReference w:id="15"/>
      </w:r>
      <w:r w:rsidR="00BE131D">
        <w:rPr>
          <w:spacing w:val="-3"/>
        </w:rPr>
        <w:t xml:space="preserve"> </w:t>
      </w:r>
      <w:r w:rsidR="00BE131D" w:rsidRPr="009F7F3E">
        <w:rPr>
          <w:spacing w:val="-3"/>
        </w:rPr>
        <w:t>to (</w:t>
      </w:r>
      <w:commentRangeStart w:id="16"/>
      <w:r w:rsidR="00BE131D" w:rsidRPr="00BE131D">
        <w:rPr>
          <w:i/>
          <w:spacing w:val="-3"/>
        </w:rPr>
        <w:t>state work</w:t>
      </w:r>
      <w:commentRangeEnd w:id="16"/>
      <w:r w:rsidR="00BE131D">
        <w:rPr>
          <w:rStyle w:val="CommentReference"/>
        </w:rPr>
        <w:commentReference w:id="16"/>
      </w:r>
      <w:r w:rsidR="00BE131D" w:rsidRPr="009F7F3E">
        <w:rPr>
          <w:spacing w:val="-3"/>
        </w:rPr>
        <w:t>)</w:t>
      </w:r>
      <w:r w:rsidR="00BE131D">
        <w:rPr>
          <w:spacing w:val="-3"/>
        </w:rPr>
        <w:t>.</w:t>
      </w:r>
    </w:p>
    <w:p w14:paraId="63D7D817" w14:textId="09C8C976" w:rsidR="00497A5A" w:rsidRDefault="00497A5A" w:rsidP="00497A5A"/>
    <w:p w14:paraId="76E558E2" w14:textId="736A8CF7" w:rsidR="00497A5A" w:rsidRPr="00497A5A" w:rsidRDefault="00497A5A" w:rsidP="00497A5A">
      <w:r>
        <w:t>Additional Restrictions:</w:t>
      </w:r>
    </w:p>
    <w:p w14:paraId="42F2085D" w14:textId="502120B4" w:rsidR="00BE131D" w:rsidRPr="00497A5A" w:rsidRDefault="00497A5A" w:rsidP="00497A5A">
      <w:pPr>
        <w:pStyle w:val="ListParagraph"/>
        <w:numPr>
          <w:ilvl w:val="0"/>
          <w:numId w:val="16"/>
        </w:numPr>
        <w:suppressAutoHyphens/>
        <w:rPr>
          <w:spacing w:val="-3"/>
        </w:rPr>
      </w:pPr>
      <w:r w:rsidRPr="00C9219D">
        <w:t xml:space="preserve">The Contractor shall notify the Engineer at least 14 days in advance of the start of the </w:t>
      </w:r>
      <w:r>
        <w:rPr>
          <w:spacing w:val="-3"/>
        </w:rPr>
        <w:t>highway grade crossing</w:t>
      </w:r>
      <w:r w:rsidRPr="00497A5A">
        <w:rPr>
          <w:spacing w:val="-3"/>
        </w:rPr>
        <w:t xml:space="preserve"> </w:t>
      </w:r>
      <w:r w:rsidRPr="00C9219D">
        <w:t>closure</w:t>
      </w:r>
      <w:r>
        <w:t>.</w:t>
      </w:r>
    </w:p>
    <w:p w14:paraId="5C8250C0" w14:textId="11FCA6AB" w:rsidR="00782CDF" w:rsidRDefault="00782CDF" w:rsidP="00BE131D">
      <w:pPr>
        <w:pStyle w:val="ListParagraph"/>
        <w:numPr>
          <w:ilvl w:val="0"/>
          <w:numId w:val="16"/>
        </w:numPr>
        <w:suppressAutoHyphens/>
      </w:pPr>
      <w:r>
        <w:t>While the Railroad road closure is in place, the Contractor will be allowed to perform any work (roadway reconstruction, grading, etc.) that does not interfere wi</w:t>
      </w:r>
      <w:r w:rsidR="000D5A19">
        <w:t>th the Railroad’s construction.</w:t>
      </w:r>
    </w:p>
    <w:p w14:paraId="1E590567" w14:textId="77777777" w:rsidR="00782CDF" w:rsidRPr="00497A5A" w:rsidRDefault="00782CDF" w:rsidP="00497A5A">
      <w:pPr>
        <w:suppressAutoHyphens/>
        <w:rPr>
          <w:spacing w:val="-3"/>
        </w:rPr>
      </w:pPr>
    </w:p>
    <w:p w14:paraId="2FBD7B68" w14:textId="7FBC6908" w:rsidR="003F6C26" w:rsidRDefault="003F6C26">
      <w:pPr>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uppressAutoHyphens/>
        <w:rPr>
          <w:b/>
          <w:spacing w:val="-3"/>
          <w:u w:val="single"/>
        </w:rPr>
      </w:pPr>
      <w:r>
        <w:rPr>
          <w:b/>
          <w:spacing w:val="-3"/>
          <w:u w:val="single"/>
        </w:rPr>
        <w:t>Additional Lane Closure Restrictions</w:t>
      </w:r>
    </w:p>
    <w:p w14:paraId="1334169B" w14:textId="4ACCD26D" w:rsidR="003F6C26" w:rsidRDefault="003F6C26">
      <w:pPr>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uppressAutoHyphens/>
        <w:rPr>
          <w:spacing w:val="-3"/>
        </w:rPr>
      </w:pPr>
    </w:p>
    <w:p w14:paraId="5053F945" w14:textId="722F182D" w:rsidR="003F6C26" w:rsidRDefault="003F6C26">
      <w:pPr>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uppressAutoHyphens/>
        <w:rPr>
          <w:spacing w:val="-3"/>
        </w:rPr>
      </w:pPr>
      <w:r>
        <w:rPr>
          <w:spacing w:val="-3"/>
        </w:rPr>
        <w:t>It is anticipated that work on adjacent projects will be ongoing simultaneously with this project.  The Contractor shall be aware of those projects and anticipate that coordination will be required to maintain proper traffic flow at all times on all project roadways, in a manner consistent with these specifications and acceptable to the Engineer.</w:t>
      </w:r>
    </w:p>
    <w:p w14:paraId="408EB86A" w14:textId="13BF78BA" w:rsidR="003F6C26" w:rsidRDefault="003F6C26">
      <w:pPr>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uppressAutoHyphens/>
        <w:rPr>
          <w:spacing w:val="-3"/>
        </w:rPr>
      </w:pPr>
    </w:p>
    <w:p w14:paraId="576D1B37" w14:textId="7C70724C" w:rsidR="00813AAA" w:rsidRPr="00BE131D" w:rsidRDefault="003F6C26" w:rsidP="00EC5665">
      <w:pPr>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uppressAutoHyphens/>
        <w:rPr>
          <w:spacing w:val="-3"/>
        </w:rPr>
      </w:pPr>
      <w:r>
        <w:rPr>
          <w:spacing w:val="-3"/>
        </w:rPr>
        <w:t>The Contractor will not be allowed to perform any work that will interfere with traffic operations on a roadway when traffic operations are being restricted on that same roadway, unless there is at least a one mile clear area length where the entire roadway is open to traffic or the closures have been coordinated and are acceptable to the Engineer.  The one mile clear area length shall be measured from the end of the first work area to the beginning of the signing pattern for the next work area.</w:t>
      </w:r>
    </w:p>
    <w:sectPr w:rsidR="00813AAA" w:rsidRPr="00BE131D" w:rsidSect="00B35176">
      <w:headerReference w:type="default" r:id="rId10"/>
      <w:footerReference w:type="default" r:id="rId11"/>
      <w:pgSz w:w="12240" w:h="15840"/>
      <w:pgMar w:top="2160" w:right="1440" w:bottom="1440" w:left="1440" w:header="1440"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hachakis, Michael A." w:date="2019-09-23T09:35:00Z" w:initials="CMA">
    <w:p w14:paraId="10CEBFA9" w14:textId="77777777" w:rsidR="00896B50" w:rsidRDefault="00896B50">
      <w:pPr>
        <w:pStyle w:val="CommentText"/>
      </w:pPr>
      <w:r>
        <w:rPr>
          <w:rStyle w:val="CommentReference"/>
        </w:rPr>
        <w:annotationRef/>
      </w:r>
      <w:r w:rsidRPr="00BB656C">
        <w:t>Specify locations (I-95, I-84, Route 2, etc.)</w:t>
      </w:r>
    </w:p>
  </w:comment>
  <w:comment w:id="1" w:author="Chachakis, Michael A." w:date="2019-09-23T11:52:00Z" w:initials="CMA">
    <w:p w14:paraId="5BBB6804" w14:textId="67098059" w:rsidR="00950FB2" w:rsidRDefault="00950FB2">
      <w:pPr>
        <w:pStyle w:val="CommentText"/>
      </w:pPr>
      <w:r>
        <w:rPr>
          <w:rStyle w:val="CommentReference"/>
        </w:rPr>
        <w:annotationRef/>
      </w:r>
      <w:r w:rsidRPr="00BB656C">
        <w:t>Insert Limitation of Operations Chart(s) -</w:t>
      </w:r>
      <w:r w:rsidRPr="00BB656C">
        <w:rPr>
          <w:spacing w:val="-3"/>
        </w:rPr>
        <w:t xml:space="preserve"> Maximum Number of Lanes Allowed to be Closed and Hours Allowed for a Rolling Roadblock, as provided by CTDOT Traffic Engineering, at the end of the section.</w:t>
      </w:r>
    </w:p>
  </w:comment>
  <w:comment w:id="2" w:author="Chachakis, Michael A." w:date="2019-09-23T09:38:00Z" w:initials="CMA">
    <w:p w14:paraId="71BB12E2" w14:textId="77777777" w:rsidR="00896B50" w:rsidRDefault="00896B50">
      <w:pPr>
        <w:pStyle w:val="CommentText"/>
      </w:pPr>
      <w:r>
        <w:rPr>
          <w:rStyle w:val="CommentReference"/>
        </w:rPr>
        <w:annotationRef/>
      </w:r>
      <w:r w:rsidRPr="00BB656C">
        <w:t>Specify work type (erection and setting of structural steel, installing overhead signs and sign supports, etc.)</w:t>
      </w:r>
    </w:p>
  </w:comment>
  <w:comment w:id="3" w:author="Chachakis, Michael A." w:date="2019-09-23T09:41:00Z" w:initials="CMA">
    <w:p w14:paraId="0E9E92AF" w14:textId="54D4DAF5" w:rsidR="00896B50" w:rsidRDefault="00896B50">
      <w:pPr>
        <w:pStyle w:val="CommentText"/>
      </w:pPr>
      <w:r>
        <w:rPr>
          <w:rStyle w:val="CommentReference"/>
        </w:rPr>
        <w:annotationRef/>
      </w:r>
      <w:r w:rsidRPr="00BB656C">
        <w:t>Specify location</w:t>
      </w:r>
      <w:r w:rsidR="00974F83" w:rsidRPr="00BB656C">
        <w:t>(</w:t>
      </w:r>
      <w:r w:rsidRPr="00BB656C">
        <w:t>s</w:t>
      </w:r>
      <w:r w:rsidR="00974F83" w:rsidRPr="00BB656C">
        <w:t>)</w:t>
      </w:r>
      <w:r w:rsidRPr="00BB656C">
        <w:t xml:space="preserve"> (</w:t>
      </w:r>
      <w:r w:rsidR="00974F83" w:rsidRPr="00BB656C">
        <w:t>I-95 SB Exit 25 off-ramp</w:t>
      </w:r>
      <w:r w:rsidRPr="00BB656C">
        <w:t>, etc.)</w:t>
      </w:r>
    </w:p>
  </w:comment>
  <w:comment w:id="4" w:author="Fogarty, Tracy L." w:date="2019-10-16T14:32:00Z" w:initials="FTL">
    <w:p w14:paraId="7E334E36" w14:textId="0905EFA6" w:rsidR="005B37EA" w:rsidRDefault="005B37EA">
      <w:pPr>
        <w:pStyle w:val="CommentText"/>
      </w:pPr>
      <w:r>
        <w:rPr>
          <w:rStyle w:val="CommentReference"/>
        </w:rPr>
        <w:annotationRef/>
      </w:r>
      <w:r w:rsidR="007D5318" w:rsidRPr="00BB656C">
        <w:rPr>
          <w:noProof/>
        </w:rPr>
        <w:t>R</w:t>
      </w:r>
      <w:r w:rsidR="00D26139" w:rsidRPr="00BB656C">
        <w:rPr>
          <w:noProof/>
        </w:rPr>
        <w:t>evise hours based on ramp volumes</w:t>
      </w:r>
    </w:p>
  </w:comment>
  <w:comment w:id="5" w:author="Chachakis, Michael A." w:date="2019-10-09T09:33:00Z" w:initials="CMA">
    <w:p w14:paraId="0DE472D8" w14:textId="13767A20" w:rsidR="0015036C" w:rsidRDefault="0015036C">
      <w:pPr>
        <w:pStyle w:val="CommentText"/>
      </w:pPr>
      <w:r>
        <w:rPr>
          <w:rStyle w:val="CommentReference"/>
        </w:rPr>
        <w:annotationRef/>
      </w:r>
      <w:r w:rsidRPr="00BB656C">
        <w:rPr>
          <w:rStyle w:val="CommentReference"/>
        </w:rPr>
        <w:annotationRef/>
      </w:r>
      <w:r w:rsidRPr="00BB656C">
        <w:t>Specify location</w:t>
      </w:r>
      <w:r w:rsidR="00974F83" w:rsidRPr="00BB656C">
        <w:t>(s)</w:t>
      </w:r>
      <w:r w:rsidRPr="00BB656C">
        <w:t xml:space="preserve"> (I-95 SB Exit 25 off-ramp)</w:t>
      </w:r>
    </w:p>
  </w:comment>
  <w:comment w:id="6" w:author="Chachakis, Michael A." w:date="2019-10-09T14:37:00Z" w:initials="CMA">
    <w:p w14:paraId="0A735446" w14:textId="5AFE7C86" w:rsidR="006663DF" w:rsidRDefault="006663DF">
      <w:pPr>
        <w:pStyle w:val="CommentText"/>
      </w:pPr>
      <w:r>
        <w:rPr>
          <w:rStyle w:val="CommentReference"/>
        </w:rPr>
        <w:annotationRef/>
      </w:r>
      <w:r w:rsidRPr="00BB656C">
        <w:t>Specify days and dates.</w:t>
      </w:r>
    </w:p>
  </w:comment>
  <w:comment w:id="7" w:author="Chachakis, Michael A." w:date="2019-10-09T09:33:00Z" w:initials="CMA">
    <w:p w14:paraId="0F704A00" w14:textId="37681138" w:rsidR="005C415F" w:rsidRDefault="005C415F" w:rsidP="005C415F">
      <w:pPr>
        <w:pStyle w:val="CommentText"/>
      </w:pPr>
      <w:r>
        <w:rPr>
          <w:rStyle w:val="CommentReference"/>
        </w:rPr>
        <w:annotationRef/>
      </w:r>
      <w:r w:rsidRPr="00BB656C">
        <w:rPr>
          <w:rStyle w:val="CommentReference"/>
        </w:rPr>
        <w:annotationRef/>
      </w:r>
      <w:r w:rsidRPr="00BB656C">
        <w:t>Specify location(s) (I-95 SB Exit 25 off-ramp, etc.)</w:t>
      </w:r>
    </w:p>
  </w:comment>
  <w:comment w:id="8" w:author="Chachakis, Michael A." w:date="2019-09-23T09:41:00Z" w:initials="CMA">
    <w:p w14:paraId="746DF9E5" w14:textId="77777777" w:rsidR="00896B50" w:rsidRDefault="00896B50">
      <w:pPr>
        <w:pStyle w:val="CommentText"/>
      </w:pPr>
      <w:r>
        <w:rPr>
          <w:rStyle w:val="CommentReference"/>
        </w:rPr>
        <w:annotationRef/>
      </w:r>
      <w:r w:rsidRPr="00BB656C">
        <w:t>Specify locations (U.S. Route 1, Route 15, Market Street, etc.)</w:t>
      </w:r>
    </w:p>
  </w:comment>
  <w:comment w:id="9" w:author="Chachakis, Michael A." w:date="2019-10-09T11:24:00Z" w:initials="CMA">
    <w:p w14:paraId="779C0241" w14:textId="71F65E6D" w:rsidR="00546335" w:rsidRDefault="00546335">
      <w:pPr>
        <w:pStyle w:val="CommentText"/>
      </w:pPr>
      <w:r>
        <w:rPr>
          <w:rStyle w:val="CommentReference"/>
        </w:rPr>
        <w:annotationRef/>
      </w:r>
      <w:r w:rsidRPr="00BB656C">
        <w:t>Restrictions should be implemented on a project by project basis based on traffic volumes, roadway type, and location.</w:t>
      </w:r>
    </w:p>
  </w:comment>
  <w:comment w:id="10" w:author="Chachakis, Michael A." w:date="2019-09-23T11:25:00Z" w:initials="CMA">
    <w:p w14:paraId="194A61E9" w14:textId="77777777" w:rsidR="00974F83" w:rsidRDefault="00974F83" w:rsidP="00974F83">
      <w:pPr>
        <w:pStyle w:val="CommentText"/>
      </w:pPr>
      <w:r>
        <w:rPr>
          <w:rStyle w:val="CommentReference"/>
        </w:rPr>
        <w:annotationRef/>
      </w:r>
      <w:r w:rsidRPr="00BB656C">
        <w:t>Specify location (U.S. Route 1, Route 15, Market Street, etc.)</w:t>
      </w:r>
    </w:p>
  </w:comment>
  <w:comment w:id="11" w:author="Fogarty, Tracy L." w:date="2019-10-16T14:35:00Z" w:initials="FTL">
    <w:p w14:paraId="58F3DEF6" w14:textId="2E921F04" w:rsidR="005B37EA" w:rsidRDefault="005B37EA">
      <w:pPr>
        <w:pStyle w:val="CommentText"/>
      </w:pPr>
      <w:r>
        <w:rPr>
          <w:rStyle w:val="CommentReference"/>
        </w:rPr>
        <w:annotationRef/>
      </w:r>
      <w:r w:rsidR="00BB656C" w:rsidRPr="00BB656C">
        <w:rPr>
          <w:noProof/>
        </w:rPr>
        <w:t xml:space="preserve">Include time period/restrictions for </w:t>
      </w:r>
      <w:r w:rsidR="00D26139" w:rsidRPr="00BB656C">
        <w:rPr>
          <w:noProof/>
        </w:rPr>
        <w:t xml:space="preserve">pedestrian sidewalk closures </w:t>
      </w:r>
      <w:r w:rsidR="00BB656C" w:rsidRPr="00BB656C">
        <w:rPr>
          <w:noProof/>
        </w:rPr>
        <w:t>if needed.</w:t>
      </w:r>
    </w:p>
  </w:comment>
  <w:comment w:id="12" w:author="Chachakis, Michael A." w:date="2019-09-23T11:25:00Z" w:initials="CMA">
    <w:p w14:paraId="6383183D" w14:textId="77777777" w:rsidR="00691CB6" w:rsidRDefault="00691CB6" w:rsidP="00691CB6">
      <w:pPr>
        <w:pStyle w:val="CommentText"/>
      </w:pPr>
      <w:r>
        <w:rPr>
          <w:rStyle w:val="CommentReference"/>
        </w:rPr>
        <w:annotationRef/>
      </w:r>
      <w:r w:rsidRPr="00BB656C">
        <w:t>Specify location (U.S. Route 1, Route 15, Market Street, etc.)</w:t>
      </w:r>
    </w:p>
  </w:comment>
  <w:comment w:id="13" w:author="Fogarty, Tracy L." w:date="2019-10-16T14:37:00Z" w:initials="FTL">
    <w:p w14:paraId="0E1296E3" w14:textId="71420304" w:rsidR="00497A19" w:rsidRDefault="00BB656C">
      <w:pPr>
        <w:pStyle w:val="CommentText"/>
      </w:pPr>
      <w:r w:rsidRPr="00BB656C">
        <w:t>Specify location</w:t>
      </w:r>
      <w:r w:rsidRPr="00BB656C">
        <w:t>s.</w:t>
      </w:r>
    </w:p>
  </w:comment>
  <w:comment w:id="14" w:author="Chachakis, Michael A." w:date="2019-10-09T10:40:00Z" w:initials="CMA">
    <w:p w14:paraId="415BA525" w14:textId="2DAC0568" w:rsidR="00497A5A" w:rsidRDefault="00497A5A">
      <w:pPr>
        <w:pStyle w:val="CommentText"/>
      </w:pPr>
      <w:r>
        <w:rPr>
          <w:rStyle w:val="CommentReference"/>
        </w:rPr>
        <w:annotationRef/>
      </w:r>
      <w:r w:rsidRPr="00BB656C">
        <w:t>Specify location (U.S. Route 1, Route 15, Market Street, etc.)</w:t>
      </w:r>
    </w:p>
  </w:comment>
  <w:comment w:id="15" w:author="Chachakis, Michael A." w:date="2019-10-09T14:37:00Z" w:initials="CMA">
    <w:p w14:paraId="3A6B2A3A" w14:textId="4A07869F" w:rsidR="006663DF" w:rsidRDefault="006663DF">
      <w:pPr>
        <w:pStyle w:val="CommentText"/>
      </w:pPr>
      <w:r>
        <w:rPr>
          <w:rStyle w:val="CommentReference"/>
        </w:rPr>
        <w:annotationRef/>
      </w:r>
      <w:r w:rsidRPr="00BB656C">
        <w:t>Specify days and dates.</w:t>
      </w:r>
    </w:p>
  </w:comment>
  <w:comment w:id="16" w:author="Chachakis, Michael A." w:date="2019-10-09T14:09:00Z" w:initials="CMA">
    <w:p w14:paraId="51020E2F" w14:textId="2B873724" w:rsidR="00BE131D" w:rsidRDefault="00BE131D">
      <w:pPr>
        <w:pStyle w:val="CommentText"/>
      </w:pPr>
      <w:r>
        <w:rPr>
          <w:rStyle w:val="CommentReference"/>
        </w:rPr>
        <w:annotationRef/>
      </w:r>
      <w:bookmarkStart w:id="17" w:name="_GoBack"/>
      <w:bookmarkEnd w:id="17"/>
      <w:r w:rsidRPr="00BB656C">
        <w:t>Specify work (reconstruct the railroad track crossing surface,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CEBFA9" w15:done="0"/>
  <w15:commentEx w15:paraId="5BBB6804" w15:done="0"/>
  <w15:commentEx w15:paraId="71BB12E2" w15:done="0"/>
  <w15:commentEx w15:paraId="0E9E92AF" w15:done="0"/>
  <w15:commentEx w15:paraId="7E334E36" w15:done="0"/>
  <w15:commentEx w15:paraId="0DE472D8" w15:done="0"/>
  <w15:commentEx w15:paraId="0A735446" w15:done="0"/>
  <w15:commentEx w15:paraId="0F704A00" w15:done="0"/>
  <w15:commentEx w15:paraId="746DF9E5" w15:done="0"/>
  <w15:commentEx w15:paraId="779C0241" w15:done="0"/>
  <w15:commentEx w15:paraId="194A61E9" w15:done="0"/>
  <w15:commentEx w15:paraId="58F3DEF6" w15:done="0"/>
  <w15:commentEx w15:paraId="6383183D" w15:done="0"/>
  <w15:commentEx w15:paraId="0E1296E3" w15:done="0"/>
  <w15:commentEx w15:paraId="415BA525" w15:done="0"/>
  <w15:commentEx w15:paraId="3A6B2A3A" w15:done="0"/>
  <w15:commentEx w15:paraId="51020E2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537EC" w14:textId="77777777" w:rsidR="00852F68" w:rsidRDefault="00852F68" w:rsidP="009569B4">
      <w:r>
        <w:separator/>
      </w:r>
    </w:p>
  </w:endnote>
  <w:endnote w:type="continuationSeparator" w:id="0">
    <w:p w14:paraId="4B962C67" w14:textId="77777777" w:rsidR="00852F68" w:rsidRDefault="00852F68" w:rsidP="0095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0A864" w14:textId="77777777" w:rsidR="00B35176" w:rsidRPr="00B35176" w:rsidRDefault="00B35176" w:rsidP="00B35176">
    <w:pPr>
      <w:pStyle w:val="Footer"/>
      <w:jc w:val="right"/>
      <w:rPr>
        <w:rFonts w:ascii="Times New Roman" w:hAnsi="Times New Roman" w:cs="Times New Roman"/>
        <w:sz w:val="20"/>
      </w:rPr>
    </w:pPr>
    <w:r>
      <w:rPr>
        <w:rFonts w:ascii="Times New Roman" w:hAnsi="Times New Roman" w:cs="Times New Roman"/>
        <w:sz w:val="20"/>
      </w:rPr>
      <w:t>GENERAL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13356" w14:textId="77777777" w:rsidR="00852F68" w:rsidRDefault="00852F68" w:rsidP="009569B4">
      <w:r>
        <w:separator/>
      </w:r>
    </w:p>
  </w:footnote>
  <w:footnote w:type="continuationSeparator" w:id="0">
    <w:p w14:paraId="5E203E62" w14:textId="77777777" w:rsidR="00852F68" w:rsidRDefault="00852F68" w:rsidP="00956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24D60" w14:textId="691B1486" w:rsidR="00102F51" w:rsidRPr="00102F51" w:rsidRDefault="00102F51" w:rsidP="00102F51">
    <w:pPr>
      <w:tabs>
        <w:tab w:val="center" w:pos="4320"/>
        <w:tab w:val="center" w:pos="9360"/>
      </w:tabs>
      <w:jc w:val="right"/>
      <w:rPr>
        <w:sz w:val="20"/>
      </w:rPr>
    </w:pPr>
    <w:r w:rsidRPr="00102F51">
      <w:rPr>
        <w:sz w:val="20"/>
      </w:rPr>
      <w:t xml:space="preserve">Rev. Date </w:t>
    </w:r>
    <w:r w:rsidRPr="00102F51">
      <w:rPr>
        <w:sz w:val="20"/>
      </w:rPr>
      <w:fldChar w:fldCharType="begin"/>
    </w:r>
    <w:r w:rsidRPr="00102F51">
      <w:rPr>
        <w:sz w:val="20"/>
      </w:rPr>
      <w:instrText xml:space="preserve"> DATE \@ "MM/dd/yy" </w:instrText>
    </w:r>
    <w:r w:rsidRPr="00102F51">
      <w:rPr>
        <w:sz w:val="20"/>
      </w:rPr>
      <w:fldChar w:fldCharType="separate"/>
    </w:r>
    <w:r w:rsidR="008F18D2">
      <w:rPr>
        <w:noProof/>
        <w:sz w:val="20"/>
      </w:rPr>
      <w:t>10/22/19</w:t>
    </w:r>
    <w:r w:rsidRPr="00102F51">
      <w:rPr>
        <w:sz w:val="20"/>
      </w:rPr>
      <w:fldChar w:fldCharType="end"/>
    </w:r>
  </w:p>
  <w:p w14:paraId="1D5F2562" w14:textId="60931730" w:rsidR="009569B4" w:rsidRPr="009569B4" w:rsidRDefault="009569B4" w:rsidP="009569B4">
    <w:pPr>
      <w:pStyle w:val="Header"/>
      <w:jc w:val="right"/>
      <w:rPr>
        <w:rFonts w:ascii="Times New Roman" w:hAnsi="Times New Roman" w:cs="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50EB"/>
    <w:multiLevelType w:val="hybridMultilevel"/>
    <w:tmpl w:val="904C3F0C"/>
    <w:lvl w:ilvl="0" w:tplc="02CA4B0E">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878A4"/>
    <w:multiLevelType w:val="hybridMultilevel"/>
    <w:tmpl w:val="B810B5AE"/>
    <w:lvl w:ilvl="0" w:tplc="854C5776">
      <w:start w:val="1"/>
      <w:numFmt w:val="lowerRoman"/>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EF4158"/>
    <w:multiLevelType w:val="hybridMultilevel"/>
    <w:tmpl w:val="7CE01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12137"/>
    <w:multiLevelType w:val="hybridMultilevel"/>
    <w:tmpl w:val="82627E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76C83"/>
    <w:multiLevelType w:val="hybridMultilevel"/>
    <w:tmpl w:val="F38845A0"/>
    <w:lvl w:ilvl="0" w:tplc="7CEA7EB8">
      <w:start w:val="1"/>
      <w:numFmt w:val="upperLetter"/>
      <w:lvlText w:val="%1."/>
      <w:lvlJc w:val="left"/>
      <w:pPr>
        <w:ind w:left="36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4A7CD2"/>
    <w:multiLevelType w:val="hybridMultilevel"/>
    <w:tmpl w:val="06E4D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991D8B"/>
    <w:multiLevelType w:val="hybridMultilevel"/>
    <w:tmpl w:val="2222B5F8"/>
    <w:lvl w:ilvl="0" w:tplc="940E6DDE">
      <w:start w:val="2"/>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3F6897"/>
    <w:multiLevelType w:val="hybridMultilevel"/>
    <w:tmpl w:val="5BE61A7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D01433"/>
    <w:multiLevelType w:val="hybridMultilevel"/>
    <w:tmpl w:val="4D482944"/>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C92F1B"/>
    <w:multiLevelType w:val="hybridMultilevel"/>
    <w:tmpl w:val="A0126416"/>
    <w:lvl w:ilvl="0" w:tplc="AD9819F6">
      <w:start w:val="1"/>
      <w:numFmt w:val="upperLetter"/>
      <w:lvlText w:val="%1."/>
      <w:lvlJc w:val="left"/>
      <w:pPr>
        <w:ind w:left="525" w:hanging="360"/>
      </w:pPr>
      <w:rPr>
        <w:rFonts w:hint="default"/>
      </w:rPr>
    </w:lvl>
    <w:lvl w:ilvl="1" w:tplc="854C5776">
      <w:start w:val="1"/>
      <w:numFmt w:val="lowerRoman"/>
      <w:lvlText w:val="%2."/>
      <w:lvlJc w:val="left"/>
      <w:pPr>
        <w:ind w:left="1245" w:hanging="360"/>
      </w:pPr>
      <w:rPr>
        <w:rFonts w:ascii="Times New Roman" w:eastAsiaTheme="minorHAnsi" w:hAnsi="Times New Roman" w:cs="Times New Roman"/>
      </w:r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0" w15:restartNumberingAfterBreak="0">
    <w:nsid w:val="56E6047F"/>
    <w:multiLevelType w:val="hybridMultilevel"/>
    <w:tmpl w:val="94B0BD04"/>
    <w:lvl w:ilvl="0" w:tplc="04090015">
      <w:start w:val="1"/>
      <w:numFmt w:val="upperLetter"/>
      <w:lvlText w:val="%1."/>
      <w:lvlJc w:val="left"/>
      <w:pPr>
        <w:ind w:left="720" w:hanging="360"/>
      </w:pPr>
      <w:rPr>
        <w:rFonts w:hint="default"/>
      </w:rPr>
    </w:lvl>
    <w:lvl w:ilvl="1" w:tplc="854C5776">
      <w:start w:val="1"/>
      <w:numFmt w:val="lowerRoman"/>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AE2178"/>
    <w:multiLevelType w:val="hybridMultilevel"/>
    <w:tmpl w:val="5BE61A7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D563AF"/>
    <w:multiLevelType w:val="hybridMultilevel"/>
    <w:tmpl w:val="D5A8409C"/>
    <w:lvl w:ilvl="0" w:tplc="AD9819F6">
      <w:start w:val="1"/>
      <w:numFmt w:val="upperLetter"/>
      <w:lvlText w:val="%1."/>
      <w:lvlJc w:val="left"/>
      <w:pPr>
        <w:ind w:left="525" w:hanging="360"/>
      </w:pPr>
      <w:rPr>
        <w:rFonts w:hint="default"/>
      </w:rPr>
    </w:lvl>
    <w:lvl w:ilvl="1" w:tplc="04090015">
      <w:start w:val="1"/>
      <w:numFmt w:val="upp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3" w15:restartNumberingAfterBreak="0">
    <w:nsid w:val="63033564"/>
    <w:multiLevelType w:val="hybridMultilevel"/>
    <w:tmpl w:val="BCEE86D6"/>
    <w:lvl w:ilvl="0" w:tplc="AD9819F6">
      <w:start w:val="1"/>
      <w:numFmt w:val="upperLetter"/>
      <w:lvlText w:val="%1."/>
      <w:lvlJc w:val="left"/>
      <w:pPr>
        <w:ind w:left="525" w:hanging="360"/>
      </w:pPr>
      <w:rPr>
        <w:rFonts w:hint="default"/>
      </w:rPr>
    </w:lvl>
    <w:lvl w:ilvl="1" w:tplc="0409001B">
      <w:start w:val="1"/>
      <w:numFmt w:val="lowerRoman"/>
      <w:lvlText w:val="%2."/>
      <w:lvlJc w:val="righ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 w15:restartNumberingAfterBreak="0">
    <w:nsid w:val="6BF72918"/>
    <w:multiLevelType w:val="hybridMultilevel"/>
    <w:tmpl w:val="F5B265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8936F0"/>
    <w:multiLevelType w:val="hybridMultilevel"/>
    <w:tmpl w:val="3A567A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42481D"/>
    <w:multiLevelType w:val="hybridMultilevel"/>
    <w:tmpl w:val="BC28D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3"/>
  </w:num>
  <w:num w:numId="4">
    <w:abstractNumId w:val="9"/>
  </w:num>
  <w:num w:numId="5">
    <w:abstractNumId w:val="4"/>
  </w:num>
  <w:num w:numId="6">
    <w:abstractNumId w:val="1"/>
  </w:num>
  <w:num w:numId="7">
    <w:abstractNumId w:val="15"/>
  </w:num>
  <w:num w:numId="8">
    <w:abstractNumId w:val="3"/>
  </w:num>
  <w:num w:numId="9">
    <w:abstractNumId w:val="2"/>
  </w:num>
  <w:num w:numId="10">
    <w:abstractNumId w:val="14"/>
  </w:num>
  <w:num w:numId="11">
    <w:abstractNumId w:val="16"/>
  </w:num>
  <w:num w:numId="12">
    <w:abstractNumId w:val="5"/>
  </w:num>
  <w:num w:numId="13">
    <w:abstractNumId w:val="12"/>
  </w:num>
  <w:num w:numId="14">
    <w:abstractNumId w:val="10"/>
  </w:num>
  <w:num w:numId="15">
    <w:abstractNumId w:val="7"/>
  </w:num>
  <w:num w:numId="16">
    <w:abstractNumId w:val="11"/>
  </w:num>
  <w:num w:numId="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ogarty, Tracy L.">
    <w15:presenceInfo w15:providerId="AD" w15:userId="S-1-5-21-3140513596-1152951169-1348769474-13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9B4"/>
    <w:rsid w:val="00092D57"/>
    <w:rsid w:val="000D08E8"/>
    <w:rsid w:val="000D5A19"/>
    <w:rsid w:val="00102F51"/>
    <w:rsid w:val="0015036C"/>
    <w:rsid w:val="001B6C91"/>
    <w:rsid w:val="001F1F15"/>
    <w:rsid w:val="003F6C26"/>
    <w:rsid w:val="00497A19"/>
    <w:rsid w:val="00497A5A"/>
    <w:rsid w:val="00546335"/>
    <w:rsid w:val="00583D04"/>
    <w:rsid w:val="005B37EA"/>
    <w:rsid w:val="005B6D61"/>
    <w:rsid w:val="005C415F"/>
    <w:rsid w:val="005D2014"/>
    <w:rsid w:val="005E77F1"/>
    <w:rsid w:val="00654D17"/>
    <w:rsid w:val="00664FE2"/>
    <w:rsid w:val="006663DF"/>
    <w:rsid w:val="006703E5"/>
    <w:rsid w:val="00691CB6"/>
    <w:rsid w:val="006A76F3"/>
    <w:rsid w:val="007764C3"/>
    <w:rsid w:val="00782CDF"/>
    <w:rsid w:val="007C7C16"/>
    <w:rsid w:val="007D5318"/>
    <w:rsid w:val="00813AAA"/>
    <w:rsid w:val="00852F68"/>
    <w:rsid w:val="00896B50"/>
    <w:rsid w:val="008B2A52"/>
    <w:rsid w:val="008F18D2"/>
    <w:rsid w:val="00950FB2"/>
    <w:rsid w:val="009569B4"/>
    <w:rsid w:val="00974F83"/>
    <w:rsid w:val="009F539E"/>
    <w:rsid w:val="00A311E9"/>
    <w:rsid w:val="00B14351"/>
    <w:rsid w:val="00B156E3"/>
    <w:rsid w:val="00B35176"/>
    <w:rsid w:val="00B711E3"/>
    <w:rsid w:val="00BB656C"/>
    <w:rsid w:val="00BE131D"/>
    <w:rsid w:val="00C346E8"/>
    <w:rsid w:val="00C9219D"/>
    <w:rsid w:val="00C92CC6"/>
    <w:rsid w:val="00CB793C"/>
    <w:rsid w:val="00D26139"/>
    <w:rsid w:val="00D85A2E"/>
    <w:rsid w:val="00EC5665"/>
    <w:rsid w:val="00F91605"/>
    <w:rsid w:val="00FB2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77C5442"/>
  <w15:docId w15:val="{75461261-D03E-4333-B276-676CB6805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C26"/>
    <w:pPr>
      <w:spacing w:after="0" w:line="240" w:lineRule="auto"/>
      <w:jc w:val="both"/>
    </w:pPr>
    <w:rPr>
      <w:rFonts w:ascii="Times New Roman" w:eastAsia="Times New Roman" w:hAnsi="Times New Roman" w:cs="Times New Roman"/>
      <w:sz w:val="24"/>
      <w:szCs w:val="20"/>
      <w:lang w:eastAsia="en-US"/>
    </w:rPr>
  </w:style>
  <w:style w:type="paragraph" w:styleId="Heading5">
    <w:name w:val="heading 5"/>
    <w:basedOn w:val="Normal"/>
    <w:next w:val="Normal"/>
    <w:link w:val="Heading5Char"/>
    <w:unhideWhenUsed/>
    <w:qFormat/>
    <w:rsid w:val="003F6C26"/>
    <w:pPr>
      <w:keepNext/>
      <w:jc w:val="center"/>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9B4"/>
    <w:pPr>
      <w:tabs>
        <w:tab w:val="center" w:pos="4680"/>
        <w:tab w:val="right" w:pos="9360"/>
      </w:tabs>
      <w:jc w:val="left"/>
    </w:pPr>
    <w:rPr>
      <w:rFonts w:asciiTheme="minorHAnsi" w:eastAsiaTheme="minorEastAsia" w:hAnsiTheme="minorHAnsi" w:cstheme="minorBidi"/>
      <w:sz w:val="22"/>
      <w:szCs w:val="22"/>
      <w:lang w:eastAsia="zh-CN"/>
    </w:rPr>
  </w:style>
  <w:style w:type="character" w:customStyle="1" w:styleId="HeaderChar">
    <w:name w:val="Header Char"/>
    <w:basedOn w:val="DefaultParagraphFont"/>
    <w:link w:val="Header"/>
    <w:uiPriority w:val="99"/>
    <w:rsid w:val="009569B4"/>
  </w:style>
  <w:style w:type="paragraph" w:styleId="Footer">
    <w:name w:val="footer"/>
    <w:basedOn w:val="Normal"/>
    <w:link w:val="FooterChar"/>
    <w:uiPriority w:val="99"/>
    <w:unhideWhenUsed/>
    <w:rsid w:val="009569B4"/>
    <w:pPr>
      <w:tabs>
        <w:tab w:val="center" w:pos="4680"/>
        <w:tab w:val="right" w:pos="9360"/>
      </w:tabs>
      <w:jc w:val="left"/>
    </w:pPr>
    <w:rPr>
      <w:rFonts w:asciiTheme="minorHAnsi" w:eastAsiaTheme="minorEastAsia" w:hAnsiTheme="minorHAnsi" w:cstheme="minorBidi"/>
      <w:sz w:val="22"/>
      <w:szCs w:val="22"/>
      <w:lang w:eastAsia="zh-CN"/>
    </w:rPr>
  </w:style>
  <w:style w:type="character" w:customStyle="1" w:styleId="FooterChar">
    <w:name w:val="Footer Char"/>
    <w:basedOn w:val="DefaultParagraphFont"/>
    <w:link w:val="Footer"/>
    <w:uiPriority w:val="99"/>
    <w:rsid w:val="009569B4"/>
  </w:style>
  <w:style w:type="character" w:customStyle="1" w:styleId="Heading5Char">
    <w:name w:val="Heading 5 Char"/>
    <w:basedOn w:val="DefaultParagraphFont"/>
    <w:link w:val="Heading5"/>
    <w:rsid w:val="003F6C26"/>
    <w:rPr>
      <w:rFonts w:ascii="Times New Roman" w:eastAsia="Times New Roman" w:hAnsi="Times New Roman" w:cs="Times New Roman"/>
      <w:b/>
      <w:sz w:val="24"/>
      <w:szCs w:val="20"/>
      <w:u w:val="single"/>
      <w:lang w:eastAsia="en-US"/>
    </w:rPr>
  </w:style>
  <w:style w:type="paragraph" w:styleId="BodyText">
    <w:name w:val="Body Text"/>
    <w:basedOn w:val="Normal"/>
    <w:link w:val="BodyTextChar"/>
    <w:semiHidden/>
    <w:unhideWhenUsed/>
    <w:rsid w:val="003F6C26"/>
    <w:pPr>
      <w:tabs>
        <w:tab w:val="left" w:pos="1440"/>
      </w:tabs>
    </w:pPr>
    <w:rPr>
      <w:rFonts w:ascii="Courier New" w:hAnsi="Courier New"/>
    </w:rPr>
  </w:style>
  <w:style w:type="character" w:customStyle="1" w:styleId="BodyTextChar">
    <w:name w:val="Body Text Char"/>
    <w:basedOn w:val="DefaultParagraphFont"/>
    <w:link w:val="BodyText"/>
    <w:semiHidden/>
    <w:rsid w:val="003F6C26"/>
    <w:rPr>
      <w:rFonts w:ascii="Courier New" w:eastAsia="Times New Roman" w:hAnsi="Courier New" w:cs="Times New Roman"/>
      <w:sz w:val="24"/>
      <w:szCs w:val="20"/>
      <w:lang w:eastAsia="en-US"/>
    </w:rPr>
  </w:style>
  <w:style w:type="paragraph" w:styleId="BodyTextIndent">
    <w:name w:val="Body Text Indent"/>
    <w:basedOn w:val="Normal"/>
    <w:link w:val="BodyTextIndentChar"/>
    <w:unhideWhenUsed/>
    <w:rsid w:val="003F6C26"/>
    <w:pPr>
      <w:spacing w:after="120"/>
      <w:ind w:left="360"/>
    </w:pPr>
  </w:style>
  <w:style w:type="character" w:customStyle="1" w:styleId="BodyTextIndentChar">
    <w:name w:val="Body Text Indent Char"/>
    <w:basedOn w:val="DefaultParagraphFont"/>
    <w:link w:val="BodyTextIndent"/>
    <w:rsid w:val="003F6C26"/>
    <w:rPr>
      <w:rFonts w:ascii="Times New Roman" w:eastAsia="Times New Roman" w:hAnsi="Times New Roman" w:cs="Times New Roman"/>
      <w:sz w:val="24"/>
      <w:szCs w:val="20"/>
      <w:lang w:eastAsia="en-US"/>
    </w:rPr>
  </w:style>
  <w:style w:type="paragraph" w:customStyle="1" w:styleId="SpecHead2">
    <w:name w:val="SpecHead2"/>
    <w:basedOn w:val="Normal"/>
    <w:next w:val="Normal"/>
    <w:rsid w:val="003F6C26"/>
    <w:rPr>
      <w:b/>
    </w:rPr>
  </w:style>
  <w:style w:type="paragraph" w:customStyle="1" w:styleId="SpecHead1">
    <w:name w:val="SpecHead1"/>
    <w:basedOn w:val="Normal"/>
    <w:rsid w:val="003F6C26"/>
    <w:pPr>
      <w:spacing w:before="240" w:after="60"/>
      <w:jc w:val="left"/>
    </w:pPr>
    <w:rPr>
      <w:b/>
      <w:caps/>
      <w:u w:val="single"/>
    </w:rPr>
  </w:style>
  <w:style w:type="character" w:styleId="CommentReference">
    <w:name w:val="annotation reference"/>
    <w:basedOn w:val="DefaultParagraphFont"/>
    <w:uiPriority w:val="99"/>
    <w:semiHidden/>
    <w:unhideWhenUsed/>
    <w:rsid w:val="00896B50"/>
    <w:rPr>
      <w:sz w:val="16"/>
      <w:szCs w:val="16"/>
    </w:rPr>
  </w:style>
  <w:style w:type="paragraph" w:styleId="CommentText">
    <w:name w:val="annotation text"/>
    <w:basedOn w:val="Normal"/>
    <w:link w:val="CommentTextChar"/>
    <w:uiPriority w:val="99"/>
    <w:semiHidden/>
    <w:unhideWhenUsed/>
    <w:rsid w:val="00896B50"/>
    <w:rPr>
      <w:sz w:val="20"/>
    </w:rPr>
  </w:style>
  <w:style w:type="character" w:customStyle="1" w:styleId="CommentTextChar">
    <w:name w:val="Comment Text Char"/>
    <w:basedOn w:val="DefaultParagraphFont"/>
    <w:link w:val="CommentText"/>
    <w:uiPriority w:val="99"/>
    <w:semiHidden/>
    <w:rsid w:val="00896B50"/>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896B50"/>
    <w:rPr>
      <w:b/>
      <w:bCs/>
    </w:rPr>
  </w:style>
  <w:style w:type="character" w:customStyle="1" w:styleId="CommentSubjectChar">
    <w:name w:val="Comment Subject Char"/>
    <w:basedOn w:val="CommentTextChar"/>
    <w:link w:val="CommentSubject"/>
    <w:uiPriority w:val="99"/>
    <w:semiHidden/>
    <w:rsid w:val="00896B50"/>
    <w:rPr>
      <w:rFonts w:ascii="Times New Roman" w:eastAsia="Times New Roman" w:hAnsi="Times New Roman" w:cs="Times New Roman"/>
      <w:b/>
      <w:bCs/>
      <w:sz w:val="20"/>
      <w:szCs w:val="20"/>
      <w:lang w:eastAsia="en-US"/>
    </w:rPr>
  </w:style>
  <w:style w:type="paragraph" w:styleId="BalloonText">
    <w:name w:val="Balloon Text"/>
    <w:basedOn w:val="Normal"/>
    <w:link w:val="BalloonTextChar"/>
    <w:uiPriority w:val="99"/>
    <w:semiHidden/>
    <w:unhideWhenUsed/>
    <w:rsid w:val="00896B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B50"/>
    <w:rPr>
      <w:rFonts w:ascii="Segoe UI" w:eastAsia="Times New Roman" w:hAnsi="Segoe UI" w:cs="Segoe UI"/>
      <w:sz w:val="18"/>
      <w:szCs w:val="18"/>
      <w:lang w:eastAsia="en-US"/>
    </w:rPr>
  </w:style>
  <w:style w:type="paragraph" w:styleId="ListParagraph">
    <w:name w:val="List Paragraph"/>
    <w:basedOn w:val="Normal"/>
    <w:uiPriority w:val="34"/>
    <w:qFormat/>
    <w:rsid w:val="00FB2D24"/>
    <w:pPr>
      <w:ind w:left="720"/>
      <w:contextualSpacing/>
    </w:pPr>
  </w:style>
  <w:style w:type="paragraph" w:styleId="Revision">
    <w:name w:val="Revision"/>
    <w:hidden/>
    <w:uiPriority w:val="99"/>
    <w:semiHidden/>
    <w:rsid w:val="005B37EA"/>
    <w:pPr>
      <w:spacing w:after="0" w:line="240" w:lineRule="auto"/>
    </w:pPr>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1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04B15-978C-4F03-AF51-D3337AC2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State of Connecticut Dept of Transportation</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 Snow</dc:creator>
  <cp:lastModifiedBy>Mermelstein, Anna S.</cp:lastModifiedBy>
  <cp:revision>16</cp:revision>
  <cp:lastPrinted>2019-10-22T15:07:00Z</cp:lastPrinted>
  <dcterms:created xsi:type="dcterms:W3CDTF">2019-10-04T18:25:00Z</dcterms:created>
  <dcterms:modified xsi:type="dcterms:W3CDTF">2019-10-22T15:42:00Z</dcterms:modified>
</cp:coreProperties>
</file>