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BBD" w:rsidRDefault="005519D3" w:rsidP="00D20B29">
      <w:pPr>
        <w:jc w:val="center"/>
        <w:rPr>
          <w:b/>
          <w:sz w:val="48"/>
          <w:szCs w:val="48"/>
          <w:u w:val="single"/>
        </w:rPr>
      </w:pPr>
      <w:r>
        <w:rPr>
          <w:rFonts w:ascii="Calibri" w:hAnsi="Calibri"/>
          <w:noProof/>
        </w:rPr>
        <w:drawing>
          <wp:inline distT="0" distB="0" distL="0" distR="0">
            <wp:extent cx="742950" cy="742950"/>
            <wp:effectExtent l="0" t="0" r="0" b="0"/>
            <wp:docPr id="2" name="Picture 2" descr="cid:image003.jpg@01D1ECD3.A755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1ECD3.A755399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rsidR="005519D3" w:rsidRDefault="005519D3" w:rsidP="00D20B29">
      <w:pPr>
        <w:jc w:val="center"/>
        <w:rPr>
          <w:b/>
          <w:sz w:val="48"/>
          <w:szCs w:val="48"/>
          <w:u w:val="single"/>
        </w:rPr>
      </w:pPr>
    </w:p>
    <w:p w:rsidR="00243093" w:rsidRPr="005201BC" w:rsidRDefault="00243093" w:rsidP="00243093">
      <w:pPr>
        <w:jc w:val="center"/>
        <w:rPr>
          <w:b/>
          <w:sz w:val="48"/>
          <w:szCs w:val="48"/>
        </w:rPr>
      </w:pPr>
      <w:r w:rsidRPr="005201BC">
        <w:rPr>
          <w:b/>
          <w:sz w:val="48"/>
          <w:szCs w:val="48"/>
        </w:rPr>
        <w:t>DESIGN MANUAL</w:t>
      </w:r>
      <w:r w:rsidR="005201BC" w:rsidRPr="005201BC">
        <w:rPr>
          <w:b/>
          <w:sz w:val="48"/>
          <w:szCs w:val="48"/>
        </w:rPr>
        <w:t xml:space="preserve"> FOR</w:t>
      </w:r>
    </w:p>
    <w:p w:rsidR="005201BC" w:rsidRPr="005201BC" w:rsidRDefault="005201BC" w:rsidP="005201BC">
      <w:pPr>
        <w:jc w:val="center"/>
        <w:rPr>
          <w:b/>
          <w:sz w:val="48"/>
          <w:szCs w:val="48"/>
        </w:rPr>
      </w:pPr>
      <w:r w:rsidRPr="005201BC">
        <w:rPr>
          <w:b/>
          <w:sz w:val="48"/>
          <w:szCs w:val="48"/>
        </w:rPr>
        <w:t>MAJOR CAPITAL PROGRAM FACILITIES</w:t>
      </w:r>
    </w:p>
    <w:p w:rsidR="005201BC" w:rsidRPr="005201BC" w:rsidRDefault="005201BC" w:rsidP="005201BC">
      <w:pPr>
        <w:jc w:val="center"/>
        <w:rPr>
          <w:b/>
          <w:sz w:val="48"/>
          <w:szCs w:val="48"/>
        </w:rPr>
      </w:pPr>
      <w:r w:rsidRPr="005201BC">
        <w:rPr>
          <w:b/>
          <w:sz w:val="48"/>
          <w:szCs w:val="48"/>
        </w:rPr>
        <w:t>AND SALT SHEDS</w:t>
      </w:r>
    </w:p>
    <w:p w:rsidR="00346BA2" w:rsidRDefault="00346BA2" w:rsidP="00D20B29">
      <w:pPr>
        <w:jc w:val="center"/>
        <w:rPr>
          <w:b/>
          <w:sz w:val="48"/>
          <w:szCs w:val="48"/>
          <w:u w:val="single"/>
        </w:rPr>
      </w:pPr>
    </w:p>
    <w:p w:rsidR="00243093" w:rsidRDefault="00243093" w:rsidP="00D20B29">
      <w:pPr>
        <w:jc w:val="center"/>
        <w:rPr>
          <w:b/>
          <w:sz w:val="48"/>
          <w:szCs w:val="48"/>
          <w:u w:val="single"/>
        </w:rPr>
      </w:pPr>
      <w:r>
        <w:rPr>
          <w:b/>
          <w:noProof/>
          <w:sz w:val="48"/>
          <w:szCs w:val="48"/>
          <w:u w:val="single"/>
        </w:rPr>
        <w:drawing>
          <wp:inline distT="0" distB="0" distL="0" distR="0">
            <wp:extent cx="5943600" cy="43224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chester Aerial Pho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322445"/>
                    </a:xfrm>
                    <a:prstGeom prst="rect">
                      <a:avLst/>
                    </a:prstGeom>
                  </pic:spPr>
                </pic:pic>
              </a:graphicData>
            </a:graphic>
          </wp:inline>
        </w:drawing>
      </w:r>
    </w:p>
    <w:p w:rsidR="00243093" w:rsidRDefault="00243093" w:rsidP="00D20B29">
      <w:pPr>
        <w:jc w:val="center"/>
        <w:rPr>
          <w:b/>
          <w:sz w:val="48"/>
          <w:szCs w:val="48"/>
          <w:u w:val="single"/>
        </w:rPr>
      </w:pPr>
    </w:p>
    <w:p w:rsidR="00243093" w:rsidRDefault="00B44C99" w:rsidP="00D20B29">
      <w:pPr>
        <w:jc w:val="center"/>
        <w:rPr>
          <w:b/>
          <w:sz w:val="24"/>
          <w:szCs w:val="24"/>
          <w:u w:val="single"/>
        </w:rPr>
      </w:pPr>
      <w:r w:rsidRPr="00B44C99">
        <w:rPr>
          <w:b/>
          <w:sz w:val="24"/>
          <w:szCs w:val="24"/>
          <w:u w:val="single"/>
        </w:rPr>
        <w:t>VERSIO</w:t>
      </w:r>
      <w:r w:rsidR="00710339">
        <w:rPr>
          <w:b/>
          <w:sz w:val="24"/>
          <w:szCs w:val="24"/>
          <w:u w:val="single"/>
        </w:rPr>
        <w:t>N</w:t>
      </w:r>
      <w:r w:rsidRPr="00B44C99">
        <w:rPr>
          <w:b/>
          <w:sz w:val="24"/>
          <w:szCs w:val="24"/>
          <w:u w:val="single"/>
        </w:rPr>
        <w:t xml:space="preserve"> </w:t>
      </w:r>
      <w:r w:rsidR="000304CC">
        <w:rPr>
          <w:b/>
          <w:sz w:val="24"/>
          <w:szCs w:val="24"/>
          <w:u w:val="single"/>
        </w:rPr>
        <w:t>4</w:t>
      </w:r>
      <w:r w:rsidR="00CB4C12">
        <w:rPr>
          <w:b/>
          <w:sz w:val="24"/>
          <w:szCs w:val="24"/>
          <w:u w:val="single"/>
        </w:rPr>
        <w:t>.</w:t>
      </w:r>
      <w:r w:rsidR="0093566C">
        <w:rPr>
          <w:b/>
          <w:sz w:val="24"/>
          <w:szCs w:val="24"/>
          <w:u w:val="single"/>
        </w:rPr>
        <w:t>6</w:t>
      </w:r>
    </w:p>
    <w:p w:rsidR="00FE11E4" w:rsidRDefault="00E84B1F" w:rsidP="00D20B29">
      <w:pPr>
        <w:jc w:val="center"/>
        <w:rPr>
          <w:b/>
          <w:sz w:val="24"/>
          <w:szCs w:val="24"/>
          <w:u w:val="single"/>
        </w:rPr>
      </w:pPr>
      <w:r>
        <w:rPr>
          <w:b/>
          <w:sz w:val="24"/>
          <w:szCs w:val="24"/>
          <w:u w:val="single"/>
        </w:rPr>
        <w:t>Nov</w:t>
      </w:r>
      <w:r w:rsidR="00F9712B">
        <w:rPr>
          <w:b/>
          <w:sz w:val="24"/>
          <w:szCs w:val="24"/>
          <w:u w:val="single"/>
        </w:rPr>
        <w:t>ember</w:t>
      </w:r>
      <w:r w:rsidR="00C65866">
        <w:rPr>
          <w:b/>
          <w:sz w:val="24"/>
          <w:szCs w:val="24"/>
          <w:u w:val="single"/>
        </w:rPr>
        <w:t xml:space="preserve"> </w:t>
      </w:r>
      <w:r>
        <w:rPr>
          <w:b/>
          <w:sz w:val="24"/>
          <w:szCs w:val="24"/>
          <w:u w:val="single"/>
        </w:rPr>
        <w:t>29</w:t>
      </w:r>
      <w:bookmarkStart w:id="0" w:name="_GoBack"/>
      <w:bookmarkEnd w:id="0"/>
      <w:r w:rsidR="004771E2" w:rsidRPr="00074C4B">
        <w:rPr>
          <w:b/>
          <w:sz w:val="24"/>
          <w:szCs w:val="24"/>
          <w:u w:val="single"/>
        </w:rPr>
        <w:t>, 201</w:t>
      </w:r>
      <w:r w:rsidR="00C65866">
        <w:rPr>
          <w:b/>
          <w:sz w:val="24"/>
          <w:szCs w:val="24"/>
          <w:u w:val="single"/>
        </w:rPr>
        <w:t>9</w:t>
      </w:r>
    </w:p>
    <w:p w:rsidR="00B44C99" w:rsidRDefault="00B44C99">
      <w:pPr>
        <w:rPr>
          <w:b/>
          <w:u w:val="single"/>
        </w:rPr>
      </w:pPr>
      <w:r>
        <w:rPr>
          <w:b/>
          <w:u w:val="single"/>
        </w:rPr>
        <w:br w:type="page"/>
      </w:r>
    </w:p>
    <w:p w:rsidR="007301A0" w:rsidRPr="008F3A37" w:rsidRDefault="00D20B29" w:rsidP="00D20B29">
      <w:pPr>
        <w:jc w:val="center"/>
        <w:rPr>
          <w:b/>
          <w:u w:val="single"/>
        </w:rPr>
      </w:pPr>
      <w:r w:rsidRPr="008F3A37">
        <w:rPr>
          <w:b/>
          <w:u w:val="single"/>
        </w:rPr>
        <w:lastRenderedPageBreak/>
        <w:t>PREFACE</w:t>
      </w:r>
    </w:p>
    <w:p w:rsidR="00D20B29" w:rsidRPr="00FE11E4" w:rsidRDefault="00D20B29">
      <w:pPr>
        <w:rPr>
          <w:highlight w:val="yellow"/>
        </w:rPr>
      </w:pPr>
    </w:p>
    <w:p w:rsidR="00D20B29" w:rsidRPr="008F3A37" w:rsidRDefault="00D20B29">
      <w:r w:rsidRPr="008F3A37">
        <w:t xml:space="preserve">The intent of this Manual is to set forth in a single document particular user requirements for facilities maintained by the Department of Transportation.  This Department wishes to standardize important building features that contribute to an effective work environment.  </w:t>
      </w:r>
      <w:r w:rsidR="005077A8">
        <w:t xml:space="preserve">It should be noted that for the most part there is no building maintenance staff on-site.  </w:t>
      </w:r>
      <w:r w:rsidRPr="008F3A37">
        <w:t xml:space="preserve">In addition, there are certain </w:t>
      </w:r>
      <w:r w:rsidR="008D62F2">
        <w:t>s</w:t>
      </w:r>
      <w:r w:rsidRPr="008F3A37">
        <w:t xml:space="preserve">tatewide systems using recognized standards that </w:t>
      </w:r>
      <w:r w:rsidR="006351EB">
        <w:t>shall</w:t>
      </w:r>
      <w:r w:rsidRPr="008F3A37">
        <w:t xml:space="preserve"> be incorporated in the facilities. Lastly this Department</w:t>
      </w:r>
      <w:r w:rsidR="0046431F">
        <w:t xml:space="preserve"> </w:t>
      </w:r>
      <w:r w:rsidRPr="008F3A37">
        <w:t>has strong historical information with regard to specific construction types, equipment and controls that maximize the life cycle of the facility.</w:t>
      </w:r>
    </w:p>
    <w:p w:rsidR="00D20B29" w:rsidRPr="008F3A37" w:rsidRDefault="00D20B29"/>
    <w:p w:rsidR="00D20B29" w:rsidRPr="008F3A37" w:rsidRDefault="00D20B29">
      <w:r w:rsidRPr="008F3A37">
        <w:t xml:space="preserve">This Manual </w:t>
      </w:r>
      <w:r w:rsidR="0003147B">
        <w:t>will</w:t>
      </w:r>
      <w:r w:rsidRPr="008F3A37">
        <w:t xml:space="preserve"> provide guidance for </w:t>
      </w:r>
      <w:r w:rsidR="0003147B">
        <w:t>Facilities Design staff and c</w:t>
      </w:r>
      <w:r w:rsidRPr="008F3A37">
        <w:t>onsultants</w:t>
      </w:r>
      <w:r w:rsidR="0003147B">
        <w:t xml:space="preserve"> </w:t>
      </w:r>
      <w:r w:rsidRPr="008F3A37">
        <w:t>in understanding the operational requirements.</w:t>
      </w:r>
      <w:r w:rsidR="0040794F">
        <w:t xml:space="preserve">  It may be necessary to modify some of the design parameters based on specific project scope requirements.</w:t>
      </w:r>
    </w:p>
    <w:p w:rsidR="00D20B29" w:rsidRPr="008F3A37" w:rsidRDefault="00D20B29"/>
    <w:p w:rsidR="0040794F" w:rsidRDefault="00D20B29">
      <w:r w:rsidRPr="008F3A37">
        <w:t xml:space="preserve">This </w:t>
      </w:r>
      <w:r w:rsidR="0046431F">
        <w:t>Manual</w:t>
      </w:r>
      <w:r w:rsidRPr="008F3A37">
        <w:t xml:space="preserve"> is not a static, unchanging directive. It is expected that as conditions and technology change, </w:t>
      </w:r>
      <w:r w:rsidR="0046431F">
        <w:t>i</w:t>
      </w:r>
      <w:r w:rsidRPr="008F3A37">
        <w:t xml:space="preserve">t </w:t>
      </w:r>
      <w:r w:rsidR="0061785D">
        <w:t>will</w:t>
      </w:r>
      <w:r w:rsidRPr="008F3A37">
        <w:t xml:space="preserve"> be updated to reflect those conditions.</w:t>
      </w:r>
      <w:r w:rsidR="0040794F">
        <w:t xml:space="preserve">  </w:t>
      </w:r>
    </w:p>
    <w:p w:rsidR="00A76519" w:rsidRDefault="00A76519" w:rsidP="00A76519">
      <w:pPr>
        <w:rPr>
          <w:highlight w:val="yellow"/>
        </w:rPr>
      </w:pPr>
    </w:p>
    <w:p w:rsidR="00A76519" w:rsidRPr="009B5639" w:rsidRDefault="00A76519" w:rsidP="00A76519">
      <w:pPr>
        <w:rPr>
          <w:rFonts w:cs="Arial"/>
        </w:rPr>
      </w:pPr>
      <w:r w:rsidRPr="009B5639">
        <w:t>To minimize the likelihood of errors or conflicting information, the design s</w:t>
      </w:r>
      <w:r w:rsidRPr="009B5639">
        <w:rPr>
          <w:rFonts w:cs="Arial"/>
        </w:rPr>
        <w:t xml:space="preserve">hould try to eliminate the need to edit the specs to the greatest extent possible on each </w:t>
      </w:r>
      <w:r w:rsidR="00FE0C24" w:rsidRPr="009B5639">
        <w:rPr>
          <w:rFonts w:cs="Arial"/>
        </w:rPr>
        <w:t>p</w:t>
      </w:r>
      <w:r w:rsidRPr="009B5639">
        <w:rPr>
          <w:rFonts w:cs="Arial"/>
        </w:rPr>
        <w:t>roject.</w:t>
      </w:r>
      <w:r w:rsidR="00FE0C24" w:rsidRPr="009B5639">
        <w:rPr>
          <w:rFonts w:cs="Arial"/>
        </w:rPr>
        <w:t xml:space="preserve">  </w:t>
      </w:r>
      <w:r w:rsidRPr="009B5639">
        <w:rPr>
          <w:rFonts w:cs="Arial"/>
        </w:rPr>
        <w:t xml:space="preserve">Also, information should not be shown in both the plans and the specifications, even if it says the same thing.  </w:t>
      </w:r>
      <w:r w:rsidR="00FE0C24" w:rsidRPr="009B5639">
        <w:rPr>
          <w:rFonts w:cs="Arial"/>
        </w:rPr>
        <w:t xml:space="preserve">To eliminate the need to modify the specifications on each project, or to deal with forgetting to modify the specification, in general, anything editable should be on the plans.  </w:t>
      </w:r>
      <w:r w:rsidRPr="009B5639">
        <w:rPr>
          <w:rFonts w:cs="Arial"/>
        </w:rPr>
        <w:t xml:space="preserve">Examples include, but are not limited to, the following: door hardware schedules, sign schedules, alarm light locations, boilers, etc.  </w:t>
      </w:r>
    </w:p>
    <w:p w:rsidR="00A76519" w:rsidRPr="009B5639" w:rsidRDefault="00A76519" w:rsidP="00A76519">
      <w:pPr>
        <w:rPr>
          <w:rFonts w:cs="Arial"/>
        </w:rPr>
      </w:pPr>
    </w:p>
    <w:p w:rsidR="00FE0C24" w:rsidRPr="009B5639" w:rsidRDefault="00FE0C24" w:rsidP="000304CC">
      <w:pPr>
        <w:rPr>
          <w:rFonts w:cs="Arial"/>
        </w:rPr>
      </w:pPr>
      <w:r w:rsidRPr="009B5639">
        <w:rPr>
          <w:rFonts w:cs="Arial"/>
        </w:rPr>
        <w:t xml:space="preserve">Similarly, </w:t>
      </w:r>
      <w:r w:rsidR="00AC3AAC" w:rsidRPr="009B5639">
        <w:rPr>
          <w:rFonts w:cs="Arial"/>
        </w:rPr>
        <w:t xml:space="preserve">code requirements such as </w:t>
      </w:r>
      <w:r w:rsidRPr="009B5639">
        <w:rPr>
          <w:rFonts w:cs="Arial"/>
        </w:rPr>
        <w:t>w</w:t>
      </w:r>
      <w:r w:rsidR="00A76519" w:rsidRPr="009B5639">
        <w:rPr>
          <w:rFonts w:cs="Arial"/>
        </w:rPr>
        <w:t xml:space="preserve">ind speeds, </w:t>
      </w:r>
      <w:r w:rsidR="00AC3AAC" w:rsidRPr="009B5639">
        <w:rPr>
          <w:rFonts w:cs="Arial"/>
        </w:rPr>
        <w:t xml:space="preserve">snow loads, and </w:t>
      </w:r>
      <w:r w:rsidR="00A76519" w:rsidRPr="009B5639">
        <w:rPr>
          <w:rFonts w:cs="Arial"/>
        </w:rPr>
        <w:t>seismic requirements, appear in multiple spec</w:t>
      </w:r>
      <w:r w:rsidRPr="009B5639">
        <w:rPr>
          <w:rFonts w:cs="Arial"/>
        </w:rPr>
        <w:t>ifications</w:t>
      </w:r>
      <w:r w:rsidR="00A76519" w:rsidRPr="009B5639">
        <w:rPr>
          <w:rFonts w:cs="Arial"/>
        </w:rPr>
        <w:t xml:space="preserve"> </w:t>
      </w:r>
      <w:r w:rsidRPr="009B5639">
        <w:rPr>
          <w:rFonts w:cs="Arial"/>
        </w:rPr>
        <w:t>as well as t</w:t>
      </w:r>
      <w:r w:rsidR="00A76519" w:rsidRPr="009B5639">
        <w:rPr>
          <w:rFonts w:cs="Arial"/>
        </w:rPr>
        <w:t xml:space="preserve">he Structural note </w:t>
      </w:r>
      <w:r w:rsidRPr="009B5639">
        <w:rPr>
          <w:rFonts w:cs="Arial"/>
        </w:rPr>
        <w:t>plan</w:t>
      </w:r>
      <w:r w:rsidR="00A76519" w:rsidRPr="009B5639">
        <w:rPr>
          <w:rFonts w:cs="Arial"/>
        </w:rPr>
        <w:t xml:space="preserve">.  </w:t>
      </w:r>
      <w:r w:rsidRPr="009B5639">
        <w:rPr>
          <w:rFonts w:cs="Arial"/>
        </w:rPr>
        <w:t xml:space="preserve">This information should be included only on the Structural note plan.  The specifications can be modified to reference this Structural plan.  Structural designers should also give consideration to developing a “worst case” set of code requirements for the state rather than having specific versions for each municipality. </w:t>
      </w:r>
    </w:p>
    <w:p w:rsidR="00890125" w:rsidRDefault="00890125" w:rsidP="00890125"/>
    <w:p w:rsidR="00890125" w:rsidRDefault="00890125" w:rsidP="00FE215C">
      <w:pPr>
        <w:pBdr>
          <w:right w:val="single" w:sz="4" w:space="4" w:color="auto"/>
        </w:pBdr>
      </w:pPr>
      <w:r w:rsidRPr="00A823DE">
        <w:t xml:space="preserve">Many of the topics discussed in this </w:t>
      </w:r>
      <w:r>
        <w:t>M</w:t>
      </w:r>
      <w:r w:rsidRPr="00A823DE">
        <w:t>anual are depic</w:t>
      </w:r>
      <w:r>
        <w:t xml:space="preserve">ted in recent design projects and design manuals.  </w:t>
      </w:r>
      <w:r w:rsidR="0091555A">
        <w:t>S</w:t>
      </w:r>
      <w:r>
        <w:t xml:space="preserve">pecial provisions are primarily based on office standards and CSI-formatted special </w:t>
      </w:r>
      <w:r w:rsidRPr="00FE215C">
        <w:t xml:space="preserve">provisions are based on </w:t>
      </w:r>
      <w:r w:rsidR="00C65866">
        <w:t xml:space="preserve">DELTEK + </w:t>
      </w:r>
      <w:r w:rsidR="00FE215C" w:rsidRPr="00FE215C">
        <w:t xml:space="preserve">AVITRU (formerly ARCOM) </w:t>
      </w:r>
      <w:r w:rsidRPr="00FE215C">
        <w:t>template specifications</w:t>
      </w:r>
      <w:r>
        <w:t xml:space="preserve"> modified for office standards.  </w:t>
      </w:r>
      <w:r w:rsidRPr="00A823DE">
        <w:t>Plans and specifications are available upon request.</w:t>
      </w:r>
    </w:p>
    <w:p w:rsidR="00A76519" w:rsidRDefault="00A76519" w:rsidP="00890125"/>
    <w:p w:rsidR="00CB7BDA" w:rsidRDefault="00CB7BDA" w:rsidP="000304CC">
      <w:r>
        <w:t xml:space="preserve">Refer to the “Facilities Design Manual of Responsibilities </w:t>
      </w:r>
      <w:proofErr w:type="gramStart"/>
      <w:r>
        <w:t>During</w:t>
      </w:r>
      <w:proofErr w:type="gramEnd"/>
      <w:r>
        <w:t xml:space="preserve"> Design and Construction” for additional guidance.</w:t>
      </w:r>
    </w:p>
    <w:p w:rsidR="00CB7BDA" w:rsidRDefault="00CB7BDA" w:rsidP="00890125"/>
    <w:p w:rsidR="00922A59" w:rsidRDefault="00922A59">
      <w:pPr>
        <w:rPr>
          <w:b/>
          <w:u w:val="single"/>
        </w:rPr>
      </w:pPr>
    </w:p>
    <w:p w:rsidR="00922A59" w:rsidRDefault="00922A59" w:rsidP="00922A59">
      <w:pPr>
        <w:jc w:val="center"/>
        <w:rPr>
          <w:b/>
          <w:u w:val="single"/>
        </w:rPr>
      </w:pPr>
      <w:r>
        <w:rPr>
          <w:b/>
          <w:u w:val="single"/>
        </w:rPr>
        <w:t>NOTE TO USERS:</w:t>
      </w:r>
    </w:p>
    <w:p w:rsidR="0046431F" w:rsidRPr="00922A59" w:rsidRDefault="00922A59" w:rsidP="00DB0767">
      <w:pPr>
        <w:pBdr>
          <w:right w:val="single" w:sz="4" w:space="4" w:color="auto"/>
        </w:pBdr>
        <w:rPr>
          <w:b/>
          <w:u w:val="single"/>
        </w:rPr>
      </w:pPr>
      <w:r w:rsidRPr="00922A59">
        <w:rPr>
          <w:b/>
        </w:rPr>
        <w:t>This Manual has not been reviewed against the 201</w:t>
      </w:r>
      <w:r w:rsidR="00DB0767">
        <w:rPr>
          <w:b/>
        </w:rPr>
        <w:t>8</w:t>
      </w:r>
      <w:r w:rsidRPr="00922A59">
        <w:rPr>
          <w:b/>
        </w:rPr>
        <w:t xml:space="preserve"> Connecticut Building Code, the 201</w:t>
      </w:r>
      <w:r w:rsidR="00DB0767">
        <w:rPr>
          <w:b/>
        </w:rPr>
        <w:t>8</w:t>
      </w:r>
      <w:r w:rsidRPr="00922A59">
        <w:rPr>
          <w:b/>
        </w:rPr>
        <w:t xml:space="preserve"> Connecticut Fire Safety Code, and the 201</w:t>
      </w:r>
      <w:r w:rsidR="00DB0767">
        <w:rPr>
          <w:b/>
        </w:rPr>
        <w:t>8</w:t>
      </w:r>
      <w:r w:rsidRPr="00922A59">
        <w:rPr>
          <w:b/>
        </w:rPr>
        <w:t xml:space="preserve"> Connecticut Fire Prevention Code.  Code requirements of these documents shall govern.  The User is asked to advise the author of this Manual of </w:t>
      </w:r>
      <w:r w:rsidR="0091555A">
        <w:rPr>
          <w:b/>
        </w:rPr>
        <w:t>any</w:t>
      </w:r>
      <w:r w:rsidRPr="00922A59">
        <w:rPr>
          <w:b/>
        </w:rPr>
        <w:t xml:space="preserve"> perceived conflict</w:t>
      </w:r>
      <w:r w:rsidR="0091555A">
        <w:rPr>
          <w:b/>
        </w:rPr>
        <w:t>s</w:t>
      </w:r>
      <w:r w:rsidRPr="00922A59">
        <w:rPr>
          <w:b/>
        </w:rPr>
        <w:t>.</w:t>
      </w:r>
      <w:r w:rsidR="0046431F" w:rsidRPr="00922A59">
        <w:rPr>
          <w:b/>
          <w:u w:val="single"/>
        </w:rPr>
        <w:br w:type="page"/>
      </w:r>
    </w:p>
    <w:p w:rsidR="009B08EA" w:rsidRPr="00AC3AAC" w:rsidRDefault="009B08EA" w:rsidP="009B08EA">
      <w:pPr>
        <w:jc w:val="center"/>
        <w:rPr>
          <w:b/>
        </w:rPr>
      </w:pPr>
      <w:r>
        <w:rPr>
          <w:b/>
          <w:u w:val="single"/>
        </w:rPr>
        <w:lastRenderedPageBreak/>
        <w:t>TABLE OF CONTENTS</w:t>
      </w:r>
    </w:p>
    <w:p w:rsidR="0046431F" w:rsidRDefault="0046431F" w:rsidP="0046431F"/>
    <w:p w:rsidR="0046431F" w:rsidRPr="00357E6E" w:rsidRDefault="0046431F" w:rsidP="0046431F">
      <w:r w:rsidRPr="00357E6E">
        <w:t>GENERAL DESIGN PARAMETERS</w:t>
      </w:r>
      <w:r w:rsidRPr="00357E6E">
        <w:tab/>
      </w:r>
      <w:r w:rsidRPr="00357E6E">
        <w:tab/>
      </w:r>
      <w:r w:rsidRPr="00357E6E">
        <w:tab/>
      </w:r>
      <w:r w:rsidRPr="00357E6E">
        <w:tab/>
      </w:r>
      <w:r w:rsidRPr="00357E6E">
        <w:tab/>
      </w:r>
      <w:r w:rsidRPr="00357E6E">
        <w:tab/>
      </w:r>
      <w:r w:rsidRPr="00357E6E">
        <w:tab/>
      </w:r>
      <w:r w:rsidRPr="00357E6E">
        <w:tab/>
      </w:r>
      <w:r w:rsidR="00F053DF" w:rsidRPr="00357E6E">
        <w:t>4</w:t>
      </w:r>
    </w:p>
    <w:p w:rsidR="009B08EA" w:rsidRPr="00357E6E" w:rsidRDefault="009B08EA" w:rsidP="009B08EA">
      <w:pPr>
        <w:rPr>
          <w:highlight w:val="yellow"/>
        </w:rPr>
      </w:pPr>
    </w:p>
    <w:p w:rsidR="009B08EA" w:rsidRPr="00357E6E" w:rsidRDefault="009B08EA" w:rsidP="009B08EA">
      <w:r w:rsidRPr="00357E6E">
        <w:t>C</w:t>
      </w:r>
      <w:r w:rsidR="005213F8" w:rsidRPr="00357E6E">
        <w:t>IVIL</w:t>
      </w:r>
      <w:r w:rsidR="00CE7728" w:rsidRPr="00357E6E">
        <w:t>/SITE</w:t>
      </w:r>
      <w:r w:rsidR="00F64220" w:rsidRPr="00357E6E">
        <w:tab/>
      </w:r>
      <w:r w:rsidR="00F64220" w:rsidRPr="00357E6E">
        <w:tab/>
      </w:r>
      <w:r w:rsidR="00F64220" w:rsidRPr="00357E6E">
        <w:tab/>
      </w:r>
      <w:r w:rsidR="00F64220" w:rsidRPr="00357E6E">
        <w:tab/>
      </w:r>
      <w:r w:rsidR="00F64220" w:rsidRPr="00357E6E">
        <w:tab/>
      </w:r>
      <w:r w:rsidR="00F64220" w:rsidRPr="00357E6E">
        <w:tab/>
      </w:r>
      <w:r w:rsidR="00F64220" w:rsidRPr="00357E6E">
        <w:tab/>
      </w:r>
      <w:r w:rsidR="00F64220" w:rsidRPr="00357E6E">
        <w:tab/>
      </w:r>
      <w:r w:rsidR="00F64220" w:rsidRPr="00357E6E">
        <w:tab/>
      </w:r>
      <w:r w:rsidR="00F64220" w:rsidRPr="00357E6E">
        <w:tab/>
      </w:r>
      <w:r w:rsidR="00F64220" w:rsidRPr="00357E6E">
        <w:tab/>
      </w:r>
      <w:r w:rsidR="0024261E" w:rsidRPr="00357E6E">
        <w:t>6</w:t>
      </w:r>
    </w:p>
    <w:p w:rsidR="009B08EA" w:rsidRPr="00357E6E" w:rsidRDefault="009B08EA" w:rsidP="009B08EA">
      <w:pPr>
        <w:rPr>
          <w:highlight w:val="yellow"/>
        </w:rPr>
      </w:pPr>
    </w:p>
    <w:p w:rsidR="00AC3AAC" w:rsidRPr="00357E6E" w:rsidRDefault="00AC3AAC" w:rsidP="000304CC">
      <w:r>
        <w:t>DEMOLITION</w:t>
      </w:r>
      <w:r w:rsidRPr="00357E6E">
        <w:tab/>
      </w:r>
      <w:r w:rsidRPr="00357E6E">
        <w:tab/>
      </w:r>
      <w:r w:rsidRPr="00357E6E">
        <w:tab/>
      </w:r>
      <w:r w:rsidRPr="00357E6E">
        <w:tab/>
      </w:r>
      <w:r w:rsidRPr="00357E6E">
        <w:tab/>
      </w:r>
      <w:r w:rsidRPr="00357E6E">
        <w:tab/>
      </w:r>
      <w:r w:rsidRPr="00357E6E">
        <w:tab/>
      </w:r>
      <w:r w:rsidRPr="00357E6E">
        <w:tab/>
      </w:r>
      <w:r w:rsidRPr="00357E6E">
        <w:tab/>
      </w:r>
      <w:r w:rsidR="001F1BAE">
        <w:tab/>
      </w:r>
      <w:r w:rsidR="001F1BAE">
        <w:tab/>
      </w:r>
      <w:r w:rsidR="00F423AF">
        <w:t>9</w:t>
      </w:r>
    </w:p>
    <w:p w:rsidR="00AC3AAC" w:rsidRPr="00357E6E" w:rsidRDefault="00AC3AAC" w:rsidP="00AC3AAC">
      <w:pPr>
        <w:rPr>
          <w:highlight w:val="yellow"/>
        </w:rPr>
      </w:pPr>
    </w:p>
    <w:p w:rsidR="009B08EA" w:rsidRPr="00BD39FC" w:rsidRDefault="009B08EA" w:rsidP="009B08EA">
      <w:r w:rsidRPr="00BD39FC">
        <w:t>A</w:t>
      </w:r>
      <w:r w:rsidR="005213F8" w:rsidRPr="00BD39FC">
        <w:t>RCHITECTURAL</w:t>
      </w:r>
      <w:r w:rsidR="002E6205" w:rsidRPr="00BD39FC">
        <w:t xml:space="preserve"> AND </w:t>
      </w:r>
      <w:r w:rsidR="005213F8" w:rsidRPr="00BD39FC">
        <w:t>STRUCTURAL</w:t>
      </w:r>
      <w:r w:rsidR="00F215E9" w:rsidRPr="00BD39FC">
        <w:t xml:space="preserve"> PLAN</w:t>
      </w:r>
      <w:r w:rsidR="00B061F1">
        <w:t xml:space="preserve"> DEVELOPMENT</w:t>
      </w:r>
      <w:r w:rsidR="00F64220" w:rsidRPr="00BD39FC">
        <w:tab/>
      </w:r>
      <w:r w:rsidR="00F64220" w:rsidRPr="00BD39FC">
        <w:tab/>
      </w:r>
      <w:r w:rsidR="00F64220" w:rsidRPr="00BD39FC">
        <w:tab/>
      </w:r>
      <w:r w:rsidR="00F215E9" w:rsidRPr="00BD39FC">
        <w:tab/>
      </w:r>
      <w:r w:rsidR="00165D0D">
        <w:t>10</w:t>
      </w:r>
    </w:p>
    <w:p w:rsidR="009B08EA" w:rsidRPr="00BD39FC" w:rsidRDefault="009B08EA" w:rsidP="009B08EA"/>
    <w:p w:rsidR="00165D0D" w:rsidRDefault="00165D0D" w:rsidP="00011691">
      <w:pPr>
        <w:widowControl w:val="0"/>
        <w:tabs>
          <w:tab w:val="center" w:pos="4680"/>
        </w:tabs>
        <w:suppressAutoHyphens/>
        <w:rPr>
          <w:rFonts w:eastAsia="Times New Roman" w:cs="Arial"/>
          <w:snapToGrid w:val="0"/>
        </w:rPr>
      </w:pPr>
      <w:r>
        <w:rPr>
          <w:rFonts w:eastAsia="Times New Roman" w:cs="Arial"/>
          <w:snapToGrid w:val="0"/>
        </w:rPr>
        <w:t>CSI DIVISION 3 – CONCRETE</w:t>
      </w:r>
      <w:r>
        <w:rPr>
          <w:rFonts w:eastAsia="Times New Roman" w:cs="Arial"/>
          <w:snapToGrid w:val="0"/>
        </w:rPr>
        <w:tab/>
      </w:r>
      <w:r>
        <w:rPr>
          <w:rFonts w:eastAsia="Times New Roman" w:cs="Arial"/>
          <w:snapToGrid w:val="0"/>
        </w:rPr>
        <w:tab/>
      </w:r>
      <w:r>
        <w:rPr>
          <w:rFonts w:eastAsia="Times New Roman" w:cs="Arial"/>
          <w:snapToGrid w:val="0"/>
        </w:rPr>
        <w:tab/>
      </w:r>
      <w:r>
        <w:rPr>
          <w:rFonts w:eastAsia="Times New Roman" w:cs="Arial"/>
          <w:snapToGrid w:val="0"/>
        </w:rPr>
        <w:tab/>
      </w:r>
      <w:r>
        <w:rPr>
          <w:rFonts w:eastAsia="Times New Roman" w:cs="Arial"/>
          <w:snapToGrid w:val="0"/>
        </w:rPr>
        <w:tab/>
      </w:r>
      <w:r>
        <w:rPr>
          <w:rFonts w:eastAsia="Times New Roman" w:cs="Arial"/>
          <w:snapToGrid w:val="0"/>
        </w:rPr>
        <w:tab/>
      </w:r>
      <w:r>
        <w:rPr>
          <w:rFonts w:eastAsia="Times New Roman" w:cs="Arial"/>
          <w:snapToGrid w:val="0"/>
        </w:rPr>
        <w:tab/>
      </w:r>
      <w:r w:rsidR="00FC2906" w:rsidRPr="00FC2906">
        <w:rPr>
          <w:rFonts w:eastAsia="Times New Roman" w:cs="Arial"/>
          <w:snapToGrid w:val="0"/>
        </w:rPr>
        <w:t>1</w:t>
      </w:r>
      <w:r w:rsidR="00D27A0E">
        <w:rPr>
          <w:rFonts w:eastAsia="Times New Roman" w:cs="Arial"/>
          <w:snapToGrid w:val="0"/>
        </w:rPr>
        <w:t>5</w:t>
      </w:r>
    </w:p>
    <w:p w:rsidR="00165D0D" w:rsidRDefault="00165D0D" w:rsidP="00011691">
      <w:pPr>
        <w:widowControl w:val="0"/>
        <w:tabs>
          <w:tab w:val="center" w:pos="4680"/>
        </w:tabs>
        <w:suppressAutoHyphens/>
        <w:rPr>
          <w:rFonts w:eastAsia="Times New Roman" w:cs="Arial"/>
          <w:snapToGrid w:val="0"/>
        </w:rPr>
      </w:pPr>
    </w:p>
    <w:p w:rsidR="00165D0D" w:rsidRDefault="00165D0D" w:rsidP="00011691">
      <w:pPr>
        <w:widowControl w:val="0"/>
        <w:tabs>
          <w:tab w:val="center" w:pos="4680"/>
        </w:tabs>
        <w:suppressAutoHyphens/>
        <w:rPr>
          <w:rFonts w:eastAsia="Times New Roman" w:cs="Arial"/>
          <w:snapToGrid w:val="0"/>
        </w:rPr>
      </w:pPr>
      <w:r>
        <w:rPr>
          <w:rFonts w:eastAsia="Times New Roman" w:cs="Arial"/>
          <w:snapToGrid w:val="0"/>
        </w:rPr>
        <w:t>CSI DIVISION 4 – MASONRY</w:t>
      </w:r>
      <w:r>
        <w:rPr>
          <w:rFonts w:eastAsia="Times New Roman" w:cs="Arial"/>
          <w:snapToGrid w:val="0"/>
        </w:rPr>
        <w:tab/>
      </w:r>
      <w:r>
        <w:rPr>
          <w:rFonts w:eastAsia="Times New Roman" w:cs="Arial"/>
          <w:snapToGrid w:val="0"/>
        </w:rPr>
        <w:tab/>
      </w:r>
      <w:r>
        <w:rPr>
          <w:rFonts w:eastAsia="Times New Roman" w:cs="Arial"/>
          <w:snapToGrid w:val="0"/>
        </w:rPr>
        <w:tab/>
      </w:r>
      <w:r>
        <w:rPr>
          <w:rFonts w:eastAsia="Times New Roman" w:cs="Arial"/>
          <w:snapToGrid w:val="0"/>
        </w:rPr>
        <w:tab/>
      </w:r>
      <w:r>
        <w:rPr>
          <w:rFonts w:eastAsia="Times New Roman" w:cs="Arial"/>
          <w:snapToGrid w:val="0"/>
        </w:rPr>
        <w:tab/>
      </w:r>
      <w:r>
        <w:rPr>
          <w:rFonts w:eastAsia="Times New Roman" w:cs="Arial"/>
          <w:snapToGrid w:val="0"/>
        </w:rPr>
        <w:tab/>
      </w:r>
      <w:r>
        <w:rPr>
          <w:rFonts w:eastAsia="Times New Roman" w:cs="Arial"/>
          <w:snapToGrid w:val="0"/>
        </w:rPr>
        <w:tab/>
      </w:r>
      <w:r w:rsidR="005201BC">
        <w:rPr>
          <w:rFonts w:eastAsia="Times New Roman" w:cs="Arial"/>
          <w:snapToGrid w:val="0"/>
        </w:rPr>
        <w:t>1</w:t>
      </w:r>
      <w:r w:rsidR="00D27A0E">
        <w:rPr>
          <w:rFonts w:eastAsia="Times New Roman" w:cs="Arial"/>
          <w:snapToGrid w:val="0"/>
        </w:rPr>
        <w:t>5</w:t>
      </w:r>
    </w:p>
    <w:p w:rsidR="00165D0D" w:rsidRDefault="00165D0D" w:rsidP="00011691">
      <w:pPr>
        <w:widowControl w:val="0"/>
        <w:tabs>
          <w:tab w:val="center" w:pos="4680"/>
        </w:tabs>
        <w:suppressAutoHyphens/>
        <w:rPr>
          <w:rFonts w:eastAsia="Times New Roman" w:cs="Arial"/>
          <w:snapToGrid w:val="0"/>
        </w:rPr>
      </w:pPr>
    </w:p>
    <w:p w:rsidR="00165D0D" w:rsidRDefault="00165D0D" w:rsidP="00011691">
      <w:pPr>
        <w:widowControl w:val="0"/>
        <w:tabs>
          <w:tab w:val="center" w:pos="4680"/>
        </w:tabs>
        <w:suppressAutoHyphens/>
        <w:rPr>
          <w:rFonts w:eastAsia="Times New Roman" w:cs="Arial"/>
          <w:snapToGrid w:val="0"/>
        </w:rPr>
      </w:pPr>
      <w:r>
        <w:rPr>
          <w:rFonts w:eastAsia="Times New Roman" w:cs="Arial"/>
          <w:snapToGrid w:val="0"/>
        </w:rPr>
        <w:t xml:space="preserve">CSI DIVISION 5 – METALS </w:t>
      </w:r>
      <w:r>
        <w:rPr>
          <w:rFonts w:eastAsia="Times New Roman" w:cs="Arial"/>
          <w:snapToGrid w:val="0"/>
        </w:rPr>
        <w:tab/>
      </w:r>
      <w:r>
        <w:rPr>
          <w:rFonts w:eastAsia="Times New Roman" w:cs="Arial"/>
          <w:snapToGrid w:val="0"/>
        </w:rPr>
        <w:tab/>
      </w:r>
      <w:r>
        <w:rPr>
          <w:rFonts w:eastAsia="Times New Roman" w:cs="Arial"/>
          <w:snapToGrid w:val="0"/>
        </w:rPr>
        <w:tab/>
      </w:r>
      <w:r>
        <w:rPr>
          <w:rFonts w:eastAsia="Times New Roman" w:cs="Arial"/>
          <w:snapToGrid w:val="0"/>
        </w:rPr>
        <w:tab/>
      </w:r>
      <w:r>
        <w:rPr>
          <w:rFonts w:eastAsia="Times New Roman" w:cs="Arial"/>
          <w:snapToGrid w:val="0"/>
        </w:rPr>
        <w:tab/>
      </w:r>
      <w:r>
        <w:rPr>
          <w:rFonts w:eastAsia="Times New Roman" w:cs="Arial"/>
          <w:snapToGrid w:val="0"/>
        </w:rPr>
        <w:tab/>
      </w:r>
      <w:r>
        <w:rPr>
          <w:rFonts w:eastAsia="Times New Roman" w:cs="Arial"/>
          <w:snapToGrid w:val="0"/>
        </w:rPr>
        <w:tab/>
      </w:r>
      <w:r w:rsidR="005201BC">
        <w:rPr>
          <w:rFonts w:eastAsia="Times New Roman" w:cs="Arial"/>
          <w:snapToGrid w:val="0"/>
        </w:rPr>
        <w:t>1</w:t>
      </w:r>
      <w:r w:rsidR="00D27A0E">
        <w:rPr>
          <w:rFonts w:eastAsia="Times New Roman" w:cs="Arial"/>
          <w:snapToGrid w:val="0"/>
        </w:rPr>
        <w:t>6</w:t>
      </w:r>
    </w:p>
    <w:p w:rsidR="00165D0D" w:rsidRDefault="00165D0D" w:rsidP="00011691">
      <w:pPr>
        <w:widowControl w:val="0"/>
        <w:tabs>
          <w:tab w:val="center" w:pos="4680"/>
        </w:tabs>
        <w:suppressAutoHyphens/>
        <w:rPr>
          <w:rFonts w:eastAsia="Times New Roman" w:cs="Arial"/>
          <w:snapToGrid w:val="0"/>
        </w:rPr>
      </w:pPr>
    </w:p>
    <w:p w:rsidR="00165D0D" w:rsidRDefault="00165D0D" w:rsidP="00011691">
      <w:pPr>
        <w:widowControl w:val="0"/>
        <w:tabs>
          <w:tab w:val="center" w:pos="4680"/>
        </w:tabs>
        <w:suppressAutoHyphens/>
        <w:rPr>
          <w:rFonts w:eastAsia="Times New Roman" w:cs="Arial"/>
          <w:snapToGrid w:val="0"/>
        </w:rPr>
      </w:pPr>
      <w:r>
        <w:rPr>
          <w:rFonts w:eastAsia="Times New Roman" w:cs="Arial"/>
          <w:snapToGrid w:val="0"/>
        </w:rPr>
        <w:t>CSI DIVISION 6 – WOOD, PLASTICS, AND COMPOSITES</w:t>
      </w:r>
      <w:r>
        <w:rPr>
          <w:rFonts w:eastAsia="Times New Roman" w:cs="Arial"/>
          <w:snapToGrid w:val="0"/>
        </w:rPr>
        <w:tab/>
      </w:r>
      <w:r>
        <w:rPr>
          <w:rFonts w:eastAsia="Times New Roman" w:cs="Arial"/>
          <w:snapToGrid w:val="0"/>
        </w:rPr>
        <w:tab/>
      </w:r>
      <w:r>
        <w:rPr>
          <w:rFonts w:eastAsia="Times New Roman" w:cs="Arial"/>
          <w:snapToGrid w:val="0"/>
        </w:rPr>
        <w:tab/>
      </w:r>
      <w:r>
        <w:rPr>
          <w:rFonts w:eastAsia="Times New Roman" w:cs="Arial"/>
          <w:snapToGrid w:val="0"/>
        </w:rPr>
        <w:tab/>
      </w:r>
      <w:r w:rsidR="005201BC">
        <w:rPr>
          <w:rFonts w:eastAsia="Times New Roman" w:cs="Arial"/>
          <w:snapToGrid w:val="0"/>
        </w:rPr>
        <w:t>1</w:t>
      </w:r>
      <w:r w:rsidR="00D27A0E">
        <w:rPr>
          <w:rFonts w:eastAsia="Times New Roman" w:cs="Arial"/>
          <w:snapToGrid w:val="0"/>
        </w:rPr>
        <w:t>7</w:t>
      </w:r>
    </w:p>
    <w:p w:rsidR="00165D0D" w:rsidRDefault="00165D0D" w:rsidP="00011691">
      <w:pPr>
        <w:widowControl w:val="0"/>
        <w:tabs>
          <w:tab w:val="center" w:pos="4680"/>
        </w:tabs>
        <w:suppressAutoHyphens/>
        <w:rPr>
          <w:rFonts w:eastAsia="Times New Roman" w:cs="Arial"/>
          <w:snapToGrid w:val="0"/>
        </w:rPr>
      </w:pPr>
    </w:p>
    <w:p w:rsidR="00011691" w:rsidRPr="00BD39FC" w:rsidRDefault="00011691" w:rsidP="00011691">
      <w:pPr>
        <w:widowControl w:val="0"/>
        <w:tabs>
          <w:tab w:val="center" w:pos="4680"/>
        </w:tabs>
        <w:suppressAutoHyphens/>
        <w:rPr>
          <w:rFonts w:eastAsia="Times New Roman" w:cs="Arial"/>
          <w:snapToGrid w:val="0"/>
        </w:rPr>
      </w:pPr>
      <w:r w:rsidRPr="00BD39FC">
        <w:rPr>
          <w:rFonts w:eastAsia="Times New Roman" w:cs="Arial"/>
          <w:snapToGrid w:val="0"/>
        </w:rPr>
        <w:t>CSI DIVISION 7 – THERMAL AND MOISTURE PROTECTION</w:t>
      </w:r>
      <w:r w:rsidRPr="00BD39FC">
        <w:rPr>
          <w:rFonts w:eastAsia="Times New Roman" w:cs="Arial"/>
          <w:snapToGrid w:val="0"/>
        </w:rPr>
        <w:tab/>
      </w:r>
      <w:r w:rsidRPr="00BD39FC">
        <w:rPr>
          <w:rFonts w:eastAsia="Times New Roman" w:cs="Arial"/>
          <w:snapToGrid w:val="0"/>
        </w:rPr>
        <w:tab/>
      </w:r>
      <w:r w:rsidRPr="00BD39FC">
        <w:rPr>
          <w:rFonts w:eastAsia="Times New Roman" w:cs="Arial"/>
          <w:snapToGrid w:val="0"/>
        </w:rPr>
        <w:tab/>
      </w:r>
      <w:r w:rsidRPr="00BD39FC">
        <w:rPr>
          <w:rFonts w:eastAsia="Times New Roman" w:cs="Arial"/>
          <w:snapToGrid w:val="0"/>
        </w:rPr>
        <w:tab/>
      </w:r>
      <w:r w:rsidR="005201BC">
        <w:rPr>
          <w:rFonts w:eastAsia="Times New Roman" w:cs="Arial"/>
          <w:snapToGrid w:val="0"/>
        </w:rPr>
        <w:t>1</w:t>
      </w:r>
      <w:r w:rsidR="00D27A0E">
        <w:rPr>
          <w:rFonts w:eastAsia="Times New Roman" w:cs="Arial"/>
          <w:snapToGrid w:val="0"/>
        </w:rPr>
        <w:t>8</w:t>
      </w:r>
    </w:p>
    <w:p w:rsidR="00011691" w:rsidRPr="00BD39FC" w:rsidRDefault="00011691" w:rsidP="00011691"/>
    <w:p w:rsidR="00011691" w:rsidRPr="002217BD" w:rsidRDefault="00011691" w:rsidP="00011691">
      <w:pPr>
        <w:widowControl w:val="0"/>
        <w:tabs>
          <w:tab w:val="center" w:pos="4680"/>
        </w:tabs>
        <w:suppressAutoHyphens/>
        <w:rPr>
          <w:rFonts w:eastAsia="Times New Roman" w:cs="Arial"/>
          <w:snapToGrid w:val="0"/>
        </w:rPr>
      </w:pPr>
      <w:r w:rsidRPr="002217BD">
        <w:rPr>
          <w:rFonts w:eastAsia="Times New Roman" w:cs="Arial"/>
          <w:snapToGrid w:val="0"/>
        </w:rPr>
        <w:t>CSI DIVISION 8 – OPENINGS</w:t>
      </w:r>
      <w:r w:rsidR="006D6CD9" w:rsidRPr="002217BD">
        <w:rPr>
          <w:rFonts w:eastAsia="Times New Roman" w:cs="Arial"/>
          <w:snapToGrid w:val="0"/>
        </w:rPr>
        <w:tab/>
      </w:r>
      <w:r w:rsidR="006D6CD9" w:rsidRPr="002217BD">
        <w:rPr>
          <w:rFonts w:eastAsia="Times New Roman" w:cs="Arial"/>
          <w:snapToGrid w:val="0"/>
        </w:rPr>
        <w:tab/>
      </w:r>
      <w:r w:rsidR="006D6CD9" w:rsidRPr="002217BD">
        <w:rPr>
          <w:rFonts w:eastAsia="Times New Roman" w:cs="Arial"/>
          <w:snapToGrid w:val="0"/>
        </w:rPr>
        <w:tab/>
      </w:r>
      <w:r w:rsidR="006D6CD9" w:rsidRPr="002217BD">
        <w:rPr>
          <w:rFonts w:eastAsia="Times New Roman" w:cs="Arial"/>
          <w:snapToGrid w:val="0"/>
        </w:rPr>
        <w:tab/>
      </w:r>
      <w:r w:rsidR="006D6CD9" w:rsidRPr="002217BD">
        <w:rPr>
          <w:rFonts w:eastAsia="Times New Roman" w:cs="Arial"/>
          <w:snapToGrid w:val="0"/>
        </w:rPr>
        <w:tab/>
      </w:r>
      <w:r w:rsidR="006D6CD9" w:rsidRPr="002217BD">
        <w:rPr>
          <w:rFonts w:eastAsia="Times New Roman" w:cs="Arial"/>
          <w:snapToGrid w:val="0"/>
        </w:rPr>
        <w:tab/>
      </w:r>
      <w:r w:rsidR="006D6CD9" w:rsidRPr="002217BD">
        <w:rPr>
          <w:rFonts w:eastAsia="Times New Roman" w:cs="Arial"/>
          <w:snapToGrid w:val="0"/>
        </w:rPr>
        <w:tab/>
      </w:r>
      <w:r w:rsidR="005201BC">
        <w:rPr>
          <w:rFonts w:eastAsia="Times New Roman" w:cs="Arial"/>
          <w:snapToGrid w:val="0"/>
        </w:rPr>
        <w:t>1</w:t>
      </w:r>
      <w:r w:rsidR="00D27A0E">
        <w:rPr>
          <w:rFonts w:eastAsia="Times New Roman" w:cs="Arial"/>
          <w:snapToGrid w:val="0"/>
        </w:rPr>
        <w:t>9</w:t>
      </w:r>
      <w:r w:rsidR="006D6CD9" w:rsidRPr="002217BD">
        <w:rPr>
          <w:rFonts w:eastAsia="Times New Roman" w:cs="Arial"/>
          <w:snapToGrid w:val="0"/>
        </w:rPr>
        <w:tab/>
      </w:r>
    </w:p>
    <w:p w:rsidR="006D6CD9" w:rsidRPr="002217BD" w:rsidRDefault="006D6CD9" w:rsidP="00011691">
      <w:pPr>
        <w:widowControl w:val="0"/>
        <w:tabs>
          <w:tab w:val="center" w:pos="4680"/>
        </w:tabs>
        <w:suppressAutoHyphens/>
        <w:rPr>
          <w:rFonts w:eastAsia="Times New Roman" w:cs="Arial"/>
          <w:snapToGrid w:val="0"/>
        </w:rPr>
      </w:pPr>
    </w:p>
    <w:p w:rsidR="00011691" w:rsidRPr="002217BD" w:rsidRDefault="00011691" w:rsidP="00011691">
      <w:pPr>
        <w:widowControl w:val="0"/>
        <w:tabs>
          <w:tab w:val="center" w:pos="4680"/>
        </w:tabs>
        <w:suppressAutoHyphens/>
        <w:rPr>
          <w:rFonts w:eastAsia="Times New Roman" w:cs="Arial"/>
          <w:snapToGrid w:val="0"/>
        </w:rPr>
      </w:pPr>
      <w:r w:rsidRPr="002217BD">
        <w:rPr>
          <w:rFonts w:eastAsia="Times New Roman" w:cs="Arial"/>
          <w:snapToGrid w:val="0"/>
        </w:rPr>
        <w:t>CS</w:t>
      </w:r>
      <w:r w:rsidR="002611E2" w:rsidRPr="002217BD">
        <w:rPr>
          <w:rFonts w:eastAsia="Times New Roman" w:cs="Arial"/>
          <w:snapToGrid w:val="0"/>
        </w:rPr>
        <w:t xml:space="preserve">I DIVISION 9 – FINISHES </w:t>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D27A0E">
        <w:rPr>
          <w:rFonts w:eastAsia="Times New Roman" w:cs="Arial"/>
          <w:snapToGrid w:val="0"/>
        </w:rPr>
        <w:t>21</w:t>
      </w:r>
    </w:p>
    <w:p w:rsidR="00011691" w:rsidRPr="002217BD" w:rsidRDefault="00011691" w:rsidP="00011691">
      <w:pPr>
        <w:widowControl w:val="0"/>
        <w:tabs>
          <w:tab w:val="center" w:pos="4680"/>
        </w:tabs>
        <w:suppressAutoHyphens/>
        <w:rPr>
          <w:rFonts w:eastAsia="Times New Roman" w:cs="Arial"/>
          <w:snapToGrid w:val="0"/>
        </w:rPr>
      </w:pPr>
    </w:p>
    <w:p w:rsidR="00011691" w:rsidRPr="002217BD" w:rsidRDefault="00011691" w:rsidP="00011691">
      <w:pPr>
        <w:widowControl w:val="0"/>
        <w:tabs>
          <w:tab w:val="center" w:pos="4680"/>
        </w:tabs>
        <w:suppressAutoHyphens/>
        <w:rPr>
          <w:rFonts w:eastAsia="Times New Roman" w:cs="Arial"/>
          <w:snapToGrid w:val="0"/>
        </w:rPr>
      </w:pPr>
      <w:r w:rsidRPr="002217BD">
        <w:rPr>
          <w:rFonts w:eastAsia="Times New Roman" w:cs="Arial"/>
          <w:snapToGrid w:val="0"/>
        </w:rPr>
        <w:t>CSI DI</w:t>
      </w:r>
      <w:r w:rsidR="002611E2" w:rsidRPr="002217BD">
        <w:rPr>
          <w:rFonts w:eastAsia="Times New Roman" w:cs="Arial"/>
          <w:snapToGrid w:val="0"/>
        </w:rPr>
        <w:t xml:space="preserve">VISION 10 – SPECIALTIES </w:t>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FC2906" w:rsidRPr="002217BD">
        <w:rPr>
          <w:rFonts w:eastAsia="Times New Roman" w:cs="Arial"/>
          <w:snapToGrid w:val="0"/>
        </w:rPr>
        <w:t>2</w:t>
      </w:r>
      <w:r w:rsidR="00D27A0E">
        <w:rPr>
          <w:rFonts w:eastAsia="Times New Roman" w:cs="Arial"/>
          <w:snapToGrid w:val="0"/>
        </w:rPr>
        <w:t>2</w:t>
      </w:r>
      <w:r w:rsidRPr="002217BD">
        <w:rPr>
          <w:rFonts w:eastAsia="Times New Roman" w:cs="Arial"/>
          <w:snapToGrid w:val="0"/>
        </w:rPr>
        <w:tab/>
      </w:r>
    </w:p>
    <w:p w:rsidR="00011691" w:rsidRPr="002217BD" w:rsidRDefault="00011691" w:rsidP="00011691">
      <w:pPr>
        <w:widowControl w:val="0"/>
        <w:tabs>
          <w:tab w:val="center" w:pos="4680"/>
        </w:tabs>
        <w:suppressAutoHyphens/>
        <w:rPr>
          <w:rFonts w:eastAsia="Times New Roman" w:cs="Arial"/>
          <w:snapToGrid w:val="0"/>
        </w:rPr>
      </w:pPr>
    </w:p>
    <w:p w:rsidR="00011691" w:rsidRPr="002217BD" w:rsidRDefault="00011691" w:rsidP="00011691">
      <w:pPr>
        <w:widowControl w:val="0"/>
        <w:tabs>
          <w:tab w:val="center" w:pos="4680"/>
        </w:tabs>
        <w:suppressAutoHyphens/>
        <w:rPr>
          <w:rFonts w:eastAsia="Times New Roman" w:cs="Arial"/>
          <w:snapToGrid w:val="0"/>
        </w:rPr>
      </w:pPr>
      <w:r w:rsidRPr="002217BD">
        <w:rPr>
          <w:rFonts w:eastAsia="Times New Roman" w:cs="Arial"/>
          <w:snapToGrid w:val="0"/>
        </w:rPr>
        <w:t xml:space="preserve">CSI </w:t>
      </w:r>
      <w:r w:rsidR="002611E2" w:rsidRPr="002217BD">
        <w:rPr>
          <w:rFonts w:eastAsia="Times New Roman" w:cs="Arial"/>
          <w:snapToGrid w:val="0"/>
        </w:rPr>
        <w:t xml:space="preserve">DIVISION 11 – EQUIPMENT </w:t>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5201BC">
        <w:rPr>
          <w:rFonts w:eastAsia="Times New Roman" w:cs="Arial"/>
          <w:snapToGrid w:val="0"/>
        </w:rPr>
        <w:t>2</w:t>
      </w:r>
      <w:r w:rsidR="00D27A0E">
        <w:rPr>
          <w:rFonts w:eastAsia="Times New Roman" w:cs="Arial"/>
          <w:snapToGrid w:val="0"/>
        </w:rPr>
        <w:t>4</w:t>
      </w:r>
    </w:p>
    <w:p w:rsidR="00011691" w:rsidRPr="002217BD" w:rsidRDefault="00011691" w:rsidP="00011691">
      <w:pPr>
        <w:widowControl w:val="0"/>
        <w:tabs>
          <w:tab w:val="center" w:pos="4680"/>
        </w:tabs>
        <w:suppressAutoHyphens/>
        <w:rPr>
          <w:rFonts w:eastAsia="Times New Roman" w:cs="Arial"/>
          <w:snapToGrid w:val="0"/>
        </w:rPr>
      </w:pPr>
    </w:p>
    <w:p w:rsidR="00011691" w:rsidRPr="002217BD" w:rsidRDefault="00011691" w:rsidP="00011691">
      <w:pPr>
        <w:widowControl w:val="0"/>
        <w:tabs>
          <w:tab w:val="center" w:pos="4680"/>
        </w:tabs>
        <w:suppressAutoHyphens/>
        <w:rPr>
          <w:rFonts w:eastAsia="Times New Roman" w:cs="Arial"/>
          <w:snapToGrid w:val="0"/>
        </w:rPr>
      </w:pPr>
      <w:r w:rsidRPr="002217BD">
        <w:rPr>
          <w:rFonts w:eastAsia="Times New Roman" w:cs="Arial"/>
          <w:snapToGrid w:val="0"/>
        </w:rPr>
        <w:t>CSI DI</w:t>
      </w:r>
      <w:r w:rsidR="002611E2" w:rsidRPr="002217BD">
        <w:rPr>
          <w:rFonts w:eastAsia="Times New Roman" w:cs="Arial"/>
          <w:snapToGrid w:val="0"/>
        </w:rPr>
        <w:t>V</w:t>
      </w:r>
      <w:r w:rsidR="007A0AA5" w:rsidRPr="002217BD">
        <w:rPr>
          <w:rFonts w:eastAsia="Times New Roman" w:cs="Arial"/>
          <w:snapToGrid w:val="0"/>
        </w:rPr>
        <w:t xml:space="preserve">ISION 12 – FURNISHINGS </w:t>
      </w:r>
      <w:r w:rsidR="007A0AA5" w:rsidRPr="002217BD">
        <w:rPr>
          <w:rFonts w:eastAsia="Times New Roman" w:cs="Arial"/>
          <w:snapToGrid w:val="0"/>
        </w:rPr>
        <w:tab/>
      </w:r>
      <w:r w:rsidR="007A0AA5" w:rsidRPr="002217BD">
        <w:rPr>
          <w:rFonts w:eastAsia="Times New Roman" w:cs="Arial"/>
          <w:snapToGrid w:val="0"/>
        </w:rPr>
        <w:tab/>
      </w:r>
      <w:r w:rsidR="007A0AA5" w:rsidRPr="002217BD">
        <w:rPr>
          <w:rFonts w:eastAsia="Times New Roman" w:cs="Arial"/>
          <w:snapToGrid w:val="0"/>
        </w:rPr>
        <w:tab/>
      </w:r>
      <w:r w:rsidR="007A0AA5" w:rsidRPr="002217BD">
        <w:rPr>
          <w:rFonts w:eastAsia="Times New Roman" w:cs="Arial"/>
          <w:snapToGrid w:val="0"/>
        </w:rPr>
        <w:tab/>
      </w:r>
      <w:r w:rsidR="007A0AA5" w:rsidRPr="002217BD">
        <w:rPr>
          <w:rFonts w:eastAsia="Times New Roman" w:cs="Arial"/>
          <w:snapToGrid w:val="0"/>
        </w:rPr>
        <w:tab/>
      </w:r>
      <w:r w:rsidR="007A0AA5" w:rsidRPr="002217BD">
        <w:rPr>
          <w:rFonts w:eastAsia="Times New Roman" w:cs="Arial"/>
          <w:snapToGrid w:val="0"/>
        </w:rPr>
        <w:tab/>
      </w:r>
      <w:r w:rsidR="007A0AA5" w:rsidRPr="002217BD">
        <w:rPr>
          <w:rFonts w:eastAsia="Times New Roman" w:cs="Arial"/>
          <w:snapToGrid w:val="0"/>
        </w:rPr>
        <w:tab/>
      </w:r>
      <w:r w:rsidR="005201BC">
        <w:rPr>
          <w:rFonts w:eastAsia="Times New Roman" w:cs="Arial"/>
          <w:snapToGrid w:val="0"/>
        </w:rPr>
        <w:t>2</w:t>
      </w:r>
      <w:r w:rsidR="00D27A0E">
        <w:rPr>
          <w:rFonts w:eastAsia="Times New Roman" w:cs="Arial"/>
          <w:snapToGrid w:val="0"/>
        </w:rPr>
        <w:t>4</w:t>
      </w:r>
    </w:p>
    <w:p w:rsidR="00011691" w:rsidRPr="002217BD" w:rsidRDefault="00011691" w:rsidP="00011691">
      <w:pPr>
        <w:widowControl w:val="0"/>
        <w:tabs>
          <w:tab w:val="center" w:pos="4680"/>
        </w:tabs>
        <w:suppressAutoHyphens/>
        <w:rPr>
          <w:rFonts w:eastAsia="Times New Roman" w:cs="Arial"/>
          <w:snapToGrid w:val="0"/>
        </w:rPr>
      </w:pPr>
    </w:p>
    <w:p w:rsidR="00011691" w:rsidRPr="002217BD" w:rsidRDefault="00011691" w:rsidP="00011691">
      <w:pPr>
        <w:widowControl w:val="0"/>
        <w:tabs>
          <w:tab w:val="center" w:pos="4680"/>
        </w:tabs>
        <w:suppressAutoHyphens/>
        <w:rPr>
          <w:rFonts w:eastAsia="Times New Roman" w:cs="Arial"/>
          <w:snapToGrid w:val="0"/>
        </w:rPr>
      </w:pPr>
      <w:r w:rsidRPr="002217BD">
        <w:rPr>
          <w:rFonts w:eastAsia="Times New Roman" w:cs="Arial"/>
          <w:snapToGrid w:val="0"/>
        </w:rPr>
        <w:t>CSI DIVISION 1</w:t>
      </w:r>
      <w:r w:rsidR="002611E2" w:rsidRPr="002217BD">
        <w:rPr>
          <w:rFonts w:eastAsia="Times New Roman" w:cs="Arial"/>
          <w:snapToGrid w:val="0"/>
        </w:rPr>
        <w:t xml:space="preserve">3 – SPECIAL CONSTRUCTION </w:t>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5201BC">
        <w:rPr>
          <w:rFonts w:eastAsia="Times New Roman" w:cs="Arial"/>
          <w:snapToGrid w:val="0"/>
        </w:rPr>
        <w:t>2</w:t>
      </w:r>
      <w:r w:rsidR="00D27A0E">
        <w:rPr>
          <w:rFonts w:eastAsia="Times New Roman" w:cs="Arial"/>
          <w:snapToGrid w:val="0"/>
        </w:rPr>
        <w:t>5</w:t>
      </w:r>
    </w:p>
    <w:p w:rsidR="00011691" w:rsidRPr="002217BD" w:rsidRDefault="00011691" w:rsidP="00011691">
      <w:pPr>
        <w:widowControl w:val="0"/>
        <w:tabs>
          <w:tab w:val="center" w:pos="4680"/>
        </w:tabs>
        <w:suppressAutoHyphens/>
        <w:rPr>
          <w:rFonts w:eastAsia="Times New Roman" w:cs="Arial"/>
          <w:snapToGrid w:val="0"/>
        </w:rPr>
      </w:pPr>
    </w:p>
    <w:p w:rsidR="00011691" w:rsidRPr="002217BD" w:rsidRDefault="00011691" w:rsidP="00011691">
      <w:pPr>
        <w:widowControl w:val="0"/>
        <w:tabs>
          <w:tab w:val="center" w:pos="4680"/>
        </w:tabs>
        <w:suppressAutoHyphens/>
        <w:rPr>
          <w:rFonts w:eastAsia="Times New Roman" w:cs="Arial"/>
          <w:snapToGrid w:val="0"/>
        </w:rPr>
      </w:pPr>
      <w:r w:rsidRPr="002217BD">
        <w:rPr>
          <w:rFonts w:eastAsia="Times New Roman" w:cs="Arial"/>
          <w:snapToGrid w:val="0"/>
        </w:rPr>
        <w:t>CSI DIVISION 14 – CONVEYING EQ</w:t>
      </w:r>
      <w:r w:rsidR="002611E2" w:rsidRPr="002217BD">
        <w:rPr>
          <w:rFonts w:eastAsia="Times New Roman" w:cs="Arial"/>
          <w:snapToGrid w:val="0"/>
        </w:rPr>
        <w:t>UIPMENT</w:t>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5201BC">
        <w:rPr>
          <w:rFonts w:eastAsia="Times New Roman" w:cs="Arial"/>
          <w:snapToGrid w:val="0"/>
        </w:rPr>
        <w:t>2</w:t>
      </w:r>
      <w:r w:rsidR="00D27A0E">
        <w:rPr>
          <w:rFonts w:eastAsia="Times New Roman" w:cs="Arial"/>
          <w:snapToGrid w:val="0"/>
        </w:rPr>
        <w:t>7</w:t>
      </w:r>
    </w:p>
    <w:p w:rsidR="00011691" w:rsidRPr="002217BD" w:rsidRDefault="00011691" w:rsidP="00011691">
      <w:pPr>
        <w:widowControl w:val="0"/>
        <w:tabs>
          <w:tab w:val="center" w:pos="4680"/>
        </w:tabs>
        <w:suppressAutoHyphens/>
        <w:rPr>
          <w:rFonts w:eastAsia="Times New Roman" w:cs="Arial"/>
          <w:snapToGrid w:val="0"/>
        </w:rPr>
      </w:pPr>
    </w:p>
    <w:p w:rsidR="00011691" w:rsidRPr="002217BD" w:rsidRDefault="00011691" w:rsidP="00011691">
      <w:pPr>
        <w:widowControl w:val="0"/>
        <w:tabs>
          <w:tab w:val="center" w:pos="4680"/>
        </w:tabs>
        <w:suppressAutoHyphens/>
        <w:rPr>
          <w:rFonts w:eastAsia="Times New Roman" w:cs="Arial"/>
          <w:snapToGrid w:val="0"/>
        </w:rPr>
      </w:pPr>
      <w:r w:rsidRPr="002217BD">
        <w:rPr>
          <w:rFonts w:eastAsia="Times New Roman" w:cs="Arial"/>
          <w:snapToGrid w:val="0"/>
        </w:rPr>
        <w:t>CSI DIVISI</w:t>
      </w:r>
      <w:r w:rsidR="002611E2" w:rsidRPr="002217BD">
        <w:rPr>
          <w:rFonts w:eastAsia="Times New Roman" w:cs="Arial"/>
          <w:snapToGrid w:val="0"/>
        </w:rPr>
        <w:t>ON 21 – FIRE SUPPRESSION</w:t>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5201BC">
        <w:rPr>
          <w:rFonts w:eastAsia="Times New Roman" w:cs="Arial"/>
          <w:snapToGrid w:val="0"/>
        </w:rPr>
        <w:t>2</w:t>
      </w:r>
      <w:r w:rsidR="00D27A0E">
        <w:rPr>
          <w:rFonts w:eastAsia="Times New Roman" w:cs="Arial"/>
          <w:snapToGrid w:val="0"/>
        </w:rPr>
        <w:t>7</w:t>
      </w:r>
    </w:p>
    <w:p w:rsidR="00011691" w:rsidRPr="002217BD" w:rsidRDefault="00011691" w:rsidP="00011691">
      <w:pPr>
        <w:widowControl w:val="0"/>
        <w:tabs>
          <w:tab w:val="center" w:pos="4680"/>
        </w:tabs>
        <w:suppressAutoHyphens/>
        <w:rPr>
          <w:rFonts w:eastAsia="Times New Roman" w:cs="Arial"/>
          <w:snapToGrid w:val="0"/>
        </w:rPr>
      </w:pPr>
    </w:p>
    <w:p w:rsidR="00011691" w:rsidRPr="002217BD" w:rsidRDefault="00011691" w:rsidP="00011691">
      <w:pPr>
        <w:widowControl w:val="0"/>
        <w:tabs>
          <w:tab w:val="center" w:pos="4680"/>
        </w:tabs>
        <w:suppressAutoHyphens/>
        <w:rPr>
          <w:rFonts w:eastAsia="Times New Roman" w:cs="Arial"/>
          <w:snapToGrid w:val="0"/>
        </w:rPr>
      </w:pPr>
      <w:r w:rsidRPr="002217BD">
        <w:rPr>
          <w:rFonts w:eastAsia="Times New Roman" w:cs="Arial"/>
          <w:snapToGrid w:val="0"/>
        </w:rPr>
        <w:t>CS</w:t>
      </w:r>
      <w:r w:rsidR="002611E2" w:rsidRPr="002217BD">
        <w:rPr>
          <w:rFonts w:eastAsia="Times New Roman" w:cs="Arial"/>
          <w:snapToGrid w:val="0"/>
        </w:rPr>
        <w:t>I DIVISI</w:t>
      </w:r>
      <w:r w:rsidR="007A0AA5" w:rsidRPr="002217BD">
        <w:rPr>
          <w:rFonts w:eastAsia="Times New Roman" w:cs="Arial"/>
          <w:snapToGrid w:val="0"/>
        </w:rPr>
        <w:t>ON 22 – PLUMBING</w:t>
      </w:r>
      <w:r w:rsidR="007A0AA5" w:rsidRPr="002217BD">
        <w:rPr>
          <w:rFonts w:eastAsia="Times New Roman" w:cs="Arial"/>
          <w:snapToGrid w:val="0"/>
        </w:rPr>
        <w:tab/>
      </w:r>
      <w:r w:rsidR="007A0AA5" w:rsidRPr="002217BD">
        <w:rPr>
          <w:rFonts w:eastAsia="Times New Roman" w:cs="Arial"/>
          <w:snapToGrid w:val="0"/>
        </w:rPr>
        <w:tab/>
      </w:r>
      <w:r w:rsidR="007A0AA5" w:rsidRPr="002217BD">
        <w:rPr>
          <w:rFonts w:eastAsia="Times New Roman" w:cs="Arial"/>
          <w:snapToGrid w:val="0"/>
        </w:rPr>
        <w:tab/>
      </w:r>
      <w:r w:rsidR="007A0AA5" w:rsidRPr="002217BD">
        <w:rPr>
          <w:rFonts w:eastAsia="Times New Roman" w:cs="Arial"/>
          <w:snapToGrid w:val="0"/>
        </w:rPr>
        <w:tab/>
      </w:r>
      <w:r w:rsidR="007A0AA5" w:rsidRPr="002217BD">
        <w:rPr>
          <w:rFonts w:eastAsia="Times New Roman" w:cs="Arial"/>
          <w:snapToGrid w:val="0"/>
        </w:rPr>
        <w:tab/>
      </w:r>
      <w:r w:rsidR="007A0AA5" w:rsidRPr="002217BD">
        <w:rPr>
          <w:rFonts w:eastAsia="Times New Roman" w:cs="Arial"/>
          <w:snapToGrid w:val="0"/>
        </w:rPr>
        <w:tab/>
      </w:r>
      <w:r w:rsidR="007A0AA5" w:rsidRPr="002217BD">
        <w:rPr>
          <w:rFonts w:eastAsia="Times New Roman" w:cs="Arial"/>
          <w:snapToGrid w:val="0"/>
        </w:rPr>
        <w:tab/>
      </w:r>
      <w:r w:rsidR="005201BC">
        <w:rPr>
          <w:rFonts w:eastAsia="Times New Roman" w:cs="Arial"/>
          <w:snapToGrid w:val="0"/>
        </w:rPr>
        <w:t>2</w:t>
      </w:r>
      <w:r w:rsidR="00D27A0E">
        <w:rPr>
          <w:rFonts w:eastAsia="Times New Roman" w:cs="Arial"/>
          <w:snapToGrid w:val="0"/>
        </w:rPr>
        <w:t>8</w:t>
      </w:r>
    </w:p>
    <w:p w:rsidR="00011691" w:rsidRPr="002217BD" w:rsidRDefault="00011691" w:rsidP="00011691">
      <w:pPr>
        <w:widowControl w:val="0"/>
        <w:tabs>
          <w:tab w:val="center" w:pos="4680"/>
        </w:tabs>
        <w:suppressAutoHyphens/>
        <w:rPr>
          <w:rFonts w:eastAsia="Times New Roman" w:cs="Arial"/>
          <w:snapToGrid w:val="0"/>
        </w:rPr>
      </w:pPr>
    </w:p>
    <w:p w:rsidR="00011691" w:rsidRPr="002217BD" w:rsidRDefault="00011691" w:rsidP="00011691">
      <w:pPr>
        <w:widowControl w:val="0"/>
        <w:tabs>
          <w:tab w:val="center" w:pos="4680"/>
        </w:tabs>
        <w:suppressAutoHyphens/>
        <w:rPr>
          <w:rFonts w:eastAsia="Times New Roman" w:cs="Arial"/>
          <w:snapToGrid w:val="0"/>
        </w:rPr>
      </w:pPr>
      <w:r w:rsidRPr="002217BD">
        <w:rPr>
          <w:rFonts w:eastAsia="Times New Roman" w:cs="Arial"/>
          <w:snapToGrid w:val="0"/>
        </w:rPr>
        <w:t>CSI DIVISION 23 – HEATING, VENT</w:t>
      </w:r>
      <w:r w:rsidR="002611E2" w:rsidRPr="002217BD">
        <w:rPr>
          <w:rFonts w:eastAsia="Times New Roman" w:cs="Arial"/>
          <w:snapToGrid w:val="0"/>
        </w:rPr>
        <w:t>I</w:t>
      </w:r>
      <w:r w:rsidR="00BD39FC" w:rsidRPr="002217BD">
        <w:rPr>
          <w:rFonts w:eastAsia="Times New Roman" w:cs="Arial"/>
          <w:snapToGrid w:val="0"/>
        </w:rPr>
        <w:t>LATING AND AIR CONDITIONING</w:t>
      </w:r>
      <w:r w:rsidR="00BD39FC" w:rsidRPr="002217BD">
        <w:rPr>
          <w:rFonts w:eastAsia="Times New Roman" w:cs="Arial"/>
          <w:snapToGrid w:val="0"/>
        </w:rPr>
        <w:tab/>
      </w:r>
      <w:r w:rsidR="00BD39FC" w:rsidRPr="002217BD">
        <w:rPr>
          <w:rFonts w:eastAsia="Times New Roman" w:cs="Arial"/>
          <w:snapToGrid w:val="0"/>
        </w:rPr>
        <w:tab/>
      </w:r>
      <w:r w:rsidR="00BD39FC" w:rsidRPr="002217BD">
        <w:rPr>
          <w:rFonts w:eastAsia="Times New Roman" w:cs="Arial"/>
          <w:snapToGrid w:val="0"/>
        </w:rPr>
        <w:tab/>
      </w:r>
      <w:r w:rsidR="00F72E0A">
        <w:rPr>
          <w:rFonts w:eastAsia="Times New Roman" w:cs="Arial"/>
          <w:snapToGrid w:val="0"/>
        </w:rPr>
        <w:t>3</w:t>
      </w:r>
      <w:r w:rsidR="00D27A0E">
        <w:rPr>
          <w:rFonts w:eastAsia="Times New Roman" w:cs="Arial"/>
          <w:snapToGrid w:val="0"/>
        </w:rPr>
        <w:t>1</w:t>
      </w:r>
    </w:p>
    <w:p w:rsidR="00011691" w:rsidRPr="002217BD" w:rsidRDefault="00011691" w:rsidP="00011691">
      <w:pPr>
        <w:widowControl w:val="0"/>
        <w:tabs>
          <w:tab w:val="center" w:pos="4680"/>
        </w:tabs>
        <w:suppressAutoHyphens/>
        <w:rPr>
          <w:rFonts w:eastAsia="Times New Roman" w:cs="Arial"/>
          <w:snapToGrid w:val="0"/>
        </w:rPr>
      </w:pPr>
    </w:p>
    <w:p w:rsidR="00011691" w:rsidRPr="002217BD" w:rsidRDefault="00011691" w:rsidP="00011691">
      <w:pPr>
        <w:widowControl w:val="0"/>
        <w:tabs>
          <w:tab w:val="center" w:pos="4680"/>
        </w:tabs>
        <w:suppressAutoHyphens/>
        <w:rPr>
          <w:rFonts w:eastAsia="Times New Roman" w:cs="Arial"/>
          <w:snapToGrid w:val="0"/>
        </w:rPr>
      </w:pPr>
      <w:r w:rsidRPr="002217BD">
        <w:rPr>
          <w:rFonts w:eastAsia="Times New Roman" w:cs="Arial"/>
          <w:snapToGrid w:val="0"/>
        </w:rPr>
        <w:t>CSI D</w:t>
      </w:r>
      <w:r w:rsidR="002611E2" w:rsidRPr="002217BD">
        <w:rPr>
          <w:rFonts w:eastAsia="Times New Roman" w:cs="Arial"/>
          <w:snapToGrid w:val="0"/>
        </w:rPr>
        <w:t xml:space="preserve">IVISION 26 – ELECTRICAL </w:t>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2611E2" w:rsidRPr="002217BD">
        <w:rPr>
          <w:rFonts w:eastAsia="Times New Roman" w:cs="Arial"/>
          <w:snapToGrid w:val="0"/>
        </w:rPr>
        <w:tab/>
      </w:r>
      <w:r w:rsidR="005201BC">
        <w:rPr>
          <w:rFonts w:eastAsia="Times New Roman" w:cs="Arial"/>
          <w:snapToGrid w:val="0"/>
        </w:rPr>
        <w:t>3</w:t>
      </w:r>
      <w:r w:rsidR="00D27A0E">
        <w:rPr>
          <w:rFonts w:eastAsia="Times New Roman" w:cs="Arial"/>
          <w:snapToGrid w:val="0"/>
        </w:rPr>
        <w:t>4</w:t>
      </w:r>
    </w:p>
    <w:p w:rsidR="00BD39FC" w:rsidRPr="002217BD" w:rsidRDefault="00BD39FC" w:rsidP="00011691">
      <w:pPr>
        <w:widowControl w:val="0"/>
        <w:tabs>
          <w:tab w:val="center" w:pos="4680"/>
        </w:tabs>
        <w:suppressAutoHyphens/>
        <w:rPr>
          <w:rFonts w:eastAsia="Times New Roman" w:cs="Arial"/>
          <w:snapToGrid w:val="0"/>
        </w:rPr>
      </w:pPr>
    </w:p>
    <w:p w:rsidR="00011691" w:rsidRPr="002217BD" w:rsidRDefault="00011691" w:rsidP="00011691">
      <w:pPr>
        <w:widowControl w:val="0"/>
        <w:tabs>
          <w:tab w:val="center" w:pos="4680"/>
        </w:tabs>
        <w:suppressAutoHyphens/>
        <w:rPr>
          <w:rFonts w:eastAsia="Times New Roman" w:cs="Arial"/>
          <w:snapToGrid w:val="0"/>
        </w:rPr>
      </w:pPr>
      <w:r w:rsidRPr="002217BD">
        <w:rPr>
          <w:rFonts w:eastAsia="Times New Roman" w:cs="Arial"/>
          <w:snapToGrid w:val="0"/>
        </w:rPr>
        <w:t xml:space="preserve">CSI DIVISION 27 – COMMUNICATIONS </w:t>
      </w:r>
      <w:r w:rsidRPr="002217BD">
        <w:rPr>
          <w:rFonts w:eastAsia="Times New Roman" w:cs="Arial"/>
          <w:snapToGrid w:val="0"/>
        </w:rPr>
        <w:tab/>
      </w:r>
      <w:r w:rsidRPr="002217BD">
        <w:rPr>
          <w:rFonts w:eastAsia="Times New Roman" w:cs="Arial"/>
          <w:snapToGrid w:val="0"/>
        </w:rPr>
        <w:tab/>
      </w:r>
      <w:r w:rsidRPr="002217BD">
        <w:rPr>
          <w:rFonts w:eastAsia="Times New Roman" w:cs="Arial"/>
          <w:snapToGrid w:val="0"/>
        </w:rPr>
        <w:tab/>
      </w:r>
      <w:r w:rsidRPr="002217BD">
        <w:rPr>
          <w:rFonts w:eastAsia="Times New Roman" w:cs="Arial"/>
          <w:snapToGrid w:val="0"/>
        </w:rPr>
        <w:tab/>
      </w:r>
      <w:r w:rsidRPr="002217BD">
        <w:rPr>
          <w:rFonts w:eastAsia="Times New Roman" w:cs="Arial"/>
          <w:snapToGrid w:val="0"/>
        </w:rPr>
        <w:tab/>
      </w:r>
      <w:r w:rsidRPr="002217BD">
        <w:rPr>
          <w:rFonts w:eastAsia="Times New Roman" w:cs="Arial"/>
          <w:snapToGrid w:val="0"/>
        </w:rPr>
        <w:tab/>
      </w:r>
      <w:r w:rsidRPr="002217BD">
        <w:rPr>
          <w:rFonts w:eastAsia="Times New Roman" w:cs="Arial"/>
          <w:snapToGrid w:val="0"/>
        </w:rPr>
        <w:tab/>
      </w:r>
      <w:r w:rsidR="00D27A0E">
        <w:rPr>
          <w:rFonts w:eastAsia="Times New Roman" w:cs="Arial"/>
          <w:snapToGrid w:val="0"/>
        </w:rPr>
        <w:t>43</w:t>
      </w:r>
    </w:p>
    <w:p w:rsidR="00011691" w:rsidRPr="002217BD" w:rsidRDefault="00011691" w:rsidP="00011691">
      <w:pPr>
        <w:widowControl w:val="0"/>
        <w:tabs>
          <w:tab w:val="center" w:pos="4680"/>
        </w:tabs>
        <w:suppressAutoHyphens/>
        <w:rPr>
          <w:rFonts w:eastAsia="Times New Roman" w:cs="Arial"/>
          <w:snapToGrid w:val="0"/>
        </w:rPr>
      </w:pPr>
    </w:p>
    <w:p w:rsidR="00011691" w:rsidRPr="002217BD" w:rsidRDefault="00011691" w:rsidP="00011691">
      <w:pPr>
        <w:widowControl w:val="0"/>
        <w:tabs>
          <w:tab w:val="center" w:pos="4680"/>
        </w:tabs>
        <w:suppressAutoHyphens/>
        <w:rPr>
          <w:rFonts w:eastAsia="Times New Roman" w:cs="Arial"/>
          <w:snapToGrid w:val="0"/>
        </w:rPr>
      </w:pPr>
      <w:r w:rsidRPr="002217BD">
        <w:rPr>
          <w:rFonts w:eastAsia="Times New Roman" w:cs="Arial"/>
          <w:snapToGrid w:val="0"/>
        </w:rPr>
        <w:t>CSI DIVISION 28 – ELECTRONIC SAFETY AND SECURITY</w:t>
      </w:r>
      <w:r w:rsidRPr="002217BD">
        <w:rPr>
          <w:rFonts w:eastAsia="Times New Roman" w:cs="Arial"/>
          <w:snapToGrid w:val="0"/>
        </w:rPr>
        <w:tab/>
      </w:r>
      <w:r w:rsidRPr="002217BD">
        <w:rPr>
          <w:rFonts w:eastAsia="Times New Roman" w:cs="Arial"/>
          <w:snapToGrid w:val="0"/>
        </w:rPr>
        <w:tab/>
      </w:r>
      <w:r w:rsidRPr="002217BD">
        <w:rPr>
          <w:rFonts w:eastAsia="Times New Roman" w:cs="Arial"/>
          <w:snapToGrid w:val="0"/>
        </w:rPr>
        <w:tab/>
      </w:r>
      <w:r w:rsidRPr="002217BD">
        <w:rPr>
          <w:rFonts w:eastAsia="Times New Roman" w:cs="Arial"/>
          <w:snapToGrid w:val="0"/>
        </w:rPr>
        <w:tab/>
      </w:r>
      <w:r w:rsidR="00F72E0A">
        <w:rPr>
          <w:rFonts w:eastAsia="Times New Roman" w:cs="Arial"/>
          <w:snapToGrid w:val="0"/>
        </w:rPr>
        <w:t>4</w:t>
      </w:r>
      <w:r w:rsidR="00D27A0E">
        <w:rPr>
          <w:rFonts w:eastAsia="Times New Roman" w:cs="Arial"/>
          <w:snapToGrid w:val="0"/>
        </w:rPr>
        <w:t>6</w:t>
      </w:r>
    </w:p>
    <w:p w:rsidR="00EE7315" w:rsidRPr="002217BD" w:rsidRDefault="00EE7315" w:rsidP="00EE7315"/>
    <w:p w:rsidR="00EE7315" w:rsidRPr="002217BD" w:rsidRDefault="00EE7315" w:rsidP="00EE7315">
      <w:r w:rsidRPr="002217BD">
        <w:t>SALT SHEDS AND PERSONAL SHELTERS</w:t>
      </w:r>
      <w:r w:rsidRPr="002217BD">
        <w:tab/>
      </w:r>
      <w:r w:rsidRPr="002217BD">
        <w:tab/>
      </w:r>
      <w:r w:rsidRPr="002217BD">
        <w:tab/>
      </w:r>
      <w:r w:rsidRPr="002217BD">
        <w:tab/>
      </w:r>
      <w:r w:rsidRPr="002217BD">
        <w:tab/>
      </w:r>
      <w:r w:rsidRPr="002217BD">
        <w:tab/>
        <w:t>4</w:t>
      </w:r>
      <w:r w:rsidR="00D27A0E">
        <w:t>7</w:t>
      </w:r>
    </w:p>
    <w:p w:rsidR="002C4C53" w:rsidRPr="002217BD" w:rsidRDefault="002C4C53" w:rsidP="002C4C53">
      <w:pPr>
        <w:rPr>
          <w:b/>
          <w:u w:val="single"/>
        </w:rPr>
      </w:pPr>
    </w:p>
    <w:p w:rsidR="00591DEB" w:rsidRPr="002217BD" w:rsidRDefault="00591DEB" w:rsidP="00A72554">
      <w:r w:rsidRPr="002217BD">
        <w:t>SALT SHED REHABILITATION PROJECTS TYPICAL SCOPE OF WORK</w:t>
      </w:r>
      <w:r w:rsidRPr="002217BD">
        <w:tab/>
      </w:r>
      <w:r w:rsidRPr="002217BD">
        <w:tab/>
      </w:r>
      <w:r w:rsidR="00EE7315" w:rsidRPr="002217BD">
        <w:t>4</w:t>
      </w:r>
      <w:r w:rsidR="00D27A0E">
        <w:t>8</w:t>
      </w:r>
    </w:p>
    <w:p w:rsidR="00A72554" w:rsidRPr="002217BD" w:rsidRDefault="00A72554" w:rsidP="002C4C53"/>
    <w:p w:rsidR="002C4C53" w:rsidRPr="002C4C53" w:rsidRDefault="002C4C53" w:rsidP="002C4C53">
      <w:r w:rsidRPr="002217BD">
        <w:t>A</w:t>
      </w:r>
      <w:r w:rsidR="00A72554" w:rsidRPr="002217BD">
        <w:t>PPENDIX</w:t>
      </w:r>
      <w:r w:rsidR="00A72554" w:rsidRPr="002217BD">
        <w:tab/>
      </w:r>
      <w:r w:rsidR="00A72554" w:rsidRPr="002217BD">
        <w:tab/>
      </w:r>
      <w:r w:rsidR="00A72554" w:rsidRPr="002217BD">
        <w:tab/>
      </w:r>
      <w:r w:rsidR="00A72554" w:rsidRPr="002217BD">
        <w:tab/>
      </w:r>
      <w:r w:rsidRPr="002217BD">
        <w:tab/>
      </w:r>
      <w:r w:rsidRPr="002217BD">
        <w:tab/>
      </w:r>
      <w:r w:rsidR="00B52C36" w:rsidRPr="002217BD">
        <w:tab/>
      </w:r>
      <w:r w:rsidR="00B52C36" w:rsidRPr="002217BD">
        <w:tab/>
      </w:r>
      <w:r w:rsidR="00B52C36" w:rsidRPr="002217BD">
        <w:tab/>
      </w:r>
      <w:r w:rsidR="00B52C36" w:rsidRPr="002217BD">
        <w:tab/>
      </w:r>
      <w:r w:rsidR="00A3295E" w:rsidRPr="002217BD">
        <w:tab/>
      </w:r>
      <w:r w:rsidR="00FC2906" w:rsidRPr="002217BD">
        <w:t>4</w:t>
      </w:r>
      <w:r w:rsidR="00D27A0E">
        <w:t>9</w:t>
      </w:r>
    </w:p>
    <w:p w:rsidR="0046431F" w:rsidRDefault="0046431F">
      <w:pPr>
        <w:rPr>
          <w:b/>
          <w:u w:val="single"/>
        </w:rPr>
      </w:pPr>
      <w:r>
        <w:rPr>
          <w:b/>
          <w:u w:val="single"/>
        </w:rPr>
        <w:br w:type="page"/>
      </w:r>
    </w:p>
    <w:p w:rsidR="0046431F" w:rsidRPr="0046431F" w:rsidRDefault="0046431F" w:rsidP="0046431F">
      <w:pPr>
        <w:jc w:val="center"/>
        <w:rPr>
          <w:b/>
          <w:u w:val="single"/>
        </w:rPr>
      </w:pPr>
      <w:r w:rsidRPr="0046431F">
        <w:rPr>
          <w:b/>
          <w:u w:val="single"/>
        </w:rPr>
        <w:t>GENERAL DESIGN PARAMETERS</w:t>
      </w:r>
    </w:p>
    <w:p w:rsidR="0046431F" w:rsidRDefault="0046431F" w:rsidP="0046431F">
      <w:pPr>
        <w:widowControl w:val="0"/>
        <w:tabs>
          <w:tab w:val="left" w:pos="-720"/>
        </w:tabs>
        <w:suppressAutoHyphens/>
        <w:rPr>
          <w:rFonts w:eastAsia="Times New Roman" w:cs="Times New Roman"/>
          <w:snapToGrid w:val="0"/>
          <w:spacing w:val="-3"/>
        </w:rPr>
      </w:pPr>
    </w:p>
    <w:p w:rsidR="00D37B86" w:rsidRPr="00D37B86" w:rsidRDefault="00D37B86" w:rsidP="000304CC">
      <w:pPr>
        <w:widowControl w:val="0"/>
        <w:tabs>
          <w:tab w:val="left" w:pos="-720"/>
        </w:tabs>
        <w:suppressAutoHyphens/>
        <w:rPr>
          <w:rFonts w:eastAsia="Times New Roman" w:cs="Times New Roman"/>
          <w:snapToGrid w:val="0"/>
          <w:spacing w:val="-3"/>
          <w:u w:val="single"/>
        </w:rPr>
      </w:pPr>
      <w:r w:rsidRPr="00D37B86">
        <w:rPr>
          <w:rFonts w:eastAsia="Times New Roman" w:cs="Times New Roman"/>
          <w:snapToGrid w:val="0"/>
          <w:spacing w:val="-3"/>
          <w:u w:val="single"/>
        </w:rPr>
        <w:t>Codes</w:t>
      </w:r>
      <w:r>
        <w:rPr>
          <w:rFonts w:eastAsia="Times New Roman" w:cs="Times New Roman"/>
          <w:snapToGrid w:val="0"/>
          <w:spacing w:val="-3"/>
          <w:u w:val="single"/>
        </w:rPr>
        <w:t xml:space="preserve"> and Standards:</w:t>
      </w:r>
    </w:p>
    <w:p w:rsidR="009E3791" w:rsidRDefault="0046431F" w:rsidP="000304CC">
      <w:pPr>
        <w:widowControl w:val="0"/>
        <w:tabs>
          <w:tab w:val="left" w:pos="-720"/>
        </w:tabs>
        <w:suppressAutoHyphens/>
        <w:rPr>
          <w:rFonts w:eastAsia="Times New Roman" w:cs="Times New Roman"/>
          <w:snapToGrid w:val="0"/>
          <w:spacing w:val="-3"/>
        </w:rPr>
      </w:pPr>
      <w:r>
        <w:rPr>
          <w:rFonts w:eastAsia="Times New Roman" w:cs="Times New Roman"/>
          <w:snapToGrid w:val="0"/>
          <w:spacing w:val="-3"/>
        </w:rPr>
        <w:t>The d</w:t>
      </w:r>
      <w:r w:rsidRPr="00427E84">
        <w:rPr>
          <w:rFonts w:eastAsia="Times New Roman" w:cs="Times New Roman"/>
          <w:snapToGrid w:val="0"/>
          <w:spacing w:val="-3"/>
        </w:rPr>
        <w:t xml:space="preserve">esign will </w:t>
      </w:r>
      <w:r>
        <w:rPr>
          <w:rFonts w:eastAsia="Times New Roman" w:cs="Times New Roman"/>
          <w:snapToGrid w:val="0"/>
          <w:spacing w:val="-3"/>
        </w:rPr>
        <w:t xml:space="preserve">comply with the following: </w:t>
      </w:r>
    </w:p>
    <w:p w:rsidR="009E3791" w:rsidRPr="009E3791" w:rsidRDefault="009E3791" w:rsidP="000304CC">
      <w:pPr>
        <w:rPr>
          <w:rFonts w:cs="Arial"/>
          <w:sz w:val="16"/>
          <w:szCs w:val="16"/>
        </w:rPr>
      </w:pPr>
    </w:p>
    <w:p w:rsidR="009E3791" w:rsidRPr="009E3791" w:rsidRDefault="009E3791" w:rsidP="000304CC">
      <w:pPr>
        <w:widowControl w:val="0"/>
        <w:tabs>
          <w:tab w:val="left" w:pos="-720"/>
        </w:tabs>
        <w:suppressAutoHyphens/>
        <w:jc w:val="center"/>
        <w:rPr>
          <w:rFonts w:eastAsia="Times New Roman" w:cs="Times New Roman"/>
          <w:snapToGrid w:val="0"/>
          <w:spacing w:val="-3"/>
          <w:u w:val="single"/>
        </w:rPr>
      </w:pPr>
      <w:r w:rsidRPr="009E3791">
        <w:rPr>
          <w:rFonts w:eastAsia="Times New Roman" w:cs="Times New Roman"/>
          <w:snapToGrid w:val="0"/>
          <w:spacing w:val="-3"/>
          <w:u w:val="single"/>
        </w:rPr>
        <w:t>State of Connecticut Building Code</w:t>
      </w:r>
    </w:p>
    <w:p w:rsidR="009E3791" w:rsidRDefault="00E84B1F" w:rsidP="0019648B">
      <w:pPr>
        <w:jc w:val="center"/>
        <w:rPr>
          <w:rStyle w:val="Hyperlink"/>
          <w:rFonts w:cs="Arial"/>
          <w:sz w:val="16"/>
          <w:szCs w:val="16"/>
        </w:rPr>
      </w:pPr>
      <w:hyperlink r:id="rId11" w:history="1">
        <w:r w:rsidR="0019648B" w:rsidRPr="00B86A89">
          <w:rPr>
            <w:rStyle w:val="Hyperlink"/>
            <w:rFonts w:cs="Arial"/>
            <w:sz w:val="16"/>
            <w:szCs w:val="16"/>
          </w:rPr>
          <w:t>https://portal.ct.gov/DAS/Office-of-State-Building-Inspector/Connecticut-State-Building-Code/Regulations</w:t>
        </w:r>
      </w:hyperlink>
    </w:p>
    <w:p w:rsidR="00C50013" w:rsidRDefault="00C50013" w:rsidP="0019648B">
      <w:pPr>
        <w:jc w:val="center"/>
        <w:rPr>
          <w:rFonts w:cs="Arial"/>
          <w:sz w:val="16"/>
          <w:szCs w:val="16"/>
        </w:rPr>
      </w:pPr>
    </w:p>
    <w:p w:rsidR="009E3791" w:rsidRDefault="009E3791" w:rsidP="000304CC">
      <w:pPr>
        <w:widowControl w:val="0"/>
        <w:tabs>
          <w:tab w:val="left" w:pos="-720"/>
        </w:tabs>
        <w:suppressAutoHyphens/>
        <w:jc w:val="center"/>
        <w:rPr>
          <w:rFonts w:eastAsia="Times New Roman" w:cs="Times New Roman"/>
          <w:snapToGrid w:val="0"/>
          <w:spacing w:val="-3"/>
          <w:u w:val="single"/>
        </w:rPr>
      </w:pPr>
      <w:r w:rsidRPr="009E3791">
        <w:rPr>
          <w:rFonts w:eastAsia="Times New Roman" w:cs="Times New Roman"/>
          <w:snapToGrid w:val="0"/>
          <w:spacing w:val="-3"/>
          <w:u w:val="single"/>
        </w:rPr>
        <w:t>State of Connecticut Fire Safety Code</w:t>
      </w:r>
    </w:p>
    <w:p w:rsidR="009E3791" w:rsidRPr="009E3791" w:rsidRDefault="0019648B" w:rsidP="0019648B">
      <w:pPr>
        <w:jc w:val="center"/>
        <w:rPr>
          <w:rFonts w:cs="Arial"/>
          <w:sz w:val="16"/>
          <w:szCs w:val="16"/>
        </w:rPr>
      </w:pPr>
      <w:r w:rsidRPr="0019648B">
        <w:rPr>
          <w:rFonts w:cs="Arial"/>
          <w:sz w:val="16"/>
          <w:szCs w:val="16"/>
        </w:rPr>
        <w:t>https://portal.ct.gov/DAS/Office-of-State-Building-Inspector/Building-and-Fire-Code-Adoption-Process</w:t>
      </w:r>
    </w:p>
    <w:p w:rsidR="0019648B" w:rsidRDefault="0019648B" w:rsidP="000304CC">
      <w:pPr>
        <w:widowControl w:val="0"/>
        <w:tabs>
          <w:tab w:val="left" w:pos="-720"/>
        </w:tabs>
        <w:suppressAutoHyphens/>
        <w:jc w:val="center"/>
        <w:rPr>
          <w:rFonts w:eastAsia="Times New Roman" w:cs="Times New Roman"/>
          <w:snapToGrid w:val="0"/>
          <w:spacing w:val="-3"/>
          <w:u w:val="single"/>
        </w:rPr>
      </w:pPr>
    </w:p>
    <w:p w:rsidR="009E3791" w:rsidRPr="009E3791" w:rsidRDefault="009E3791" w:rsidP="000304CC">
      <w:pPr>
        <w:widowControl w:val="0"/>
        <w:tabs>
          <w:tab w:val="left" w:pos="-720"/>
        </w:tabs>
        <w:suppressAutoHyphens/>
        <w:jc w:val="center"/>
        <w:rPr>
          <w:rFonts w:eastAsia="Times New Roman" w:cs="Times New Roman"/>
          <w:snapToGrid w:val="0"/>
          <w:spacing w:val="-3"/>
          <w:u w:val="single"/>
        </w:rPr>
      </w:pPr>
      <w:r w:rsidRPr="009E3791">
        <w:rPr>
          <w:rFonts w:eastAsia="Times New Roman" w:cs="Times New Roman"/>
          <w:snapToGrid w:val="0"/>
          <w:spacing w:val="-3"/>
          <w:u w:val="single"/>
        </w:rPr>
        <w:t>State of Connecticut Fire Prevention Code</w:t>
      </w:r>
    </w:p>
    <w:p w:rsidR="009E3791" w:rsidRPr="009E3791" w:rsidRDefault="0019648B" w:rsidP="0019648B">
      <w:pPr>
        <w:jc w:val="center"/>
        <w:rPr>
          <w:rFonts w:cs="Arial"/>
          <w:sz w:val="16"/>
          <w:szCs w:val="16"/>
        </w:rPr>
      </w:pPr>
      <w:r w:rsidRPr="0019648B">
        <w:rPr>
          <w:rFonts w:cs="Arial"/>
          <w:sz w:val="16"/>
          <w:szCs w:val="16"/>
        </w:rPr>
        <w:t>https://portal.ct.gov/DAS/Office-of-State-Building-Inspector/Building-and-Fire-Code-Adoption-Process</w:t>
      </w:r>
    </w:p>
    <w:p w:rsidR="0019648B" w:rsidRDefault="0019648B" w:rsidP="000304CC">
      <w:pPr>
        <w:widowControl w:val="0"/>
        <w:tabs>
          <w:tab w:val="left" w:pos="-720"/>
        </w:tabs>
        <w:suppressAutoHyphens/>
        <w:jc w:val="center"/>
        <w:rPr>
          <w:rFonts w:eastAsia="Times New Roman" w:cs="Times New Roman"/>
          <w:snapToGrid w:val="0"/>
          <w:spacing w:val="-3"/>
          <w:u w:val="single"/>
        </w:rPr>
      </w:pPr>
    </w:p>
    <w:p w:rsidR="009E3791" w:rsidRPr="009E3791" w:rsidRDefault="009E3791" w:rsidP="000304CC">
      <w:pPr>
        <w:widowControl w:val="0"/>
        <w:tabs>
          <w:tab w:val="left" w:pos="-720"/>
        </w:tabs>
        <w:suppressAutoHyphens/>
        <w:jc w:val="center"/>
        <w:rPr>
          <w:rFonts w:eastAsia="Times New Roman" w:cs="Times New Roman"/>
          <w:snapToGrid w:val="0"/>
          <w:spacing w:val="-3"/>
          <w:u w:val="single"/>
        </w:rPr>
      </w:pPr>
      <w:r w:rsidRPr="009E3791">
        <w:rPr>
          <w:rFonts w:eastAsia="Times New Roman" w:cs="Times New Roman"/>
          <w:snapToGrid w:val="0"/>
          <w:spacing w:val="-3"/>
          <w:u w:val="single"/>
        </w:rPr>
        <w:t>2010 Department of Justice “ADA Standards for Accessible Design,”</w:t>
      </w:r>
    </w:p>
    <w:p w:rsidR="009E3791" w:rsidRPr="009E3791" w:rsidRDefault="00E84B1F" w:rsidP="000304CC">
      <w:pPr>
        <w:widowControl w:val="0"/>
        <w:tabs>
          <w:tab w:val="left" w:pos="-720"/>
        </w:tabs>
        <w:suppressAutoHyphens/>
        <w:jc w:val="center"/>
        <w:rPr>
          <w:rFonts w:eastAsia="Times New Roman" w:cs="Arial"/>
          <w:snapToGrid w:val="0"/>
          <w:spacing w:val="-3"/>
          <w:sz w:val="16"/>
          <w:szCs w:val="16"/>
        </w:rPr>
      </w:pPr>
      <w:hyperlink r:id="rId12" w:history="1">
        <w:r w:rsidR="009E3791" w:rsidRPr="009E3791">
          <w:rPr>
            <w:rStyle w:val="Hyperlink"/>
            <w:rFonts w:cs="Arial"/>
            <w:sz w:val="16"/>
            <w:szCs w:val="16"/>
          </w:rPr>
          <w:t>http://www.ada.gov/regs2010/factsheets/2010_Standards_factsheet.html</w:t>
        </w:r>
      </w:hyperlink>
    </w:p>
    <w:p w:rsidR="009E3791" w:rsidRPr="009E3791" w:rsidRDefault="009E3791" w:rsidP="000304CC">
      <w:pPr>
        <w:widowControl w:val="0"/>
        <w:tabs>
          <w:tab w:val="left" w:pos="-720"/>
        </w:tabs>
        <w:suppressAutoHyphens/>
        <w:rPr>
          <w:rFonts w:eastAsia="Times New Roman" w:cs="Arial"/>
          <w:snapToGrid w:val="0"/>
          <w:spacing w:val="-3"/>
          <w:sz w:val="16"/>
          <w:szCs w:val="16"/>
        </w:rPr>
      </w:pPr>
    </w:p>
    <w:p w:rsidR="003C5AB8" w:rsidRPr="009E3791" w:rsidRDefault="0046431F" w:rsidP="000304CC">
      <w:pPr>
        <w:widowControl w:val="0"/>
        <w:tabs>
          <w:tab w:val="left" w:pos="-720"/>
        </w:tabs>
        <w:suppressAutoHyphens/>
        <w:jc w:val="center"/>
        <w:rPr>
          <w:rFonts w:eastAsia="Times New Roman" w:cs="Times New Roman"/>
          <w:snapToGrid w:val="0"/>
          <w:spacing w:val="-3"/>
          <w:u w:val="single"/>
        </w:rPr>
      </w:pPr>
      <w:r w:rsidRPr="009E3791">
        <w:rPr>
          <w:rFonts w:eastAsia="Times New Roman" w:cs="Times New Roman"/>
          <w:snapToGrid w:val="0"/>
          <w:spacing w:val="-3"/>
          <w:u w:val="single"/>
        </w:rPr>
        <w:t>FM Global Data Sheets</w:t>
      </w:r>
    </w:p>
    <w:p w:rsidR="009E3791" w:rsidRDefault="009E3791" w:rsidP="003C5AB8">
      <w:pPr>
        <w:spacing w:line="276" w:lineRule="auto"/>
        <w:rPr>
          <w:rFonts w:cs="Arial"/>
        </w:rPr>
      </w:pPr>
    </w:p>
    <w:p w:rsidR="003C5AB8" w:rsidRPr="00922A59" w:rsidRDefault="003C5AB8" w:rsidP="003C5AB8">
      <w:pPr>
        <w:spacing w:line="276" w:lineRule="auto"/>
        <w:rPr>
          <w:rFonts w:cs="Arial"/>
        </w:rPr>
      </w:pPr>
      <w:r>
        <w:rPr>
          <w:rFonts w:cs="Arial"/>
        </w:rPr>
        <w:t>Ground Snow Load: On n</w:t>
      </w:r>
      <w:r w:rsidRPr="00922A59">
        <w:rPr>
          <w:rFonts w:cs="Arial"/>
        </w:rPr>
        <w:t>ew construction</w:t>
      </w:r>
      <w:r>
        <w:rPr>
          <w:rFonts w:cs="Arial"/>
        </w:rPr>
        <w:t xml:space="preserve">, </w:t>
      </w:r>
      <w:r w:rsidRPr="00922A59">
        <w:rPr>
          <w:rFonts w:cs="Arial"/>
        </w:rPr>
        <w:t>exceed the Building Code requirement by 10 psf.</w:t>
      </w:r>
    </w:p>
    <w:p w:rsidR="003C5AB8" w:rsidRPr="002F143B" w:rsidRDefault="003C5AB8" w:rsidP="003C5AB8">
      <w:pPr>
        <w:spacing w:line="276" w:lineRule="auto"/>
        <w:rPr>
          <w:rFonts w:cs="Arial"/>
          <w:highlight w:val="yellow"/>
        </w:rPr>
      </w:pPr>
    </w:p>
    <w:p w:rsidR="003C5AB8" w:rsidRPr="00831476" w:rsidRDefault="003C5AB8" w:rsidP="003C5AB8">
      <w:pPr>
        <w:spacing w:line="276" w:lineRule="auto"/>
        <w:rPr>
          <w:rFonts w:cs="Arial"/>
        </w:rPr>
      </w:pPr>
      <w:r w:rsidRPr="003C5AB8">
        <w:rPr>
          <w:rFonts w:cs="Arial"/>
        </w:rPr>
        <w:t>Due to the emergency response nature of a Department maintenance facility, the seismic design will be considered Seismic Use Group III.</w:t>
      </w:r>
    </w:p>
    <w:p w:rsidR="003C5AB8" w:rsidRDefault="003C5AB8" w:rsidP="008D6B21">
      <w:pPr>
        <w:widowControl w:val="0"/>
        <w:tabs>
          <w:tab w:val="left" w:pos="-720"/>
        </w:tabs>
        <w:suppressAutoHyphens/>
        <w:rPr>
          <w:rFonts w:eastAsia="Times New Roman" w:cs="Times New Roman"/>
          <w:snapToGrid w:val="0"/>
          <w:spacing w:val="-3"/>
        </w:rPr>
      </w:pPr>
    </w:p>
    <w:p w:rsidR="00F723F9" w:rsidRDefault="008D6B21" w:rsidP="008D6B21">
      <w:pPr>
        <w:widowControl w:val="0"/>
        <w:tabs>
          <w:tab w:val="left" w:pos="-720"/>
        </w:tabs>
        <w:suppressAutoHyphens/>
      </w:pPr>
      <w:r>
        <w:rPr>
          <w:rFonts w:eastAsia="Times New Roman" w:cs="Times New Roman"/>
          <w:snapToGrid w:val="0"/>
          <w:spacing w:val="-3"/>
        </w:rPr>
        <w:t xml:space="preserve">Unless otherwise directed </w:t>
      </w:r>
      <w:r w:rsidRPr="008D6B21">
        <w:rPr>
          <w:rFonts w:eastAsia="Times New Roman" w:cs="Times New Roman"/>
          <w:snapToGrid w:val="0"/>
          <w:spacing w:val="-3"/>
        </w:rPr>
        <w:t xml:space="preserve">by the authority having jurisdiction, projects </w:t>
      </w:r>
      <w:r w:rsidR="00D14CB0">
        <w:rPr>
          <w:rFonts w:eastAsia="Times New Roman" w:cs="Times New Roman"/>
          <w:snapToGrid w:val="0"/>
          <w:spacing w:val="-3"/>
        </w:rPr>
        <w:t>will</w:t>
      </w:r>
      <w:r w:rsidRPr="008D6B21">
        <w:rPr>
          <w:rFonts w:eastAsia="Times New Roman" w:cs="Times New Roman"/>
          <w:snapToGrid w:val="0"/>
          <w:spacing w:val="-3"/>
        </w:rPr>
        <w:t xml:space="preserve"> be designed to the current code.  </w:t>
      </w:r>
      <w:r w:rsidR="00F723F9" w:rsidRPr="008D6B21">
        <w:t xml:space="preserve">If something changes when the new code is in effect a code modification can be issued.  </w:t>
      </w:r>
      <w:r>
        <w:t xml:space="preserve">Do not </w:t>
      </w:r>
      <w:r w:rsidR="00F723F9" w:rsidRPr="008D6B21">
        <w:t>design to the “most restrictive scenario” guessing when the new codes will be issued.</w:t>
      </w:r>
    </w:p>
    <w:p w:rsidR="000F6973" w:rsidRDefault="000F6973" w:rsidP="000304CC">
      <w:pPr>
        <w:rPr>
          <w:rFonts w:eastAsia="Times New Roman" w:cs="Arial"/>
          <w:snapToGrid w:val="0"/>
          <w:spacing w:val="-3"/>
        </w:rPr>
      </w:pPr>
    </w:p>
    <w:p w:rsidR="001D1B22" w:rsidRDefault="001D1B22" w:rsidP="000304CC">
      <w:pPr>
        <w:rPr>
          <w:rFonts w:eastAsia="Times New Roman" w:cs="Arial"/>
          <w:sz w:val="20"/>
          <w:szCs w:val="20"/>
          <w:u w:val="single"/>
        </w:rPr>
      </w:pPr>
      <w:r w:rsidRPr="00427E84">
        <w:rPr>
          <w:rFonts w:eastAsia="Times New Roman" w:cs="Arial"/>
          <w:snapToGrid w:val="0"/>
          <w:spacing w:val="-3"/>
        </w:rPr>
        <w:t>The State of C</w:t>
      </w:r>
      <w:r w:rsidR="002F143B">
        <w:rPr>
          <w:rFonts w:eastAsia="Times New Roman" w:cs="Arial"/>
          <w:snapToGrid w:val="0"/>
          <w:spacing w:val="-3"/>
        </w:rPr>
        <w:t>onnecticut</w:t>
      </w:r>
      <w:r w:rsidRPr="00427E84">
        <w:rPr>
          <w:rFonts w:eastAsia="Times New Roman" w:cs="Arial"/>
          <w:snapToGrid w:val="0"/>
          <w:spacing w:val="-3"/>
        </w:rPr>
        <w:t xml:space="preserve"> “Capital Projects High Performance Building Guidelines” </w:t>
      </w:r>
      <w:r>
        <w:rPr>
          <w:rFonts w:eastAsia="Times New Roman" w:cs="Arial"/>
          <w:snapToGrid w:val="0"/>
          <w:spacing w:val="-3"/>
        </w:rPr>
        <w:t>do not apply to maintenance facilities, salt sheds, and parking garages.  They will however apply to office buildings</w:t>
      </w:r>
      <w:r w:rsidRPr="00D5417F">
        <w:rPr>
          <w:rFonts w:eastAsia="Times New Roman" w:cs="Arial"/>
          <w:snapToGrid w:val="0"/>
          <w:spacing w:val="-3"/>
        </w:rPr>
        <w:t>.</w:t>
      </w:r>
      <w:r w:rsidR="00D5417F" w:rsidRPr="00D5417F">
        <w:rPr>
          <w:rFonts w:cs="Arial"/>
          <w:sz w:val="20"/>
          <w:szCs w:val="20"/>
        </w:rPr>
        <w:t xml:space="preserve">   </w:t>
      </w:r>
      <w:r w:rsidR="00D5417F" w:rsidRPr="00D5417F">
        <w:rPr>
          <w:rFonts w:cs="Arial"/>
        </w:rPr>
        <w:t>Refer to</w:t>
      </w:r>
      <w:r w:rsidR="00D5417F">
        <w:rPr>
          <w:rFonts w:cs="Arial"/>
        </w:rPr>
        <w:t>:</w:t>
      </w:r>
      <w:r w:rsidR="00D5417F">
        <w:rPr>
          <w:rFonts w:cs="Arial"/>
          <w:sz w:val="20"/>
          <w:szCs w:val="20"/>
          <w:u w:val="single"/>
        </w:rPr>
        <w:t xml:space="preserve"> </w:t>
      </w:r>
      <w:hyperlink r:id="rId13" w:history="1">
        <w:r w:rsidR="00D5417F" w:rsidRPr="00612405">
          <w:rPr>
            <w:rStyle w:val="Hyperlink"/>
            <w:rFonts w:eastAsia="Times New Roman" w:cs="Arial"/>
            <w:sz w:val="20"/>
            <w:szCs w:val="20"/>
          </w:rPr>
          <w:t>http://www.ct.gov/dpw/lib/dpw/0450_Capital_Projects_High_Performance_Buildings_Guidelines.pdf</w:t>
        </w:r>
      </w:hyperlink>
    </w:p>
    <w:p w:rsidR="00D37B86" w:rsidRPr="002F143B" w:rsidRDefault="00D37B86" w:rsidP="00D37B86">
      <w:pPr>
        <w:spacing w:line="276" w:lineRule="auto"/>
        <w:rPr>
          <w:rFonts w:cs="Arial"/>
          <w:b/>
        </w:rPr>
      </w:pPr>
    </w:p>
    <w:p w:rsidR="00A27F4B" w:rsidRPr="00A27F4B" w:rsidRDefault="00A27F4B" w:rsidP="00A27F4B">
      <w:pPr>
        <w:rPr>
          <w:snapToGrid w:val="0"/>
          <w:u w:val="single"/>
        </w:rPr>
      </w:pPr>
      <w:r w:rsidRPr="00A27F4B">
        <w:rPr>
          <w:snapToGrid w:val="0"/>
          <w:u w:val="single"/>
        </w:rPr>
        <w:t>Background Information:</w:t>
      </w:r>
    </w:p>
    <w:p w:rsidR="00A27F4B" w:rsidRPr="00A27F4B" w:rsidRDefault="00A27F4B" w:rsidP="00CB419F">
      <w:pPr>
        <w:pBdr>
          <w:right w:val="single" w:sz="4" w:space="4" w:color="auto"/>
        </w:pBdr>
        <w:rPr>
          <w:snapToGrid w:val="0"/>
        </w:rPr>
      </w:pPr>
      <w:r w:rsidRPr="00A27F4B">
        <w:rPr>
          <w:snapToGrid w:val="0"/>
        </w:rPr>
        <w:t xml:space="preserve">Review </w:t>
      </w:r>
      <w:r w:rsidR="00CB419F">
        <w:rPr>
          <w:snapToGrid w:val="0"/>
        </w:rPr>
        <w:t xml:space="preserve">ProjectWise and </w:t>
      </w:r>
      <w:r w:rsidRPr="00A27F4B">
        <w:rPr>
          <w:snapToGrid w:val="0"/>
        </w:rPr>
        <w:t>the files in the Office of Property and Facilities Services for the original</w:t>
      </w:r>
      <w:r>
        <w:rPr>
          <w:snapToGrid w:val="0"/>
        </w:rPr>
        <w:t xml:space="preserve"> b</w:t>
      </w:r>
      <w:r w:rsidRPr="00A27F4B">
        <w:rPr>
          <w:snapToGrid w:val="0"/>
        </w:rPr>
        <w:t>uilding plans</w:t>
      </w:r>
      <w:r w:rsidR="0094315C">
        <w:rPr>
          <w:snapToGrid w:val="0"/>
        </w:rPr>
        <w:t xml:space="preserve">, any subsequent project plans, and asbestos and lead reports prepared by </w:t>
      </w:r>
      <w:proofErr w:type="spellStart"/>
      <w:r w:rsidR="0094315C">
        <w:rPr>
          <w:snapToGrid w:val="0"/>
        </w:rPr>
        <w:t>EnviroMed</w:t>
      </w:r>
      <w:proofErr w:type="spellEnd"/>
      <w:r w:rsidR="0094315C">
        <w:rPr>
          <w:snapToGrid w:val="0"/>
        </w:rPr>
        <w:t xml:space="preserve"> Services, Inc. in 2001.</w:t>
      </w:r>
    </w:p>
    <w:p w:rsidR="00A27F4B" w:rsidRDefault="00A27F4B" w:rsidP="00A27F4B">
      <w:pPr>
        <w:rPr>
          <w:snapToGrid w:val="0"/>
        </w:rPr>
      </w:pPr>
    </w:p>
    <w:p w:rsidR="00A27F4B" w:rsidRPr="00A35B39" w:rsidRDefault="009C3730" w:rsidP="00A27F4B">
      <w:r>
        <w:rPr>
          <w:snapToGrid w:val="0"/>
        </w:rPr>
        <w:t>Primarily for renovation projects, t</w:t>
      </w:r>
      <w:r w:rsidR="00A27F4B" w:rsidRPr="00A27F4B">
        <w:rPr>
          <w:snapToGrid w:val="0"/>
        </w:rPr>
        <w:t>he decision to relocate or reuse existing systems will be made on a case</w:t>
      </w:r>
      <w:r w:rsidR="003D5777">
        <w:rPr>
          <w:snapToGrid w:val="0"/>
        </w:rPr>
        <w:t>-</w:t>
      </w:r>
      <w:r w:rsidR="00A27F4B" w:rsidRPr="00A27F4B">
        <w:rPr>
          <w:snapToGrid w:val="0"/>
        </w:rPr>
        <w:t>by</w:t>
      </w:r>
      <w:r w:rsidR="003D5777">
        <w:rPr>
          <w:snapToGrid w:val="0"/>
        </w:rPr>
        <w:t>-</w:t>
      </w:r>
      <w:r w:rsidR="00A27F4B" w:rsidRPr="00A27F4B">
        <w:rPr>
          <w:snapToGrid w:val="0"/>
        </w:rPr>
        <w:t>case basis based on age and obsolescence.</w:t>
      </w:r>
      <w:r>
        <w:rPr>
          <w:snapToGrid w:val="0"/>
        </w:rPr>
        <w:t xml:space="preserve">  </w:t>
      </w:r>
      <w:r w:rsidR="00A27F4B" w:rsidRPr="00A35B39">
        <w:t xml:space="preserve">A list of materials to be salvaged will </w:t>
      </w:r>
      <w:r w:rsidR="00A27F4B">
        <w:t xml:space="preserve">need to </w:t>
      </w:r>
      <w:r w:rsidR="00A27F4B" w:rsidRPr="00A35B39">
        <w:t xml:space="preserve">be </w:t>
      </w:r>
      <w:r w:rsidR="00A27F4B">
        <w:t>requested from</w:t>
      </w:r>
      <w:r w:rsidR="00A27F4B" w:rsidRPr="00A35B39">
        <w:t xml:space="preserve"> the owner/occupant. </w:t>
      </w:r>
    </w:p>
    <w:p w:rsidR="0023181F" w:rsidRDefault="0023181F" w:rsidP="0023181F">
      <w:pPr>
        <w:widowControl w:val="0"/>
        <w:tabs>
          <w:tab w:val="left" w:pos="-720"/>
        </w:tabs>
        <w:suppressAutoHyphens/>
        <w:rPr>
          <w:rFonts w:eastAsia="Times New Roman" w:cs="Arial"/>
          <w:snapToGrid w:val="0"/>
          <w:spacing w:val="-3"/>
        </w:rPr>
      </w:pPr>
    </w:p>
    <w:p w:rsidR="0023181F" w:rsidRDefault="0023181F" w:rsidP="0023181F">
      <w:pPr>
        <w:widowControl w:val="0"/>
        <w:tabs>
          <w:tab w:val="left" w:pos="-720"/>
        </w:tabs>
        <w:suppressAutoHyphens/>
        <w:rPr>
          <w:rFonts w:eastAsia="Times New Roman" w:cs="Arial"/>
          <w:snapToGrid w:val="0"/>
          <w:spacing w:val="-3"/>
        </w:rPr>
      </w:pPr>
      <w:r>
        <w:rPr>
          <w:rFonts w:eastAsia="Times New Roman" w:cs="Arial"/>
          <w:snapToGrid w:val="0"/>
          <w:spacing w:val="-3"/>
        </w:rPr>
        <w:t>The design will include “lessons learned” from past projects.</w:t>
      </w:r>
    </w:p>
    <w:p w:rsidR="00D37B86" w:rsidRDefault="00D37B86" w:rsidP="00D37B86">
      <w:pPr>
        <w:widowControl w:val="0"/>
        <w:tabs>
          <w:tab w:val="left" w:pos="-720"/>
        </w:tabs>
        <w:suppressAutoHyphens/>
        <w:rPr>
          <w:rFonts w:eastAsia="Times New Roman" w:cs="Times New Roman"/>
          <w:snapToGrid w:val="0"/>
          <w:spacing w:val="-3"/>
          <w:u w:val="single"/>
        </w:rPr>
      </w:pPr>
    </w:p>
    <w:p w:rsidR="00D37B86" w:rsidRPr="00D37B86" w:rsidRDefault="00D37B86" w:rsidP="00D37B86">
      <w:pPr>
        <w:rPr>
          <w:u w:val="single"/>
        </w:rPr>
      </w:pPr>
      <w:r w:rsidRPr="00D37B86">
        <w:rPr>
          <w:u w:val="single"/>
        </w:rPr>
        <w:t>Design Support Unit Coordination:</w:t>
      </w:r>
    </w:p>
    <w:p w:rsidR="00D37B86" w:rsidRPr="00A823DE" w:rsidRDefault="00D37B86" w:rsidP="00D37B86">
      <w:r w:rsidRPr="00A823DE">
        <w:t>A subsurface geotechnical investigation will be performed.  Structural boring locations will be identified for footings and foundations and site boring locations will be identified for site elements including but not limited to tanks.</w:t>
      </w:r>
    </w:p>
    <w:p w:rsidR="00D37B86" w:rsidRDefault="00D37B86" w:rsidP="00D37B86">
      <w:pPr>
        <w:rPr>
          <w:highlight w:val="yellow"/>
        </w:rPr>
      </w:pPr>
    </w:p>
    <w:p w:rsidR="00D37B86" w:rsidRPr="00A823DE" w:rsidRDefault="00D37B86" w:rsidP="00D37B86">
      <w:r w:rsidRPr="00A823DE">
        <w:t>Environmental Compliance investigations for soil and groundwater, asbestos and lead, and other hazards will be performed.</w:t>
      </w:r>
      <w:r w:rsidR="0094315C">
        <w:t xml:space="preserve"> </w:t>
      </w:r>
    </w:p>
    <w:p w:rsidR="00D37B86" w:rsidRDefault="00D37B86" w:rsidP="00D37B86">
      <w:pPr>
        <w:widowControl w:val="0"/>
        <w:tabs>
          <w:tab w:val="left" w:pos="-720"/>
        </w:tabs>
        <w:suppressAutoHyphens/>
        <w:rPr>
          <w:rFonts w:eastAsia="Times New Roman" w:cs="Times New Roman"/>
          <w:snapToGrid w:val="0"/>
          <w:spacing w:val="-3"/>
          <w:u w:val="single"/>
        </w:rPr>
      </w:pPr>
    </w:p>
    <w:p w:rsidR="001D724A" w:rsidRDefault="001D724A" w:rsidP="00D37B86">
      <w:pPr>
        <w:widowControl w:val="0"/>
        <w:tabs>
          <w:tab w:val="left" w:pos="-720"/>
        </w:tabs>
        <w:suppressAutoHyphens/>
        <w:rPr>
          <w:rFonts w:eastAsia="Times New Roman" w:cs="Times New Roman"/>
          <w:snapToGrid w:val="0"/>
          <w:spacing w:val="-3"/>
        </w:rPr>
      </w:pPr>
    </w:p>
    <w:p w:rsidR="00D37B86" w:rsidRPr="00D37B86" w:rsidRDefault="00D37B86" w:rsidP="00D37B86">
      <w:pPr>
        <w:widowControl w:val="0"/>
        <w:tabs>
          <w:tab w:val="left" w:pos="-720"/>
        </w:tabs>
        <w:suppressAutoHyphens/>
        <w:rPr>
          <w:rFonts w:eastAsia="Times New Roman" w:cs="Times New Roman"/>
          <w:snapToGrid w:val="0"/>
          <w:spacing w:val="-3"/>
        </w:rPr>
      </w:pPr>
      <w:r w:rsidRPr="00D37B86">
        <w:rPr>
          <w:rFonts w:eastAsia="Times New Roman" w:cs="Times New Roman"/>
          <w:snapToGrid w:val="0"/>
          <w:spacing w:val="-3"/>
        </w:rPr>
        <w:t>Pavement Management</w:t>
      </w:r>
      <w:r>
        <w:rPr>
          <w:rFonts w:eastAsia="Times New Roman" w:cs="Times New Roman"/>
          <w:snapToGrid w:val="0"/>
          <w:spacing w:val="-3"/>
        </w:rPr>
        <w:t xml:space="preserve"> determinations and Traffic coordination will be performed on a project specific basis.</w:t>
      </w:r>
    </w:p>
    <w:p w:rsidR="00801BF2" w:rsidRDefault="00801BF2" w:rsidP="00D37B86">
      <w:pPr>
        <w:widowControl w:val="0"/>
        <w:tabs>
          <w:tab w:val="left" w:pos="-720"/>
        </w:tabs>
        <w:suppressAutoHyphens/>
        <w:rPr>
          <w:rFonts w:eastAsia="Times New Roman" w:cs="Times New Roman"/>
          <w:snapToGrid w:val="0"/>
          <w:spacing w:val="-3"/>
          <w:u w:val="single"/>
        </w:rPr>
      </w:pPr>
    </w:p>
    <w:p w:rsidR="00D37B86" w:rsidRPr="00D37B86" w:rsidRDefault="00D37B86" w:rsidP="00D37B86">
      <w:pPr>
        <w:widowControl w:val="0"/>
        <w:tabs>
          <w:tab w:val="left" w:pos="-720"/>
        </w:tabs>
        <w:suppressAutoHyphens/>
        <w:rPr>
          <w:rFonts w:eastAsia="Times New Roman" w:cs="Times New Roman"/>
          <w:snapToGrid w:val="0"/>
          <w:spacing w:val="-3"/>
          <w:u w:val="single"/>
        </w:rPr>
      </w:pPr>
      <w:r w:rsidRPr="00D37B86">
        <w:rPr>
          <w:rFonts w:eastAsia="Times New Roman" w:cs="Times New Roman"/>
          <w:snapToGrid w:val="0"/>
          <w:spacing w:val="-3"/>
          <w:u w:val="single"/>
        </w:rPr>
        <w:t>Co</w:t>
      </w:r>
      <w:r>
        <w:rPr>
          <w:rFonts w:eastAsia="Times New Roman" w:cs="Times New Roman"/>
          <w:snapToGrid w:val="0"/>
          <w:spacing w:val="-3"/>
          <w:u w:val="single"/>
        </w:rPr>
        <w:t>nstruction Considerations:</w:t>
      </w:r>
    </w:p>
    <w:p w:rsidR="0023181F" w:rsidRPr="0023181F" w:rsidRDefault="0023181F" w:rsidP="0023181F">
      <w:pPr>
        <w:rPr>
          <w:snapToGrid w:val="0"/>
        </w:rPr>
      </w:pPr>
      <w:r w:rsidRPr="0023181F">
        <w:rPr>
          <w:snapToGrid w:val="0"/>
          <w:spacing w:val="-3"/>
        </w:rPr>
        <w:t>T</w:t>
      </w:r>
      <w:r w:rsidRPr="0023181F">
        <w:rPr>
          <w:snapToGrid w:val="0"/>
        </w:rPr>
        <w:t xml:space="preserve">emporary Facilities for Department Personnel </w:t>
      </w:r>
      <w:r w:rsidR="00C20E6C">
        <w:rPr>
          <w:snapToGrid w:val="0"/>
        </w:rPr>
        <w:t xml:space="preserve">to use during construction </w:t>
      </w:r>
      <w:r w:rsidRPr="0023181F">
        <w:rPr>
          <w:snapToGrid w:val="0"/>
        </w:rPr>
        <w:t>will be provided for employees as needed and as will be permitted with the tight site constraints</w:t>
      </w:r>
      <w:r w:rsidR="00C20E6C">
        <w:rPr>
          <w:snapToGrid w:val="0"/>
        </w:rPr>
        <w:t xml:space="preserve">.  </w:t>
      </w:r>
      <w:r w:rsidR="00A27F4B">
        <w:rPr>
          <w:snapToGrid w:val="0"/>
        </w:rPr>
        <w:t xml:space="preserve">The required temporary facilities will be verified early in the project.  </w:t>
      </w:r>
      <w:r w:rsidR="00C20E6C">
        <w:rPr>
          <w:snapToGrid w:val="0"/>
        </w:rPr>
        <w:t>Typical projects require</w:t>
      </w:r>
      <w:r w:rsidRPr="0023181F">
        <w:rPr>
          <w:snapToGrid w:val="0"/>
        </w:rPr>
        <w:t>:</w:t>
      </w:r>
    </w:p>
    <w:p w:rsidR="0023181F" w:rsidRPr="0023181F" w:rsidRDefault="0023181F" w:rsidP="0023181F">
      <w:pPr>
        <w:rPr>
          <w:snapToGrid w:val="0"/>
        </w:rPr>
      </w:pPr>
    </w:p>
    <w:p w:rsidR="00B55EE6" w:rsidRDefault="0023181F" w:rsidP="00C95BF4">
      <w:pPr>
        <w:pStyle w:val="ListParagraph"/>
        <w:numPr>
          <w:ilvl w:val="0"/>
          <w:numId w:val="4"/>
        </w:numPr>
        <w:rPr>
          <w:snapToGrid w:val="0"/>
        </w:rPr>
      </w:pPr>
      <w:r w:rsidRPr="00C20E6C">
        <w:rPr>
          <w:snapToGrid w:val="0"/>
        </w:rPr>
        <w:t>(</w:t>
      </w:r>
      <w:r w:rsidR="00B55EE6">
        <w:rPr>
          <w:snapToGrid w:val="0"/>
        </w:rPr>
        <w:t>1</w:t>
      </w:r>
      <w:r w:rsidRPr="00C20E6C">
        <w:rPr>
          <w:snapToGrid w:val="0"/>
        </w:rPr>
        <w:t>) Medium Office Trailer</w:t>
      </w:r>
      <w:r w:rsidR="00C20E6C" w:rsidRPr="00C20E6C">
        <w:rPr>
          <w:snapToGrid w:val="0"/>
        </w:rPr>
        <w:t xml:space="preserve"> </w:t>
      </w:r>
      <w:r w:rsidR="009776F8">
        <w:rPr>
          <w:snapToGrid w:val="0"/>
        </w:rPr>
        <w:t xml:space="preserve">per </w:t>
      </w:r>
      <w:r w:rsidR="00B55EE6">
        <w:rPr>
          <w:snapToGrid w:val="0"/>
        </w:rPr>
        <w:t xml:space="preserve">operational group (Maintenance, Bridge, Electrical, Repair and Stores, </w:t>
      </w:r>
      <w:r w:rsidR="00897A70">
        <w:rPr>
          <w:snapToGrid w:val="0"/>
        </w:rPr>
        <w:t xml:space="preserve">Signs and Markings, </w:t>
      </w:r>
      <w:r w:rsidR="00B55EE6">
        <w:rPr>
          <w:snapToGrid w:val="0"/>
        </w:rPr>
        <w:t>etc.).</w:t>
      </w:r>
    </w:p>
    <w:p w:rsidR="00E2213A" w:rsidRPr="00903282" w:rsidRDefault="00B55EE6" w:rsidP="001F23E8">
      <w:pPr>
        <w:pStyle w:val="ListParagraph"/>
        <w:numPr>
          <w:ilvl w:val="0"/>
          <w:numId w:val="4"/>
        </w:numPr>
      </w:pPr>
      <w:r w:rsidRPr="00903282">
        <w:rPr>
          <w:snapToGrid w:val="0"/>
        </w:rPr>
        <w:t>Rest Break Trailer per operational group</w:t>
      </w:r>
      <w:r w:rsidR="00C20E6C" w:rsidRPr="00903282">
        <w:rPr>
          <w:snapToGrid w:val="0"/>
        </w:rPr>
        <w:t>.</w:t>
      </w:r>
      <w:r w:rsidR="00E2213A" w:rsidRPr="00903282">
        <w:t xml:space="preserve"> </w:t>
      </w:r>
      <w:r w:rsidR="00903282" w:rsidRPr="00903282">
        <w:t>Refer to Appendix 4 for the floor plans o</w:t>
      </w:r>
      <w:r w:rsidR="00E2213A" w:rsidRPr="00903282">
        <w:t xml:space="preserve">f the rest break containers that we have for maintenance. Also here is the contract link for them </w:t>
      </w:r>
      <w:hyperlink r:id="rId14" w:history="1">
        <w:r w:rsidR="00E2213A" w:rsidRPr="00903282">
          <w:rPr>
            <w:rStyle w:val="Hyperlink"/>
          </w:rPr>
          <w:t>http://www.biznet.ct.gov/SCP_Search/ContractDetail.aspx?ID=16886</w:t>
        </w:r>
      </w:hyperlink>
    </w:p>
    <w:p w:rsidR="00C20E6C" w:rsidRPr="00C20E6C" w:rsidRDefault="0023181F" w:rsidP="001F23E8">
      <w:pPr>
        <w:pStyle w:val="ListParagraph"/>
        <w:numPr>
          <w:ilvl w:val="0"/>
          <w:numId w:val="4"/>
        </w:numPr>
        <w:rPr>
          <w:snapToGrid w:val="0"/>
        </w:rPr>
      </w:pPr>
      <w:r w:rsidRPr="00C20E6C">
        <w:rPr>
          <w:snapToGrid w:val="0"/>
        </w:rPr>
        <w:t>Bathroom Tr</w:t>
      </w:r>
      <w:r w:rsidR="00C20E6C" w:rsidRPr="00C20E6C">
        <w:rPr>
          <w:snapToGrid w:val="0"/>
        </w:rPr>
        <w:t>ailer</w:t>
      </w:r>
      <w:r w:rsidR="009776F8">
        <w:rPr>
          <w:snapToGrid w:val="0"/>
        </w:rPr>
        <w:t xml:space="preserve">s (Repair and Stores </w:t>
      </w:r>
      <w:r w:rsidR="00897A70">
        <w:rPr>
          <w:snapToGrid w:val="0"/>
        </w:rPr>
        <w:t>share one and the remaining operational groups share a second one</w:t>
      </w:r>
      <w:r w:rsidR="009776F8">
        <w:rPr>
          <w:snapToGrid w:val="0"/>
        </w:rPr>
        <w:t>).</w:t>
      </w:r>
    </w:p>
    <w:p w:rsidR="0023181F" w:rsidRDefault="00074C4B" w:rsidP="001F23E8">
      <w:pPr>
        <w:pStyle w:val="ListParagraph"/>
        <w:numPr>
          <w:ilvl w:val="0"/>
          <w:numId w:val="4"/>
        </w:numPr>
        <w:rPr>
          <w:snapToGrid w:val="0"/>
        </w:rPr>
      </w:pPr>
      <w:r>
        <w:rPr>
          <w:snapToGrid w:val="0"/>
        </w:rPr>
        <w:t xml:space="preserve">Storage Containers, 8-ft wide by </w:t>
      </w:r>
      <w:r w:rsidR="001F23E8">
        <w:rPr>
          <w:snapToGrid w:val="0"/>
        </w:rPr>
        <w:t>40</w:t>
      </w:r>
      <w:r>
        <w:rPr>
          <w:snapToGrid w:val="0"/>
        </w:rPr>
        <w:t>-ft long, $3,900 each in 2014.</w:t>
      </w:r>
    </w:p>
    <w:p w:rsidR="003E69F9" w:rsidRPr="00786B4D" w:rsidRDefault="003E69F9" w:rsidP="00FE215C">
      <w:pPr>
        <w:pStyle w:val="ListParagraph"/>
        <w:numPr>
          <w:ilvl w:val="0"/>
          <w:numId w:val="4"/>
        </w:numPr>
        <w:rPr>
          <w:snapToGrid w:val="0"/>
        </w:rPr>
      </w:pPr>
      <w:r w:rsidRPr="00786B4D">
        <w:rPr>
          <w:snapToGrid w:val="0"/>
        </w:rPr>
        <w:t xml:space="preserve">Hazmat Storage Container, </w:t>
      </w:r>
      <w:r w:rsidR="007820A4" w:rsidRPr="00786B4D">
        <w:rPr>
          <w:snapToGrid w:val="0"/>
        </w:rPr>
        <w:t>7</w:t>
      </w:r>
      <w:r w:rsidRPr="00786B4D">
        <w:rPr>
          <w:snapToGrid w:val="0"/>
        </w:rPr>
        <w:t>-ft wide</w:t>
      </w:r>
      <w:r w:rsidR="007820A4" w:rsidRPr="00786B4D">
        <w:rPr>
          <w:snapToGrid w:val="0"/>
        </w:rPr>
        <w:t xml:space="preserve"> by 9-ft long, 4 hour rated; C&amp;E Storage Model CE1200-FR4 has been used, $14,000 each in 2017.</w:t>
      </w:r>
    </w:p>
    <w:p w:rsidR="0023181F" w:rsidRPr="00C20E6C" w:rsidRDefault="0023181F" w:rsidP="00C95BF4">
      <w:pPr>
        <w:pStyle w:val="ListParagraph"/>
        <w:numPr>
          <w:ilvl w:val="0"/>
          <w:numId w:val="4"/>
        </w:numPr>
        <w:rPr>
          <w:snapToGrid w:val="0"/>
        </w:rPr>
      </w:pPr>
      <w:r w:rsidRPr="00C20E6C">
        <w:rPr>
          <w:snapToGrid w:val="0"/>
        </w:rPr>
        <w:t xml:space="preserve">Temporary Motor Fuel Island: Provide temporary aboveground storage tanks for diesel fuel and gasoline </w:t>
      </w:r>
      <w:r w:rsidR="00C20E6C" w:rsidRPr="00C20E6C">
        <w:rPr>
          <w:snapToGrid w:val="0"/>
        </w:rPr>
        <w:t xml:space="preserve">(if required by Fuel Control) if the </w:t>
      </w:r>
      <w:r w:rsidRPr="00C20E6C">
        <w:rPr>
          <w:snapToGrid w:val="0"/>
        </w:rPr>
        <w:t xml:space="preserve">existing </w:t>
      </w:r>
      <w:r w:rsidR="00C20E6C" w:rsidRPr="00C20E6C">
        <w:rPr>
          <w:snapToGrid w:val="0"/>
        </w:rPr>
        <w:t xml:space="preserve">motor fuel island cannot </w:t>
      </w:r>
      <w:r w:rsidRPr="00C20E6C">
        <w:rPr>
          <w:snapToGrid w:val="0"/>
        </w:rPr>
        <w:t>remai</w:t>
      </w:r>
      <w:r w:rsidR="00C20E6C" w:rsidRPr="00C20E6C">
        <w:rPr>
          <w:snapToGrid w:val="0"/>
        </w:rPr>
        <w:t>n operational</w:t>
      </w:r>
      <w:r w:rsidR="009E59AD" w:rsidRPr="00C20E6C">
        <w:rPr>
          <w:snapToGrid w:val="0"/>
        </w:rPr>
        <w:t>.</w:t>
      </w:r>
    </w:p>
    <w:p w:rsidR="00132149" w:rsidRDefault="00132149">
      <w:pPr>
        <w:rPr>
          <w:rFonts w:eastAsia="Times New Roman" w:cs="Times New Roman"/>
          <w:snapToGrid w:val="0"/>
          <w:spacing w:val="-3"/>
          <w:u w:val="single"/>
        </w:rPr>
      </w:pPr>
    </w:p>
    <w:p w:rsidR="00801BF2" w:rsidRPr="00801BF2" w:rsidRDefault="00801BF2" w:rsidP="00801BF2">
      <w:pPr>
        <w:rPr>
          <w:rFonts w:cs="Arial"/>
        </w:rPr>
      </w:pPr>
      <w:r>
        <w:rPr>
          <w:rFonts w:cs="Arial"/>
        </w:rPr>
        <w:t xml:space="preserve">Staff Maintenance has requested that </w:t>
      </w:r>
      <w:r w:rsidRPr="00801BF2">
        <w:rPr>
          <w:rFonts w:cs="Arial"/>
        </w:rPr>
        <w:t>provisions (manual transfer switch, generator subpanel, etc.) shall be provided for all projects where DOT operations relocate to temporary trailers.</w:t>
      </w:r>
      <w:r>
        <w:rPr>
          <w:rFonts w:cs="Arial"/>
        </w:rPr>
        <w:t xml:space="preserve">  D</w:t>
      </w:r>
      <w:r w:rsidRPr="00801BF2">
        <w:rPr>
          <w:rFonts w:cs="Arial"/>
        </w:rPr>
        <w:t>esired loads include the office trailer, break trailer, bathroom trailer HVAC and lighting along with the fuel station and sanitary pump stations if possible.  Load shedding is acceptable (for example the HVAC can be shut off to run the fuel island).</w:t>
      </w:r>
      <w:r>
        <w:rPr>
          <w:rFonts w:cs="Arial"/>
        </w:rPr>
        <w:t xml:space="preserve">  </w:t>
      </w:r>
      <w:r w:rsidRPr="00801BF2">
        <w:rPr>
          <w:rFonts w:cs="Arial"/>
        </w:rPr>
        <w:t>Omitted loads include the chloride system and site lighting.  Site lighting requirements could be met on an as needed basis by using Bridge light towers.</w:t>
      </w:r>
      <w:r>
        <w:rPr>
          <w:rFonts w:cs="Arial"/>
        </w:rPr>
        <w:t xml:space="preserve">  </w:t>
      </w:r>
      <w:r w:rsidRPr="00801BF2">
        <w:rPr>
          <w:rFonts w:cs="Arial"/>
        </w:rPr>
        <w:t>Staff Maintenance will investigate the acquisition of a portable generator on a trailer for each District that could be moved to a site on an as needed basis.</w:t>
      </w:r>
    </w:p>
    <w:p w:rsidR="00801BF2" w:rsidRPr="00801BF2" w:rsidRDefault="00801BF2" w:rsidP="00801BF2">
      <w:pPr>
        <w:rPr>
          <w:rFonts w:cs="Arial"/>
        </w:rPr>
      </w:pPr>
      <w:r w:rsidRPr="00801BF2">
        <w:rPr>
          <w:rFonts w:cs="Arial"/>
        </w:rPr>
        <w:t>In the past, DOT has been able to use National Guard assets under the big storm scenario.</w:t>
      </w:r>
    </w:p>
    <w:p w:rsidR="00801BF2" w:rsidRDefault="00801BF2">
      <w:pPr>
        <w:rPr>
          <w:rFonts w:eastAsia="Times New Roman" w:cs="Times New Roman"/>
          <w:snapToGrid w:val="0"/>
          <w:spacing w:val="-3"/>
          <w:u w:val="single"/>
        </w:rPr>
      </w:pPr>
    </w:p>
    <w:p w:rsidR="00DD220C" w:rsidRPr="00901BD9" w:rsidRDefault="00DD220C">
      <w:pPr>
        <w:rPr>
          <w:rFonts w:eastAsia="Times New Roman" w:cs="Times New Roman"/>
          <w:snapToGrid w:val="0"/>
          <w:spacing w:val="-3"/>
          <w:u w:val="single"/>
        </w:rPr>
      </w:pPr>
      <w:r w:rsidRPr="00901BD9">
        <w:rPr>
          <w:rFonts w:eastAsia="Times New Roman" w:cs="Times New Roman"/>
          <w:snapToGrid w:val="0"/>
          <w:spacing w:val="-3"/>
          <w:u w:val="single"/>
        </w:rPr>
        <w:t>Plow Truck Salt Capacities</w:t>
      </w:r>
      <w:r w:rsidR="00132149" w:rsidRPr="00901BD9">
        <w:rPr>
          <w:rFonts w:eastAsia="Times New Roman" w:cs="Times New Roman"/>
          <w:snapToGrid w:val="0"/>
          <w:spacing w:val="-3"/>
          <w:u w:val="single"/>
        </w:rPr>
        <w:t>:</w:t>
      </w:r>
    </w:p>
    <w:p w:rsidR="00F616E6" w:rsidRPr="00DD220C" w:rsidRDefault="00DD220C">
      <w:r w:rsidRPr="00901BD9">
        <w:rPr>
          <w:rFonts w:eastAsia="Times New Roman" w:cs="Times New Roman"/>
          <w:snapToGrid w:val="0"/>
          <w:spacing w:val="-3"/>
        </w:rPr>
        <w:t xml:space="preserve">When Maintenance was using the 7:2 </w:t>
      </w:r>
      <w:r w:rsidR="001F23E8">
        <w:rPr>
          <w:rFonts w:eastAsia="Times New Roman" w:cs="Times New Roman"/>
          <w:snapToGrid w:val="0"/>
          <w:spacing w:val="-3"/>
        </w:rPr>
        <w:t xml:space="preserve">sand/salt </w:t>
      </w:r>
      <w:r w:rsidRPr="00901BD9">
        <w:rPr>
          <w:rFonts w:eastAsia="Times New Roman" w:cs="Times New Roman"/>
          <w:snapToGrid w:val="0"/>
          <w:spacing w:val="-3"/>
        </w:rPr>
        <w:t>mixture a 9 ton plow had 8 miles worth of material on board.  Now with straight salt this has increased to 24 miles.  A 10 wheeler has 50 miles of material on board.  This may permit some facility consolidations or relocations.</w:t>
      </w:r>
      <w:r w:rsidRPr="00DD220C">
        <w:rPr>
          <w:rFonts w:eastAsia="Times New Roman" w:cs="Times New Roman"/>
          <w:snapToGrid w:val="0"/>
          <w:spacing w:val="-3"/>
        </w:rPr>
        <w:t xml:space="preserve"> </w:t>
      </w:r>
      <w:r w:rsidR="00F616E6" w:rsidRPr="00DD220C">
        <w:br w:type="page"/>
      </w:r>
    </w:p>
    <w:p w:rsidR="005213F8" w:rsidRPr="00885E8F" w:rsidRDefault="005213F8" w:rsidP="005213F8">
      <w:pPr>
        <w:jc w:val="center"/>
        <w:rPr>
          <w:b/>
          <w:u w:val="single"/>
        </w:rPr>
      </w:pPr>
      <w:r w:rsidRPr="00885E8F">
        <w:rPr>
          <w:b/>
          <w:u w:val="single"/>
        </w:rPr>
        <w:t>CIVIL</w:t>
      </w:r>
      <w:r w:rsidR="00CE7728">
        <w:rPr>
          <w:b/>
          <w:u w:val="single"/>
        </w:rPr>
        <w:t>/SITE</w:t>
      </w:r>
    </w:p>
    <w:p w:rsidR="001A755E" w:rsidRDefault="001A755E" w:rsidP="005C1326">
      <w:pPr>
        <w:jc w:val="center"/>
        <w:rPr>
          <w:u w:val="single"/>
        </w:rPr>
      </w:pPr>
    </w:p>
    <w:p w:rsidR="005C1326" w:rsidRPr="005C1326" w:rsidRDefault="005C1326" w:rsidP="005C1326">
      <w:pPr>
        <w:jc w:val="center"/>
        <w:rPr>
          <w:u w:val="single"/>
        </w:rPr>
      </w:pPr>
      <w:r w:rsidRPr="005C1326">
        <w:rPr>
          <w:u w:val="single"/>
        </w:rPr>
        <w:t>SITE LAYOUT</w:t>
      </w:r>
    </w:p>
    <w:p w:rsidR="005213F8" w:rsidRPr="00B67D60" w:rsidRDefault="00B67D60" w:rsidP="005213F8">
      <w:pPr>
        <w:rPr>
          <w:u w:val="single"/>
        </w:rPr>
      </w:pPr>
      <w:r w:rsidRPr="00B67D60">
        <w:rPr>
          <w:u w:val="single"/>
        </w:rPr>
        <w:t>O</w:t>
      </w:r>
      <w:r w:rsidR="005C1326">
        <w:rPr>
          <w:u w:val="single"/>
        </w:rPr>
        <w:t>perational Clearances:</w:t>
      </w:r>
    </w:p>
    <w:p w:rsidR="00B67D60" w:rsidRPr="00B67D60" w:rsidRDefault="00B67D60" w:rsidP="005213F8">
      <w:r w:rsidRPr="00B67D60">
        <w:t xml:space="preserve">Clear </w:t>
      </w:r>
      <w:r>
        <w:t>s</w:t>
      </w:r>
      <w:r w:rsidRPr="00B67D60">
        <w:t>pace in front of Bay Areas = 60-feet</w:t>
      </w:r>
    </w:p>
    <w:p w:rsidR="00B67D60" w:rsidRPr="007D4B65" w:rsidRDefault="00B67D60" w:rsidP="00B67D60">
      <w:r w:rsidRPr="007D4B65">
        <w:t xml:space="preserve">Operational space in front of a Salt Shed = </w:t>
      </w:r>
      <w:r w:rsidR="007D4B65" w:rsidRPr="007D4B65">
        <w:t>90</w:t>
      </w:r>
      <w:r w:rsidRPr="007D4B65">
        <w:t>-feet</w:t>
      </w:r>
    </w:p>
    <w:p w:rsidR="00B67D60" w:rsidRPr="00B67D60" w:rsidRDefault="008F276E" w:rsidP="00B67D60">
      <w:r>
        <w:t>FM Global (i</w:t>
      </w:r>
      <w:r w:rsidR="00B67D60" w:rsidRPr="00B67D60">
        <w:t>deal</w:t>
      </w:r>
      <w:r>
        <w:t>)</w:t>
      </w:r>
      <w:r w:rsidR="00B67D60" w:rsidRPr="00B67D60">
        <w:t xml:space="preserve"> separation distance </w:t>
      </w:r>
      <w:r>
        <w:t xml:space="preserve">between the </w:t>
      </w:r>
      <w:r w:rsidR="00B67D60" w:rsidRPr="00B67D60">
        <w:t>fuel island and building = 75-feet</w:t>
      </w:r>
    </w:p>
    <w:p w:rsidR="005333BB" w:rsidRDefault="005333BB" w:rsidP="005213F8">
      <w:pPr>
        <w:rPr>
          <w:highlight w:val="yellow"/>
        </w:rPr>
      </w:pPr>
    </w:p>
    <w:p w:rsidR="005C1326" w:rsidRPr="005C1326" w:rsidRDefault="005C1326" w:rsidP="00FE215C">
      <w:pPr>
        <w:rPr>
          <w:u w:val="single"/>
        </w:rPr>
      </w:pPr>
      <w:r w:rsidRPr="005C1326">
        <w:rPr>
          <w:u w:val="single"/>
        </w:rPr>
        <w:t>Perimeter Access:</w:t>
      </w:r>
    </w:p>
    <w:p w:rsidR="005C1326" w:rsidRPr="005C1326" w:rsidRDefault="005C1326" w:rsidP="00FE215C">
      <w:r w:rsidRPr="005C1326">
        <w:t xml:space="preserve">A minimum </w:t>
      </w:r>
      <w:r w:rsidRPr="00FE215C">
        <w:t>1</w:t>
      </w:r>
      <w:r w:rsidR="003E69F9" w:rsidRPr="00FE215C">
        <w:t>5</w:t>
      </w:r>
      <w:r w:rsidRPr="00FE215C">
        <w:t>-foot</w:t>
      </w:r>
      <w:r w:rsidRPr="005C1326">
        <w:t xml:space="preserve"> wide paved area is required around the entire perimeter of the building </w:t>
      </w:r>
      <w:r w:rsidR="003E69F9" w:rsidRPr="00786B4D">
        <w:t>for plowing access</w:t>
      </w:r>
      <w:r w:rsidR="003E69F9">
        <w:t xml:space="preserve"> </w:t>
      </w:r>
      <w:r w:rsidRPr="005C1326">
        <w:t>unless the site constraints do not permit.  This paved area is required for building egress and maintenance access purposes.</w:t>
      </w:r>
      <w:r w:rsidR="00D13EEF">
        <w:t xml:space="preserve">  Ideally, a </w:t>
      </w:r>
      <w:r w:rsidR="00FE26F5">
        <w:t>Payloader</w:t>
      </w:r>
      <w:r w:rsidR="00D13EEF">
        <w:t xml:space="preserve"> should be able to get around the building.</w:t>
      </w:r>
      <w:r w:rsidRPr="005C1326">
        <w:t xml:space="preserve"> </w:t>
      </w:r>
    </w:p>
    <w:p w:rsidR="005C1326" w:rsidRDefault="005C1326" w:rsidP="00FE215C">
      <w:pPr>
        <w:rPr>
          <w:highlight w:val="yellow"/>
        </w:rPr>
      </w:pPr>
    </w:p>
    <w:p w:rsidR="005C1326" w:rsidRPr="005C1326" w:rsidRDefault="005C1326" w:rsidP="005213F8">
      <w:pPr>
        <w:rPr>
          <w:u w:val="single"/>
        </w:rPr>
      </w:pPr>
      <w:r w:rsidRPr="005C1326">
        <w:rPr>
          <w:u w:val="single"/>
        </w:rPr>
        <w:t>Sidewalks</w:t>
      </w:r>
      <w:r>
        <w:rPr>
          <w:u w:val="single"/>
        </w:rPr>
        <w:t>:</w:t>
      </w:r>
    </w:p>
    <w:p w:rsidR="005C1326" w:rsidRPr="005C1326" w:rsidRDefault="005C1326" w:rsidP="005213F8">
      <w:r>
        <w:t>I</w:t>
      </w:r>
      <w:r w:rsidRPr="005C1326">
        <w:t xml:space="preserve">f required, </w:t>
      </w:r>
      <w:r w:rsidR="00D44F0F">
        <w:t xml:space="preserve">sidewalks </w:t>
      </w:r>
      <w:r w:rsidR="00D14CB0">
        <w:t>will</w:t>
      </w:r>
      <w:r w:rsidR="00D44F0F">
        <w:t xml:space="preserve"> be</w:t>
      </w:r>
      <w:r w:rsidRPr="005C1326">
        <w:t xml:space="preserve"> paved and </w:t>
      </w:r>
      <w:r w:rsidR="00D14CB0">
        <w:t>will</w:t>
      </w:r>
      <w:r w:rsidRPr="005C1326">
        <w:t xml:space="preserve"> be 10-feet wide to facilitate snow removal.</w:t>
      </w:r>
    </w:p>
    <w:p w:rsidR="005C1326" w:rsidRPr="00421B85" w:rsidRDefault="005C1326" w:rsidP="005C1326">
      <w:pPr>
        <w:rPr>
          <w:highlight w:val="yellow"/>
        </w:rPr>
      </w:pPr>
    </w:p>
    <w:p w:rsidR="005C1326" w:rsidRPr="00AD46E5" w:rsidRDefault="005C1326" w:rsidP="005C1326">
      <w:pPr>
        <w:rPr>
          <w:u w:val="single"/>
        </w:rPr>
      </w:pPr>
      <w:r w:rsidRPr="00AD46E5">
        <w:rPr>
          <w:u w:val="single"/>
        </w:rPr>
        <w:t>Parking Spaces:</w:t>
      </w:r>
    </w:p>
    <w:p w:rsidR="005C1326" w:rsidRPr="00AD46E5" w:rsidRDefault="005C1326" w:rsidP="005C1326">
      <w:r w:rsidRPr="00AD46E5">
        <w:t xml:space="preserve">The number of parking spaces will be determined by the building occupant load, plus visitor spaces, plus handicap spaces.  </w:t>
      </w:r>
    </w:p>
    <w:p w:rsidR="007B0673" w:rsidRPr="007B0673" w:rsidRDefault="007B0673" w:rsidP="007B0673">
      <w:pPr>
        <w:rPr>
          <w:rFonts w:cs="Arial"/>
          <w:highlight w:val="green"/>
        </w:rPr>
      </w:pPr>
    </w:p>
    <w:p w:rsidR="007B0673" w:rsidRPr="007B0673" w:rsidRDefault="007B0673" w:rsidP="00FE215C">
      <w:pPr>
        <w:rPr>
          <w:rFonts w:cs="Arial"/>
          <w:u w:val="single"/>
        </w:rPr>
      </w:pPr>
      <w:r w:rsidRPr="007B0673">
        <w:rPr>
          <w:rFonts w:cs="Arial"/>
          <w:u w:val="single"/>
        </w:rPr>
        <w:t xml:space="preserve">Overhead Door Approach Slabs: </w:t>
      </w:r>
    </w:p>
    <w:p w:rsidR="007B0673" w:rsidRPr="00786B4D" w:rsidRDefault="007B0673" w:rsidP="001E1902">
      <w:pPr>
        <w:pBdr>
          <w:right w:val="single" w:sz="4" w:space="4" w:color="auto"/>
        </w:pBdr>
        <w:rPr>
          <w:rFonts w:cs="Arial"/>
        </w:rPr>
      </w:pPr>
      <w:r w:rsidRPr="00786B4D">
        <w:rPr>
          <w:rFonts w:cs="Arial"/>
        </w:rPr>
        <w:t>Consider the use of concrete pavement for approaches into the bays since paving between the bollards is very difficult and results in segregation.</w:t>
      </w:r>
      <w:r w:rsidR="003E69F9" w:rsidRPr="00786B4D">
        <w:rPr>
          <w:rFonts w:cs="Arial"/>
        </w:rPr>
        <w:t xml:space="preserve">  At Repair facilities, 40-foot long slabs shall be installed in front of </w:t>
      </w:r>
      <w:r w:rsidR="001E1902">
        <w:rPr>
          <w:rFonts w:cs="Arial"/>
        </w:rPr>
        <w:t>select</w:t>
      </w:r>
      <w:r w:rsidR="003E69F9" w:rsidRPr="00786B4D">
        <w:rPr>
          <w:rFonts w:cs="Arial"/>
        </w:rPr>
        <w:t xml:space="preserve"> doors to permit repair activities such as lifting vehicles off the ground.</w:t>
      </w:r>
    </w:p>
    <w:p w:rsidR="005C1326" w:rsidRDefault="005C1326" w:rsidP="005C1326">
      <w:pPr>
        <w:rPr>
          <w:highlight w:val="cyan"/>
        </w:rPr>
      </w:pPr>
    </w:p>
    <w:p w:rsidR="005C1326" w:rsidRPr="00AD46E5" w:rsidRDefault="005C1326" w:rsidP="005C1326">
      <w:pPr>
        <w:rPr>
          <w:u w:val="single"/>
        </w:rPr>
      </w:pPr>
      <w:r w:rsidRPr="00AD46E5">
        <w:rPr>
          <w:u w:val="single"/>
        </w:rPr>
        <w:t>Flag Pole:</w:t>
      </w:r>
    </w:p>
    <w:p w:rsidR="005C1326" w:rsidRPr="00AD46E5" w:rsidRDefault="005C1326" w:rsidP="005C1326">
      <w:r w:rsidRPr="00AD46E5">
        <w:t xml:space="preserve">A lighted flag pole </w:t>
      </w:r>
      <w:r w:rsidR="00D14CB0">
        <w:t>will</w:t>
      </w:r>
      <w:r w:rsidRPr="00AD46E5">
        <w:t xml:space="preserve"> be located at all occupied building sites.</w:t>
      </w:r>
    </w:p>
    <w:p w:rsidR="002F4370" w:rsidRDefault="002F4370" w:rsidP="002F4370">
      <w:pPr>
        <w:rPr>
          <w:u w:val="single"/>
        </w:rPr>
      </w:pPr>
    </w:p>
    <w:p w:rsidR="002F4370" w:rsidRPr="007D4B65" w:rsidRDefault="002F4370" w:rsidP="002F4370">
      <w:pPr>
        <w:rPr>
          <w:u w:val="single"/>
        </w:rPr>
      </w:pPr>
      <w:r w:rsidRPr="007D4B65">
        <w:rPr>
          <w:u w:val="single"/>
        </w:rPr>
        <w:t>Dumpster Pad:</w:t>
      </w:r>
    </w:p>
    <w:p w:rsidR="004E56A2" w:rsidRDefault="004E56A2" w:rsidP="00FE215C">
      <w:pPr>
        <w:pBdr>
          <w:right w:val="single" w:sz="4" w:space="4" w:color="auto"/>
        </w:pBdr>
      </w:pPr>
      <w:r>
        <w:t>Dumpster pads will be based on 40 CY (20-foot by 8-foot) dumpsters.  Maintenance facilities will include a 22’ by 28’ dumpster pad sized for (2) dumpsters.  Specialty facilities including but not limited to Repair and Bridge will include a 22’ by 40’ dumpster pad sized for (3) dumpsters.</w:t>
      </w:r>
      <w:r w:rsidR="00D52150">
        <w:t xml:space="preserve">  </w:t>
      </w:r>
      <w:r w:rsidR="00FE215C">
        <w:t>Use epoxy coated rebar.</w:t>
      </w:r>
    </w:p>
    <w:p w:rsidR="002F4370" w:rsidRDefault="002F4370" w:rsidP="002F4370">
      <w:pPr>
        <w:rPr>
          <w:highlight w:val="cyan"/>
        </w:rPr>
      </w:pPr>
    </w:p>
    <w:p w:rsidR="002F4370" w:rsidRPr="007D4B65" w:rsidRDefault="002F4370" w:rsidP="002F4370">
      <w:pPr>
        <w:rPr>
          <w:u w:val="single"/>
        </w:rPr>
      </w:pPr>
      <w:r w:rsidRPr="007D4B65">
        <w:rPr>
          <w:u w:val="single"/>
        </w:rPr>
        <w:t xml:space="preserve">Loading </w:t>
      </w:r>
      <w:r>
        <w:rPr>
          <w:u w:val="single"/>
        </w:rPr>
        <w:t>D</w:t>
      </w:r>
      <w:r w:rsidRPr="007D4B65">
        <w:rPr>
          <w:u w:val="single"/>
        </w:rPr>
        <w:t>ock:</w:t>
      </w:r>
    </w:p>
    <w:p w:rsidR="002F4370" w:rsidRPr="00BC71A1" w:rsidRDefault="002F4370" w:rsidP="00FE215C">
      <w:pPr>
        <w:pBdr>
          <w:right w:val="single" w:sz="4" w:space="4" w:color="auto"/>
        </w:pBdr>
        <w:rPr>
          <w:rFonts w:cs="Arial"/>
        </w:rPr>
      </w:pPr>
      <w:r w:rsidRPr="007D4B65">
        <w:t>A loading dock will be constructed at salt sheds if requested by Staff Maintenance.</w:t>
      </w:r>
      <w:r>
        <w:t xml:space="preserve">  The </w:t>
      </w:r>
      <w:r w:rsidR="00FE26F5" w:rsidRPr="00421B85">
        <w:t>Payloader</w:t>
      </w:r>
      <w:r w:rsidRPr="00421B85">
        <w:t xml:space="preserve"> </w:t>
      </w:r>
      <w:r w:rsidRPr="00421B85">
        <w:rPr>
          <w:rFonts w:cs="Arial"/>
        </w:rPr>
        <w:t xml:space="preserve">operator's eyes want to be level with the top of the </w:t>
      </w:r>
      <w:r w:rsidR="00FE26F5">
        <w:rPr>
          <w:rFonts w:cs="Arial"/>
        </w:rPr>
        <w:t>Payloader</w:t>
      </w:r>
      <w:r w:rsidRPr="00421B85">
        <w:rPr>
          <w:rFonts w:cs="Arial"/>
        </w:rPr>
        <w:t>.  This equates to a 3-foot tall ramp with a 4-foot tall wall at the edge of the ramp.</w:t>
      </w:r>
      <w:r w:rsidR="00FE215C">
        <w:rPr>
          <w:rFonts w:cs="Arial"/>
        </w:rPr>
        <w:t xml:space="preserve">  Use epoxy coated rebar</w:t>
      </w:r>
      <w:r w:rsidR="00380931">
        <w:rPr>
          <w:rFonts w:cs="Arial"/>
        </w:rPr>
        <w:t>.</w:t>
      </w:r>
      <w:r w:rsidR="00DB0767">
        <w:rPr>
          <w:rFonts w:cs="Arial"/>
        </w:rPr>
        <w:t xml:space="preserve">  Include a railing system.</w:t>
      </w:r>
    </w:p>
    <w:p w:rsidR="008315F2" w:rsidRDefault="008315F2" w:rsidP="008315F2">
      <w:pPr>
        <w:rPr>
          <w:highlight w:val="yellow"/>
          <w:u w:val="single"/>
        </w:rPr>
      </w:pPr>
    </w:p>
    <w:p w:rsidR="008315F2" w:rsidRPr="008315F2" w:rsidRDefault="008315F2" w:rsidP="008315F2">
      <w:pPr>
        <w:rPr>
          <w:u w:val="single"/>
        </w:rPr>
      </w:pPr>
      <w:r w:rsidRPr="008315F2">
        <w:rPr>
          <w:u w:val="single"/>
        </w:rPr>
        <w:t>Storage Bins:</w:t>
      </w:r>
    </w:p>
    <w:p w:rsidR="008315F2" w:rsidRDefault="008315F2" w:rsidP="0093566C">
      <w:pPr>
        <w:pBdr>
          <w:right w:val="single" w:sz="4" w:space="4" w:color="auto"/>
        </w:pBdr>
      </w:pPr>
      <w:r w:rsidRPr="008315F2">
        <w:t xml:space="preserve">Areas for concrete block or precast concrete barrier curb storage bins </w:t>
      </w:r>
      <w:r w:rsidR="00D14CB0">
        <w:t>will</w:t>
      </w:r>
      <w:r w:rsidRPr="008315F2">
        <w:t xml:space="preserve"> be provided at sites to maintain an organized, clean site.  Location and configuration </w:t>
      </w:r>
      <w:r w:rsidR="00D14CB0">
        <w:t>will</w:t>
      </w:r>
      <w:r w:rsidRPr="008315F2">
        <w:t xml:space="preserve"> be as requested by the facility occupants.  Typically, the blocks are not provided by the project.</w:t>
      </w:r>
      <w:r w:rsidR="0093566C">
        <w:t xml:space="preserve">  Include covered storage for cold patch and other materials such as galvanized metals as required by Maintenance.</w:t>
      </w:r>
    </w:p>
    <w:p w:rsidR="005C1326" w:rsidRDefault="005C1326" w:rsidP="005213F8">
      <w:pPr>
        <w:rPr>
          <w:highlight w:val="yellow"/>
        </w:rPr>
      </w:pPr>
    </w:p>
    <w:p w:rsidR="008D4F20" w:rsidRPr="00B67D60" w:rsidRDefault="008D4F20" w:rsidP="005C1326">
      <w:pPr>
        <w:jc w:val="center"/>
        <w:rPr>
          <w:u w:val="single"/>
        </w:rPr>
      </w:pPr>
      <w:r>
        <w:rPr>
          <w:u w:val="single"/>
        </w:rPr>
        <w:t>UTILITIES</w:t>
      </w:r>
    </w:p>
    <w:p w:rsidR="008D4F20" w:rsidRDefault="008D4F20" w:rsidP="008D4F20">
      <w:r w:rsidRPr="008D4F20">
        <w:rPr>
          <w:u w:val="single"/>
        </w:rPr>
        <w:t>Water:</w:t>
      </w:r>
      <w:r w:rsidRPr="008D4F20">
        <w:t xml:space="preserve"> </w:t>
      </w:r>
    </w:p>
    <w:p w:rsidR="00692670" w:rsidRDefault="008D4F20" w:rsidP="008D4F20">
      <w:r w:rsidRPr="008D4F20">
        <w:t xml:space="preserve">A </w:t>
      </w:r>
      <w:r w:rsidR="00976DF0">
        <w:t xml:space="preserve">public </w:t>
      </w:r>
      <w:r w:rsidRPr="008D4F20">
        <w:t xml:space="preserve">water </w:t>
      </w:r>
      <w:r w:rsidR="00976DF0">
        <w:t xml:space="preserve">supply </w:t>
      </w:r>
      <w:r w:rsidRPr="008D4F20">
        <w:t xml:space="preserve">system is preferred for all locations when within reasonable proximity.  </w:t>
      </w:r>
      <w:r w:rsidR="007D4B65">
        <w:t xml:space="preserve">The Owner will be the ultimate arbiter of “reasonable.”  </w:t>
      </w:r>
    </w:p>
    <w:p w:rsidR="00890125" w:rsidRPr="001D027F" w:rsidRDefault="00692670" w:rsidP="008D4F20">
      <w:pPr>
        <w:rPr>
          <w:u w:val="single"/>
        </w:rPr>
      </w:pPr>
      <w:r w:rsidRPr="001D027F">
        <w:t xml:space="preserve">If </w:t>
      </w:r>
      <w:r w:rsidR="00976DF0" w:rsidRPr="001D027F">
        <w:t xml:space="preserve">public </w:t>
      </w:r>
      <w:r w:rsidRPr="001D027F">
        <w:t>water is unavailable, a well water system will be required.</w:t>
      </w:r>
      <w:r w:rsidR="00976DF0" w:rsidRPr="001D027F">
        <w:t xml:space="preserve">  I</w:t>
      </w:r>
      <w:r w:rsidR="00976DF0" w:rsidRPr="001D027F">
        <w:rPr>
          <w:rFonts w:eastAsia="Times New Roman" w:cs="Times New Roman"/>
          <w:snapToGrid w:val="0"/>
          <w:spacing w:val="-3"/>
        </w:rPr>
        <w:t xml:space="preserve">nvestigate the condition of the existing well (coliform issues, low pressure and volume) and replace the well or the well pump if necessary.  </w:t>
      </w:r>
      <w:r w:rsidRPr="001D027F">
        <w:t>The basic system design has the well pump filling an underground 5,000 gallon water storage tank.  Operationally, t</w:t>
      </w:r>
      <w:r w:rsidR="008D4F20" w:rsidRPr="001D027F">
        <w:t xml:space="preserve">he well control system </w:t>
      </w:r>
      <w:r w:rsidR="00D14CB0" w:rsidRPr="001D027F">
        <w:t>will</w:t>
      </w:r>
      <w:r w:rsidR="008D4F20" w:rsidRPr="001D027F">
        <w:t xml:space="preserve"> be based on float-style switches as opposed to electrodes.</w:t>
      </w:r>
      <w:r w:rsidRPr="001D027F">
        <w:t xml:space="preserve">  </w:t>
      </w:r>
      <w:r w:rsidR="00DE741E" w:rsidRPr="001D027F">
        <w:t>Pressurized tanks inside the building will be supplied by a submersible pump inside the water storage tank.</w:t>
      </w:r>
    </w:p>
    <w:p w:rsidR="00ED014A" w:rsidRDefault="00ED014A" w:rsidP="008D4F20">
      <w:pPr>
        <w:rPr>
          <w:u w:val="single"/>
        </w:rPr>
      </w:pPr>
    </w:p>
    <w:p w:rsidR="008D4F20" w:rsidRPr="008D4F20" w:rsidRDefault="008D4F20" w:rsidP="008D4F20">
      <w:pPr>
        <w:rPr>
          <w:u w:val="single"/>
        </w:rPr>
      </w:pPr>
      <w:r w:rsidRPr="008D4F20">
        <w:rPr>
          <w:u w:val="single"/>
        </w:rPr>
        <w:t>Sewer</w:t>
      </w:r>
      <w:r>
        <w:rPr>
          <w:u w:val="single"/>
        </w:rPr>
        <w:t>:</w:t>
      </w:r>
    </w:p>
    <w:p w:rsidR="008D4F20" w:rsidRPr="008D4F20" w:rsidRDefault="009E59AD" w:rsidP="008D4F20">
      <w:r>
        <w:t xml:space="preserve">Bay Area </w:t>
      </w:r>
      <w:r w:rsidR="008D4F20" w:rsidRPr="008D4F20">
        <w:t xml:space="preserve">drain outflow </w:t>
      </w:r>
      <w:r w:rsidR="00D14CB0">
        <w:t>will</w:t>
      </w:r>
      <w:r w:rsidR="008D4F20" w:rsidRPr="008D4F20">
        <w:t xml:space="preserve"> drain to a wastewater holding tank, or if at all possible, to an oil/water separator and municipal </w:t>
      </w:r>
      <w:r w:rsidRPr="008D4F20">
        <w:t>sewers</w:t>
      </w:r>
      <w:r w:rsidR="008D4F20" w:rsidRPr="008D4F20">
        <w:t xml:space="preserve">.  If a municipal system is reasonably close, it is certainly worth looking at the cost of municipal hookup.  It becomes very expensive to pump and dispose of waste water.  </w:t>
      </w:r>
      <w:r w:rsidR="007D4B65">
        <w:t xml:space="preserve">The Owner will be the ultimate arbiter of “reasonable.”  </w:t>
      </w:r>
      <w:r w:rsidR="008D4F20" w:rsidRPr="008D4F20">
        <w:t xml:space="preserve">If a </w:t>
      </w:r>
      <w:r w:rsidR="00976DF0">
        <w:t xml:space="preserve">public </w:t>
      </w:r>
      <w:r w:rsidR="008D4F20" w:rsidRPr="008D4F20">
        <w:t>sewer is not available, a septic tank and leeching field will be installed.</w:t>
      </w:r>
    </w:p>
    <w:p w:rsidR="007D4B65" w:rsidRDefault="007D4B65" w:rsidP="007D4B65">
      <w:pPr>
        <w:rPr>
          <w:u w:val="single"/>
        </w:rPr>
      </w:pPr>
    </w:p>
    <w:p w:rsidR="008315F2" w:rsidRPr="008315F2" w:rsidRDefault="008315F2" w:rsidP="007D4B65">
      <w:r>
        <w:t xml:space="preserve">Manholes </w:t>
      </w:r>
      <w:r w:rsidR="00D14CB0">
        <w:t>will</w:t>
      </w:r>
      <w:r>
        <w:t xml:space="preserve"> be used at junctions of trench drain pipes in lieu of fittings to facilitate cleanout and maintenance.  These manholes will not have any sumps.  A manhole with a 4-foot deep sump and a drop inlet will be installed immediately prior to each oil-water separator to function as a grit separator.</w:t>
      </w:r>
    </w:p>
    <w:p w:rsidR="00B63DF8" w:rsidRDefault="00B63DF8" w:rsidP="007D4B65">
      <w:pPr>
        <w:rPr>
          <w:u w:val="single"/>
        </w:rPr>
      </w:pPr>
    </w:p>
    <w:p w:rsidR="001A755E" w:rsidRPr="001A755E" w:rsidRDefault="001A755E" w:rsidP="007D4B65">
      <w:r>
        <w:t>Septic system and trench drain system m</w:t>
      </w:r>
      <w:r w:rsidRPr="001A755E">
        <w:t>anhole covers</w:t>
      </w:r>
      <w:r>
        <w:t xml:space="preserve"> </w:t>
      </w:r>
      <w:r w:rsidR="00D14CB0">
        <w:t>will</w:t>
      </w:r>
      <w:r>
        <w:t xml:space="preserve"> be </w:t>
      </w:r>
      <w:proofErr w:type="spellStart"/>
      <w:r>
        <w:t>gasketed</w:t>
      </w:r>
      <w:proofErr w:type="spellEnd"/>
      <w:r>
        <w:t xml:space="preserve"> and watertight.</w:t>
      </w:r>
      <w:r w:rsidRPr="001A755E">
        <w:t xml:space="preserve"> </w:t>
      </w:r>
    </w:p>
    <w:p w:rsidR="001A755E" w:rsidRDefault="001A755E" w:rsidP="007D4B65">
      <w:pPr>
        <w:rPr>
          <w:u w:val="single"/>
        </w:rPr>
      </w:pPr>
    </w:p>
    <w:p w:rsidR="007D4B65" w:rsidRPr="007D4B65" w:rsidRDefault="007D4B65" w:rsidP="007D4B65">
      <w:pPr>
        <w:rPr>
          <w:u w:val="single"/>
        </w:rPr>
      </w:pPr>
      <w:r w:rsidRPr="007D4B65">
        <w:rPr>
          <w:u w:val="single"/>
        </w:rPr>
        <w:t>Gas:</w:t>
      </w:r>
    </w:p>
    <w:p w:rsidR="007D4B65" w:rsidRPr="008575BE" w:rsidRDefault="007D4B65" w:rsidP="007D4B65">
      <w:r w:rsidRPr="007D4B65">
        <w:t>Natural gas is preferred for all locations</w:t>
      </w:r>
      <w:r>
        <w:t xml:space="preserve"> when within reasonable proximity</w:t>
      </w:r>
      <w:r w:rsidRPr="007D4B65">
        <w:t xml:space="preserve">. </w:t>
      </w:r>
      <w:r>
        <w:t xml:space="preserve"> The Owner will be the ultimate arbiter of “reasonable.”</w:t>
      </w:r>
    </w:p>
    <w:p w:rsidR="007D4B65" w:rsidRDefault="007D4B65" w:rsidP="005213F8">
      <w:pPr>
        <w:rPr>
          <w:highlight w:val="yellow"/>
        </w:rPr>
      </w:pPr>
    </w:p>
    <w:p w:rsidR="00CE7728" w:rsidRPr="00BC71A1" w:rsidRDefault="00CE7728" w:rsidP="005C1326">
      <w:pPr>
        <w:jc w:val="center"/>
        <w:rPr>
          <w:u w:val="single"/>
        </w:rPr>
      </w:pPr>
      <w:r w:rsidRPr="00BC71A1">
        <w:rPr>
          <w:u w:val="single"/>
        </w:rPr>
        <w:t>OTHER SITE ELEMENTS</w:t>
      </w:r>
    </w:p>
    <w:p w:rsidR="00CE7728" w:rsidRPr="00FE11E4" w:rsidRDefault="00CE7728" w:rsidP="005213F8">
      <w:pPr>
        <w:rPr>
          <w:highlight w:val="yellow"/>
        </w:rPr>
      </w:pPr>
    </w:p>
    <w:p w:rsidR="00BC71A1" w:rsidRDefault="00BC71A1" w:rsidP="00BC71A1">
      <w:r>
        <w:rPr>
          <w:u w:val="single"/>
        </w:rPr>
        <w:t>Chain Link Fencing</w:t>
      </w:r>
      <w:r w:rsidR="00A823DE">
        <w:rPr>
          <w:u w:val="single"/>
        </w:rPr>
        <w:t xml:space="preserve"> and Gates</w:t>
      </w:r>
      <w:r>
        <w:rPr>
          <w:u w:val="single"/>
        </w:rPr>
        <w:t>:</w:t>
      </w:r>
      <w:r>
        <w:t xml:space="preserve"> </w:t>
      </w:r>
    </w:p>
    <w:p w:rsidR="000304CC" w:rsidRPr="000304CC" w:rsidRDefault="00BC71A1" w:rsidP="001F23E8">
      <w:pPr>
        <w:rPr>
          <w:rFonts w:cs="Arial"/>
        </w:rPr>
      </w:pPr>
      <w:r>
        <w:t xml:space="preserve">All fencing </w:t>
      </w:r>
      <w:r w:rsidR="0003147B">
        <w:t>will</w:t>
      </w:r>
      <w:r>
        <w:t xml:space="preserve"> have top rail and it is requested that the entire site be fenced.  The fencing of a site may have severe public opposition.  A final decision on fencing </w:t>
      </w:r>
      <w:r w:rsidR="006351EB">
        <w:t>will</w:t>
      </w:r>
      <w:r>
        <w:t xml:space="preserve"> take into consideration the Public Involvement Process.  The need for a fenced storage compound </w:t>
      </w:r>
      <w:r w:rsidR="0003147B">
        <w:t>will</w:t>
      </w:r>
      <w:r>
        <w:t xml:space="preserve"> be discuss</w:t>
      </w:r>
      <w:r w:rsidR="005333BB">
        <w:t xml:space="preserve">ed </w:t>
      </w:r>
      <w:r w:rsidR="005333BB" w:rsidRPr="00A516D1">
        <w:t>with the facility occupants.  Coordinate with the facility occupants to include snow gates to permit snow removal operations.</w:t>
      </w:r>
      <w:r w:rsidR="00A516D1" w:rsidRPr="00A516D1">
        <w:t xml:space="preserve">  If the site is not fully fenced, all aboveground fuel </w:t>
      </w:r>
      <w:r w:rsidR="00A516D1">
        <w:t xml:space="preserve">(motor fuel and fuel oil) </w:t>
      </w:r>
      <w:r w:rsidR="00A516D1" w:rsidRPr="00A516D1">
        <w:t xml:space="preserve">storage tanks </w:t>
      </w:r>
      <w:r w:rsidR="00A516D1">
        <w:t xml:space="preserve">shall </w:t>
      </w:r>
      <w:r w:rsidR="00A516D1" w:rsidRPr="00A516D1">
        <w:t xml:space="preserve">be enclosed by a fence with PVC slats and </w:t>
      </w:r>
      <w:r w:rsidR="00A516D1">
        <w:t xml:space="preserve">shall </w:t>
      </w:r>
      <w:r w:rsidR="00A516D1" w:rsidRPr="00A516D1">
        <w:t>include a 6’ wide gate.</w:t>
      </w:r>
      <w:r w:rsidR="001804FD">
        <w:t xml:space="preserve">  </w:t>
      </w:r>
      <w:r w:rsidR="001804FD" w:rsidRPr="000304CC">
        <w:rPr>
          <w:rFonts w:cs="Arial"/>
        </w:rPr>
        <w:t>All gates shall include 2 ring bolts</w:t>
      </w:r>
      <w:r w:rsidR="000304CC" w:rsidRPr="000304CC">
        <w:rPr>
          <w:rFonts w:cs="Arial"/>
        </w:rPr>
        <w:t xml:space="preserve"> instead of the standard locking hardware.  These bolts shall be set to accept a state-furnished padlock.  </w:t>
      </w:r>
      <w:r w:rsidR="000304CC">
        <w:rPr>
          <w:rFonts w:cs="Arial"/>
        </w:rPr>
        <w:t xml:space="preserve">Continue to </w:t>
      </w:r>
      <w:r w:rsidR="000304CC" w:rsidRPr="000304CC">
        <w:rPr>
          <w:rFonts w:cs="Arial"/>
        </w:rPr>
        <w:t xml:space="preserve">use the drop rods </w:t>
      </w:r>
      <w:r w:rsidR="000304CC">
        <w:rPr>
          <w:rFonts w:cs="Arial"/>
        </w:rPr>
        <w:t>on double-leaf gates</w:t>
      </w:r>
      <w:r w:rsidR="000304CC" w:rsidRPr="000304CC">
        <w:rPr>
          <w:rFonts w:cs="Arial"/>
        </w:rPr>
        <w:t>.</w:t>
      </w:r>
    </w:p>
    <w:p w:rsidR="00BC71A1" w:rsidRDefault="00BC71A1" w:rsidP="001804FD">
      <w:pPr>
        <w:tabs>
          <w:tab w:val="left" w:pos="1433"/>
        </w:tabs>
        <w:rPr>
          <w:u w:val="single"/>
        </w:rPr>
      </w:pPr>
    </w:p>
    <w:p w:rsidR="007D4B65" w:rsidRPr="007D4B65" w:rsidRDefault="007D4B65" w:rsidP="007D4B65">
      <w:pPr>
        <w:rPr>
          <w:u w:val="single"/>
        </w:rPr>
      </w:pPr>
      <w:r w:rsidRPr="007D4B65">
        <w:rPr>
          <w:u w:val="single"/>
        </w:rPr>
        <w:t>Bollards:</w:t>
      </w:r>
    </w:p>
    <w:p w:rsidR="007D4B65" w:rsidRPr="007D4B65" w:rsidRDefault="007D4B65" w:rsidP="007D4B65">
      <w:r w:rsidRPr="007D4B65">
        <w:t>Bollards will be provided to offer protection around all aboveground fuel storage tanks, generators, transformers, garage doors, exposed corners of facilities, and elsewhere as required on a specific project.  Bollards will be 8-inch diameter and sleeved with a yellow polyethylene cover.</w:t>
      </w:r>
      <w:r w:rsidR="00272E61">
        <w:t xml:space="preserve">  Unless otherwise necessary, the centerline of the bollards at the garage </w:t>
      </w:r>
      <w:r w:rsidR="00272E61" w:rsidRPr="00A516D1">
        <w:t>doors shall be 5’-4” off the outside face of the building.</w:t>
      </w:r>
      <w:r w:rsidR="00A516D1" w:rsidRPr="00A516D1">
        <w:t xml:space="preserve">  Steel bollards are required in locations where electrical conduit is exposed to vehicular traffic.</w:t>
      </w:r>
    </w:p>
    <w:p w:rsidR="008315F2" w:rsidRDefault="008315F2" w:rsidP="008315F2">
      <w:pPr>
        <w:rPr>
          <w:highlight w:val="yellow"/>
          <w:u w:val="single"/>
        </w:rPr>
      </w:pPr>
    </w:p>
    <w:p w:rsidR="008315F2" w:rsidRPr="008315F2" w:rsidRDefault="008315F2" w:rsidP="008315F2">
      <w:pPr>
        <w:rPr>
          <w:u w:val="single"/>
        </w:rPr>
      </w:pPr>
      <w:r w:rsidRPr="008315F2">
        <w:rPr>
          <w:u w:val="single"/>
        </w:rPr>
        <w:t>Storm Drainage:</w:t>
      </w:r>
    </w:p>
    <w:p w:rsidR="008315F2" w:rsidRPr="008315F2" w:rsidRDefault="008315F2" w:rsidP="008315F2">
      <w:r w:rsidRPr="008315F2">
        <w:t xml:space="preserve">Catch basins </w:t>
      </w:r>
      <w:r w:rsidR="00D14CB0">
        <w:t>will</w:t>
      </w:r>
      <w:r w:rsidRPr="008315F2">
        <w:t xml:space="preserve"> have 2-foot deep sumps unless the project is located in an environmentally sensitive area where 4-foot deep sumps may be requested.  </w:t>
      </w:r>
    </w:p>
    <w:p w:rsidR="008315F2" w:rsidRPr="008315F2" w:rsidRDefault="008315F2" w:rsidP="008315F2"/>
    <w:p w:rsidR="008315F2" w:rsidRPr="008315F2" w:rsidRDefault="008315F2" w:rsidP="008315F2">
      <w:r w:rsidRPr="008315F2">
        <w:t>Detention basin with fore</w:t>
      </w:r>
      <w:r w:rsidR="003B70EF">
        <w:t>-</w:t>
      </w:r>
      <w:r w:rsidRPr="008315F2">
        <w:t xml:space="preserve">bay is the desired primary treatment for site runoff.  On sites where primary treatment is not possible, secondary treatment in the form of a hydrodynamic separator </w:t>
      </w:r>
      <w:r w:rsidR="00D14CB0">
        <w:t>will</w:t>
      </w:r>
      <w:r w:rsidRPr="008315F2">
        <w:t xml:space="preserve"> be used.  </w:t>
      </w:r>
    </w:p>
    <w:p w:rsidR="008315F2" w:rsidRPr="008315F2" w:rsidRDefault="008315F2" w:rsidP="008315F2"/>
    <w:p w:rsidR="008315F2" w:rsidRPr="008315F2" w:rsidRDefault="008315F2" w:rsidP="008315F2">
      <w:r w:rsidRPr="008315F2">
        <w:t xml:space="preserve">The use of swales and natural runoff areas (no curbing) are encouraged.  A rip rap splash pad </w:t>
      </w:r>
      <w:r w:rsidR="00D14CB0">
        <w:t>will</w:t>
      </w:r>
      <w:r w:rsidRPr="008315F2">
        <w:t xml:space="preserve"> be used at all culvert ends/ outflow points.</w:t>
      </w:r>
    </w:p>
    <w:p w:rsidR="00786B4D" w:rsidRDefault="00786B4D" w:rsidP="003D6AE5">
      <w:pPr>
        <w:rPr>
          <w:u w:val="single"/>
        </w:rPr>
      </w:pPr>
    </w:p>
    <w:p w:rsidR="003D6AE5" w:rsidRPr="003D6AE5" w:rsidRDefault="003D6AE5" w:rsidP="003D6AE5">
      <w:pPr>
        <w:rPr>
          <w:u w:val="single"/>
        </w:rPr>
      </w:pPr>
      <w:r w:rsidRPr="003D6AE5">
        <w:rPr>
          <w:u w:val="single"/>
        </w:rPr>
        <w:t>Landscaping:</w:t>
      </w:r>
      <w:r w:rsidRPr="003D6AE5">
        <w:t xml:space="preserve"> </w:t>
      </w:r>
    </w:p>
    <w:p w:rsidR="003D6AE5" w:rsidRPr="003D6AE5" w:rsidRDefault="003D6AE5" w:rsidP="003D6AE5">
      <w:r w:rsidRPr="003D6AE5">
        <w:t xml:space="preserve">Turf establishment </w:t>
      </w:r>
      <w:r w:rsidR="00D14CB0">
        <w:t>will</w:t>
      </w:r>
      <w:r w:rsidRPr="003D6AE5">
        <w:t xml:space="preserve"> be used in non-pavement areas.  To facilitate maintenance, slopes should not exceed 3 to 1.  To minimize maintenance needs, stone </w:t>
      </w:r>
      <w:r w:rsidR="00D14CB0">
        <w:t>will</w:t>
      </w:r>
      <w:r w:rsidRPr="003D6AE5">
        <w:t xml:space="preserve"> be used in non-pavement areas when possible around storage tanks, generators, sheds and elsewhere as required by the project.  </w:t>
      </w:r>
    </w:p>
    <w:p w:rsidR="003D6AE5" w:rsidRPr="003D6AE5" w:rsidRDefault="003D6AE5" w:rsidP="003D6AE5"/>
    <w:p w:rsidR="003D6AE5" w:rsidRPr="003D6AE5" w:rsidRDefault="003D6AE5" w:rsidP="003D6AE5">
      <w:r w:rsidRPr="003D6AE5">
        <w:t>More extensive landscaping may be required on sites in politically and/or publically sensitive areas.</w:t>
      </w:r>
    </w:p>
    <w:p w:rsidR="00D52150" w:rsidRDefault="00D52150" w:rsidP="007D4B65">
      <w:pPr>
        <w:rPr>
          <w:u w:val="single"/>
        </w:rPr>
      </w:pPr>
    </w:p>
    <w:p w:rsidR="007D4B65" w:rsidRPr="007D4B65" w:rsidRDefault="007D4B65" w:rsidP="007D4B65">
      <w:pPr>
        <w:rPr>
          <w:u w:val="single"/>
        </w:rPr>
      </w:pPr>
      <w:r w:rsidRPr="007D4B65">
        <w:rPr>
          <w:u w:val="single"/>
        </w:rPr>
        <w:t>Paving Fabric:</w:t>
      </w:r>
    </w:p>
    <w:p w:rsidR="007D4B65" w:rsidRDefault="007D4B65" w:rsidP="007D4B65">
      <w:r w:rsidRPr="007D4B65">
        <w:t xml:space="preserve">A layer of paving fabric </w:t>
      </w:r>
      <w:r w:rsidR="00D14CB0">
        <w:t>will</w:t>
      </w:r>
      <w:r w:rsidRPr="007D4B65">
        <w:t xml:space="preserve"> be placed between bituminous lifts within the interior of the salt sheds and within the salt shed operational areas.</w:t>
      </w:r>
      <w:r>
        <w:t xml:space="preserve"> </w:t>
      </w:r>
    </w:p>
    <w:p w:rsidR="00421B85" w:rsidRDefault="00421B85" w:rsidP="00421B85">
      <w:pPr>
        <w:rPr>
          <w:highlight w:val="yellow"/>
          <w:u w:val="single"/>
        </w:rPr>
      </w:pPr>
    </w:p>
    <w:p w:rsidR="00A516D1" w:rsidRDefault="00A516D1" w:rsidP="00A516D1">
      <w:pPr>
        <w:rPr>
          <w:u w:val="single"/>
        </w:rPr>
      </w:pPr>
      <w:r>
        <w:rPr>
          <w:u w:val="single"/>
        </w:rPr>
        <w:t>Sedimentation and Erosion Controls/Anti-tracking Pads:</w:t>
      </w:r>
    </w:p>
    <w:p w:rsidR="00A516D1" w:rsidRDefault="00A516D1" w:rsidP="00A516D1">
      <w:r w:rsidRPr="00A516D1">
        <w:t>Install and maintain sedimentation controls at the toe of slopes and around catch basins in areas of erodible soil during construction.  Sedimentation controls shall be installed at all site outflow points. Anti-tracking pad will be installed on every site during construction.  A concrete washout shall be included in projects that involve concrete work.</w:t>
      </w:r>
      <w:r>
        <w:t xml:space="preserve"> </w:t>
      </w:r>
    </w:p>
    <w:p w:rsidR="001B6D7B" w:rsidRPr="001B6D7B" w:rsidRDefault="001B6D7B" w:rsidP="001B6D7B">
      <w:pPr>
        <w:spacing w:line="276" w:lineRule="auto"/>
        <w:jc w:val="center"/>
        <w:rPr>
          <w:rFonts w:cs="Arial"/>
          <w:b/>
          <w:highlight w:val="green"/>
          <w:u w:val="single"/>
        </w:rPr>
      </w:pPr>
    </w:p>
    <w:p w:rsidR="001B6D7B" w:rsidRPr="001B6D7B" w:rsidRDefault="001B6D7B" w:rsidP="001B6D7B">
      <w:pPr>
        <w:spacing w:line="276" w:lineRule="auto"/>
        <w:rPr>
          <w:rFonts w:cs="Arial"/>
          <w:u w:val="single"/>
        </w:rPr>
      </w:pPr>
      <w:r w:rsidRPr="001B6D7B">
        <w:rPr>
          <w:rFonts w:cs="Arial"/>
          <w:u w:val="single"/>
        </w:rPr>
        <w:t>Chloride Tank Storage and Distribution System:</w:t>
      </w:r>
    </w:p>
    <w:p w:rsidR="00380931" w:rsidRPr="00BC71A1" w:rsidRDefault="001B6D7B" w:rsidP="00380931">
      <w:pPr>
        <w:pBdr>
          <w:right w:val="single" w:sz="4" w:space="4" w:color="auto"/>
        </w:pBdr>
        <w:rPr>
          <w:rFonts w:cs="Arial"/>
        </w:rPr>
      </w:pPr>
      <w:r w:rsidRPr="001B6D7B">
        <w:rPr>
          <w:rFonts w:cs="Arial"/>
        </w:rPr>
        <w:t xml:space="preserve">All operational salt shed sites </w:t>
      </w:r>
      <w:r w:rsidR="00D14CB0">
        <w:rPr>
          <w:rFonts w:cs="Arial"/>
        </w:rPr>
        <w:t>will</w:t>
      </w:r>
      <w:r w:rsidRPr="001B6D7B">
        <w:rPr>
          <w:rFonts w:cs="Arial"/>
        </w:rPr>
        <w:t xml:space="preserve"> include a chloride tank storage and distribution system. The storage tank will be double-wall, polyethylene, sized from 5000 to 6500 gallons</w:t>
      </w:r>
      <w:r w:rsidR="0070621D">
        <w:rPr>
          <w:rFonts w:cs="Arial"/>
        </w:rPr>
        <w:t xml:space="preserve">; </w:t>
      </w:r>
      <w:r w:rsidR="0070621D" w:rsidRPr="00DB2C80">
        <w:rPr>
          <w:rFonts w:cs="Arial"/>
        </w:rPr>
        <w:t>manufactured by Snyder Industries at (402) 465-1230</w:t>
      </w:r>
      <w:r w:rsidRPr="00DB2C80">
        <w:rPr>
          <w:rFonts w:cs="Arial"/>
        </w:rPr>
        <w:t xml:space="preserve">. The fluid level in the tank </w:t>
      </w:r>
      <w:r w:rsidR="00D14CB0" w:rsidRPr="00DB2C80">
        <w:rPr>
          <w:rFonts w:cs="Arial"/>
        </w:rPr>
        <w:t>will</w:t>
      </w:r>
      <w:r w:rsidRPr="00DB2C80">
        <w:rPr>
          <w:rFonts w:cs="Arial"/>
        </w:rPr>
        <w:t xml:space="preserve"> be monitored by an</w:t>
      </w:r>
      <w:r w:rsidRPr="001B6D7B">
        <w:rPr>
          <w:rFonts w:cs="Arial"/>
        </w:rPr>
        <w:t xml:space="preserve"> ultrasonic level gauge with tank-mounted digital readout.</w:t>
      </w:r>
      <w:r w:rsidR="00380931" w:rsidRPr="00380931">
        <w:rPr>
          <w:rFonts w:cs="Arial"/>
        </w:rPr>
        <w:t xml:space="preserve"> </w:t>
      </w:r>
      <w:r w:rsidR="00380931">
        <w:rPr>
          <w:rFonts w:cs="Arial"/>
        </w:rPr>
        <w:t xml:space="preserve"> Use epoxy coated rebar.</w:t>
      </w:r>
    </w:p>
    <w:p w:rsidR="001B6D7B" w:rsidRPr="001B6D7B" w:rsidRDefault="001B6D7B" w:rsidP="001B6D7B">
      <w:pPr>
        <w:spacing w:line="276" w:lineRule="auto"/>
        <w:rPr>
          <w:rFonts w:cs="Arial"/>
        </w:rPr>
      </w:pPr>
    </w:p>
    <w:p w:rsidR="001B6D7B" w:rsidRPr="001B6D7B" w:rsidRDefault="001B6D7B" w:rsidP="001B6D7B">
      <w:pPr>
        <w:spacing w:line="276" w:lineRule="auto"/>
        <w:rPr>
          <w:rFonts w:cs="Arial"/>
        </w:rPr>
      </w:pPr>
      <w:r w:rsidRPr="001B6D7B">
        <w:rPr>
          <w:rFonts w:cs="Arial"/>
        </w:rPr>
        <w:t xml:space="preserve">Each tank </w:t>
      </w:r>
      <w:r w:rsidR="00D14CB0">
        <w:rPr>
          <w:rFonts w:cs="Arial"/>
        </w:rPr>
        <w:t>will</w:t>
      </w:r>
      <w:r w:rsidRPr="001B6D7B">
        <w:rPr>
          <w:rFonts w:cs="Arial"/>
        </w:rPr>
        <w:t xml:space="preserve"> have a fluid distribution system controlled by a momentary contact push button, and </w:t>
      </w:r>
      <w:r w:rsidR="00D14CB0">
        <w:rPr>
          <w:rFonts w:cs="Arial"/>
        </w:rPr>
        <w:t>will</w:t>
      </w:r>
      <w:r w:rsidRPr="001B6D7B">
        <w:rPr>
          <w:rFonts w:cs="Arial"/>
        </w:rPr>
        <w:t xml:space="preserve"> consist of a self-priming centrifugal pump mounted in a secondary containment enclosure, flexible hose, and polypropylene valves and fittings compatible with DOT truck-mounted and tailgate-hung deicing tanks. The distribution system </w:t>
      </w:r>
      <w:r w:rsidR="00D14CB0">
        <w:rPr>
          <w:rFonts w:cs="Arial"/>
        </w:rPr>
        <w:t>will</w:t>
      </w:r>
      <w:r w:rsidRPr="001B6D7B">
        <w:rPr>
          <w:rFonts w:cs="Arial"/>
        </w:rPr>
        <w:t xml:space="preserve"> be capable of filling and emptying all styles of truck tanks as well as recirculating fluid in the bulk storage tank to reduce chloride solids settling.</w:t>
      </w:r>
    </w:p>
    <w:p w:rsidR="001B6D7B" w:rsidRPr="001B6D7B" w:rsidRDefault="001B6D7B" w:rsidP="001B6D7B">
      <w:pPr>
        <w:spacing w:line="276" w:lineRule="auto"/>
        <w:rPr>
          <w:rFonts w:cs="Arial"/>
          <w:highlight w:val="green"/>
        </w:rPr>
      </w:pPr>
    </w:p>
    <w:p w:rsidR="001B6D7B" w:rsidRPr="001B6D7B" w:rsidRDefault="001B6D7B" w:rsidP="001B6D7B">
      <w:pPr>
        <w:spacing w:line="276" w:lineRule="auto"/>
        <w:rPr>
          <w:rFonts w:cs="Arial"/>
          <w:u w:val="single"/>
        </w:rPr>
      </w:pPr>
      <w:r w:rsidRPr="001B6D7B">
        <w:rPr>
          <w:rFonts w:cs="Arial"/>
          <w:u w:val="single"/>
        </w:rPr>
        <w:t>Brine Making and Distribution System:</w:t>
      </w:r>
    </w:p>
    <w:p w:rsidR="001B6D7B" w:rsidRPr="001B6D7B" w:rsidRDefault="009E59AD" w:rsidP="001B6D7B">
      <w:pPr>
        <w:spacing w:line="276" w:lineRule="auto"/>
        <w:rPr>
          <w:rFonts w:cs="Arial"/>
        </w:rPr>
      </w:pPr>
      <w:r w:rsidRPr="001B6D7B">
        <w:rPr>
          <w:rFonts w:cs="Arial"/>
        </w:rPr>
        <w:t>Brine</w:t>
      </w:r>
      <w:r w:rsidR="001B6D7B" w:rsidRPr="001B6D7B">
        <w:rPr>
          <w:rFonts w:cs="Arial"/>
        </w:rPr>
        <w:t xml:space="preserve"> making system or the infrastructure for a brine making system may be requested. The brine system </w:t>
      </w:r>
      <w:r w:rsidR="00D14CB0">
        <w:rPr>
          <w:rFonts w:cs="Arial"/>
        </w:rPr>
        <w:t>will</w:t>
      </w:r>
      <w:r w:rsidR="001B6D7B" w:rsidRPr="001B6D7B">
        <w:rPr>
          <w:rFonts w:cs="Arial"/>
        </w:rPr>
        <w:t xml:space="preserve"> provide fully automated, on-demand production and include a salt hopper, water and brine storage tanks, fluid distribution and additive injection system, and digital controls. The standard system is an </w:t>
      </w:r>
      <w:proofErr w:type="spellStart"/>
      <w:r w:rsidR="001B6D7B" w:rsidRPr="001B6D7B">
        <w:rPr>
          <w:rFonts w:cs="Arial"/>
        </w:rPr>
        <w:t>AccuBrine</w:t>
      </w:r>
      <w:proofErr w:type="spellEnd"/>
      <w:r w:rsidR="001B6D7B" w:rsidRPr="001B6D7B">
        <w:rPr>
          <w:rFonts w:cs="Arial"/>
        </w:rPr>
        <w:t xml:space="preserve"> ABS2 as manufactured and installed by Cargill, Incorporated. This system exists at the Wethersfield Maintenanc</w:t>
      </w:r>
      <w:r w:rsidR="001F23E8">
        <w:rPr>
          <w:rFonts w:cs="Arial"/>
        </w:rPr>
        <w:t>e Facility</w:t>
      </w:r>
      <w:r w:rsidR="001B6D7B" w:rsidRPr="001B6D7B">
        <w:rPr>
          <w:rFonts w:cs="Arial"/>
        </w:rPr>
        <w:t>.</w:t>
      </w:r>
    </w:p>
    <w:p w:rsidR="001B6D7B" w:rsidRPr="001B6D7B" w:rsidRDefault="001B6D7B" w:rsidP="001B6D7B">
      <w:pPr>
        <w:spacing w:line="276" w:lineRule="auto"/>
        <w:rPr>
          <w:rFonts w:cs="Arial"/>
        </w:rPr>
      </w:pPr>
    </w:p>
    <w:p w:rsidR="001B6D7B" w:rsidRPr="001B6D7B" w:rsidRDefault="001B6D7B" w:rsidP="001B6D7B">
      <w:pPr>
        <w:spacing w:line="276" w:lineRule="auto"/>
        <w:rPr>
          <w:rFonts w:cs="Arial"/>
        </w:rPr>
      </w:pPr>
      <w:r w:rsidRPr="001B6D7B">
        <w:rPr>
          <w:rFonts w:cs="Arial"/>
        </w:rPr>
        <w:t xml:space="preserve">Infrastructure requirements include a secured space in the bay area for a control panel (approx. 12’x8’ min.), adjacent single bay for salt hopper storage and usage, adjacent exterior concrete pad for polypropylene above-ground storage tanks, as well as plumbing, pneumatic and electrical components installed within the building. Water supply </w:t>
      </w:r>
      <w:r w:rsidR="00D14CB0">
        <w:rPr>
          <w:rFonts w:cs="Arial"/>
        </w:rPr>
        <w:t>will</w:t>
      </w:r>
      <w:r w:rsidRPr="001B6D7B">
        <w:rPr>
          <w:rFonts w:cs="Arial"/>
        </w:rPr>
        <w:t xml:space="preserve"> consist of a 2” home-run line with backflow preventer terminating near the control panel. A ½” compressed air line for tank purging </w:t>
      </w:r>
      <w:r w:rsidR="00D14CB0">
        <w:rPr>
          <w:rFonts w:cs="Arial"/>
        </w:rPr>
        <w:t>will</w:t>
      </w:r>
      <w:r w:rsidRPr="001B6D7B">
        <w:rPr>
          <w:rFonts w:cs="Arial"/>
        </w:rPr>
        <w:t xml:space="preserve"> be provided. A receptacle providing 208V at 30A, 3ph </w:t>
      </w:r>
      <w:r w:rsidR="00D14CB0">
        <w:rPr>
          <w:rFonts w:cs="Arial"/>
        </w:rPr>
        <w:t>will</w:t>
      </w:r>
      <w:r w:rsidRPr="001B6D7B">
        <w:rPr>
          <w:rFonts w:cs="Arial"/>
        </w:rPr>
        <w:t xml:space="preserve"> be located within 5’ of the control panel. Conduit runs are required from control panel area to storage tanks and remote truck fill station.</w:t>
      </w:r>
    </w:p>
    <w:p w:rsidR="00304030" w:rsidRPr="00304030" w:rsidRDefault="00304030" w:rsidP="00304030">
      <w:pPr>
        <w:jc w:val="both"/>
        <w:rPr>
          <w:sz w:val="24"/>
          <w:szCs w:val="24"/>
          <w:highlight w:val="yellow"/>
        </w:rPr>
      </w:pPr>
    </w:p>
    <w:p w:rsidR="00304030" w:rsidRPr="00620C28" w:rsidRDefault="00304030" w:rsidP="001F23E8">
      <w:pPr>
        <w:rPr>
          <w:u w:val="single"/>
        </w:rPr>
      </w:pPr>
      <w:r w:rsidRPr="00620C28">
        <w:rPr>
          <w:u w:val="single"/>
        </w:rPr>
        <w:t>MS4:</w:t>
      </w:r>
    </w:p>
    <w:p w:rsidR="00304030" w:rsidRPr="00620C28" w:rsidRDefault="00304030" w:rsidP="001F23E8">
      <w:pPr>
        <w:jc w:val="both"/>
        <w:rPr>
          <w:b/>
          <w:bCs/>
        </w:rPr>
      </w:pPr>
      <w:r w:rsidRPr="00620C28">
        <w:t xml:space="preserve">A Department MS4 Mediation team is currently working with CT DEEP to develop a </w:t>
      </w:r>
      <w:r w:rsidRPr="00620C28">
        <w:rPr>
          <w:rStyle w:val="Strong"/>
          <w:b w:val="0"/>
          <w:i/>
        </w:rPr>
        <w:t>DOT Separate Storm Sewer System General Permit (DOT MS4 General Permit) -</w:t>
      </w:r>
      <w:r w:rsidRPr="00620C28">
        <w:rPr>
          <w:rStyle w:val="Strong"/>
        </w:rPr>
        <w:t xml:space="preserve"> </w:t>
      </w:r>
      <w:r w:rsidRPr="00620C28">
        <w:t>effective date still to be determined</w:t>
      </w:r>
      <w:r w:rsidRPr="00620C28">
        <w:rPr>
          <w:b/>
          <w:bCs/>
        </w:rPr>
        <w:t>.  </w:t>
      </w:r>
    </w:p>
    <w:p w:rsidR="00304030" w:rsidRPr="00620C28" w:rsidRDefault="00304030" w:rsidP="001F23E8">
      <w:pPr>
        <w:jc w:val="both"/>
        <w:rPr>
          <w:b/>
          <w:bCs/>
        </w:rPr>
      </w:pPr>
    </w:p>
    <w:p w:rsidR="00304030" w:rsidRPr="00620C28" w:rsidRDefault="00304030" w:rsidP="001F23E8">
      <w:pPr>
        <w:jc w:val="both"/>
      </w:pPr>
      <w:r w:rsidRPr="00620C28">
        <w:t xml:space="preserve">Existing Maintenance facilities are exempted from coverage for their activities under the DOT MS4 General Permit due to their separate coverage under the CT DEEP’s </w:t>
      </w:r>
      <w:r w:rsidRPr="00620C28">
        <w:rPr>
          <w:bCs/>
          <w:i/>
        </w:rPr>
        <w:t>Stormwater General Permit for Industrial Activity</w:t>
      </w:r>
      <w:r w:rsidRPr="00620C28">
        <w:rPr>
          <w:i/>
        </w:rPr>
        <w:t> </w:t>
      </w:r>
      <w:r w:rsidRPr="00620C28">
        <w:t xml:space="preserve"> issued under same authority as for MS4 (22a-430b).</w:t>
      </w:r>
    </w:p>
    <w:p w:rsidR="00304030" w:rsidRPr="00620C28" w:rsidRDefault="00304030" w:rsidP="001F23E8">
      <w:pPr>
        <w:jc w:val="both"/>
      </w:pPr>
    </w:p>
    <w:p w:rsidR="00304030" w:rsidRPr="00620C28" w:rsidRDefault="00304030" w:rsidP="001F23E8">
      <w:pPr>
        <w:jc w:val="both"/>
      </w:pPr>
      <w:r w:rsidRPr="00620C28">
        <w:t xml:space="preserve">For new construction, redevelopment and restoration activities the Department’s goal shall, to the maximum extent practical, be to develop designs that minimize IA (impervious area) and DCIA (directly connected impervious area) consistent with the CT DEEP’s </w:t>
      </w:r>
      <w:r w:rsidRPr="00620C28">
        <w:rPr>
          <w:bCs/>
          <w:i/>
        </w:rPr>
        <w:t>Construction Stormwater General Permit</w:t>
      </w:r>
      <w:r w:rsidRPr="00620C28">
        <w:t xml:space="preserve"> (regardless of the proposed area of disturbance).</w:t>
      </w:r>
    </w:p>
    <w:p w:rsidR="00AC3AAC" w:rsidRDefault="00AC3AAC" w:rsidP="00AC3AAC">
      <w:pPr>
        <w:jc w:val="center"/>
        <w:rPr>
          <w:b/>
          <w:u w:val="single"/>
        </w:rPr>
      </w:pPr>
    </w:p>
    <w:p w:rsidR="00AC3AAC" w:rsidRDefault="00AC3AAC" w:rsidP="00AC3AAC">
      <w:pPr>
        <w:jc w:val="center"/>
        <w:rPr>
          <w:b/>
          <w:u w:val="single"/>
        </w:rPr>
      </w:pPr>
    </w:p>
    <w:p w:rsidR="00AC3AAC" w:rsidRPr="00885E8F" w:rsidRDefault="00AC3AAC" w:rsidP="001F23E8">
      <w:pPr>
        <w:jc w:val="center"/>
        <w:rPr>
          <w:b/>
          <w:u w:val="single"/>
        </w:rPr>
      </w:pPr>
      <w:r>
        <w:rPr>
          <w:b/>
          <w:u w:val="single"/>
        </w:rPr>
        <w:t>DEMOLITION</w:t>
      </w:r>
    </w:p>
    <w:p w:rsidR="00B37133" w:rsidRDefault="00B37133" w:rsidP="001F23E8"/>
    <w:p w:rsidR="005756CB" w:rsidRDefault="005756CB" w:rsidP="001F23E8">
      <w:r>
        <w:t>The following demolition guidelines are offered:</w:t>
      </w:r>
    </w:p>
    <w:p w:rsidR="005756CB" w:rsidRDefault="005756CB" w:rsidP="001F23E8"/>
    <w:p w:rsidR="001F1BAE" w:rsidRPr="005756CB" w:rsidRDefault="001F1BAE" w:rsidP="001F23E8">
      <w:pPr>
        <w:rPr>
          <w:u w:val="single"/>
        </w:rPr>
      </w:pPr>
      <w:r w:rsidRPr="005756CB">
        <w:rPr>
          <w:u w:val="single"/>
        </w:rPr>
        <w:t xml:space="preserve">Complete </w:t>
      </w:r>
      <w:proofErr w:type="spellStart"/>
      <w:r w:rsidR="005756CB" w:rsidRPr="005756CB">
        <w:rPr>
          <w:u w:val="single"/>
        </w:rPr>
        <w:t>Buidling</w:t>
      </w:r>
      <w:proofErr w:type="spellEnd"/>
      <w:r w:rsidR="005756CB" w:rsidRPr="005756CB">
        <w:rPr>
          <w:u w:val="single"/>
        </w:rPr>
        <w:t xml:space="preserve"> </w:t>
      </w:r>
      <w:r w:rsidRPr="005756CB">
        <w:rPr>
          <w:u w:val="single"/>
        </w:rPr>
        <w:t>Demolition</w:t>
      </w:r>
    </w:p>
    <w:p w:rsidR="001F1BAE" w:rsidRPr="005756CB" w:rsidRDefault="005756CB" w:rsidP="001F23E8">
      <w:r w:rsidRPr="005756CB">
        <w:t>On projects involving the complete demolition of a building or buildings, only a Site Plan is required to be prepared with demolition call-outs.  Each Designer shall provide the Civil Designer with the necessary salvage requirements.</w:t>
      </w:r>
    </w:p>
    <w:p w:rsidR="001F1BAE" w:rsidRPr="005756CB" w:rsidRDefault="001F1BAE" w:rsidP="001F23E8"/>
    <w:p w:rsidR="001F1BAE" w:rsidRPr="005756CB" w:rsidRDefault="001F1BAE" w:rsidP="001F23E8">
      <w:pPr>
        <w:rPr>
          <w:u w:val="single"/>
        </w:rPr>
      </w:pPr>
      <w:r w:rsidRPr="005756CB">
        <w:rPr>
          <w:u w:val="single"/>
        </w:rPr>
        <w:t xml:space="preserve">Selective </w:t>
      </w:r>
      <w:r w:rsidR="005756CB" w:rsidRPr="005756CB">
        <w:rPr>
          <w:u w:val="single"/>
        </w:rPr>
        <w:t xml:space="preserve">Building </w:t>
      </w:r>
      <w:r w:rsidRPr="005756CB">
        <w:rPr>
          <w:u w:val="single"/>
        </w:rPr>
        <w:t>Demolition</w:t>
      </w:r>
    </w:p>
    <w:p w:rsidR="001F1BAE" w:rsidRPr="001F7C07" w:rsidRDefault="001F7C07" w:rsidP="001F23E8">
      <w:r w:rsidRPr="001F7C07">
        <w:t>On projects involving the selective demolition of a building or buildings, the following plans are required:</w:t>
      </w:r>
    </w:p>
    <w:p w:rsidR="001F7C07" w:rsidRPr="001F7C07" w:rsidRDefault="001F7C07" w:rsidP="001F23E8">
      <w:pPr>
        <w:rPr>
          <w:sz w:val="8"/>
          <w:szCs w:val="8"/>
        </w:rPr>
      </w:pPr>
    </w:p>
    <w:p w:rsidR="001F7C07" w:rsidRPr="001F7C07" w:rsidRDefault="001F7C07" w:rsidP="001F23E8">
      <w:pPr>
        <w:jc w:val="center"/>
      </w:pPr>
      <w:r w:rsidRPr="001F7C07">
        <w:t>Civil Demolition Plans</w:t>
      </w:r>
    </w:p>
    <w:p w:rsidR="001F7C07" w:rsidRPr="001F7C07" w:rsidRDefault="001F7C07" w:rsidP="001F23E8">
      <w:pPr>
        <w:jc w:val="center"/>
      </w:pPr>
      <w:r w:rsidRPr="001F7C07">
        <w:t>Tank Demolition Plans</w:t>
      </w:r>
    </w:p>
    <w:p w:rsidR="001F7C07" w:rsidRPr="001F7C07" w:rsidRDefault="001F7C07" w:rsidP="001F23E8">
      <w:pPr>
        <w:jc w:val="center"/>
      </w:pPr>
      <w:r w:rsidRPr="001F7C07">
        <w:t>Architectural and Structural Demolition Plans</w:t>
      </w:r>
    </w:p>
    <w:p w:rsidR="001F7C07" w:rsidRPr="001F7C07" w:rsidRDefault="001F7C07" w:rsidP="001F23E8">
      <w:pPr>
        <w:jc w:val="center"/>
      </w:pPr>
      <w:r w:rsidRPr="001F7C07">
        <w:t>Fire Protection Demolition Plans</w:t>
      </w:r>
    </w:p>
    <w:p w:rsidR="001F7C07" w:rsidRPr="001F7C07" w:rsidRDefault="001F7C07" w:rsidP="001F23E8">
      <w:pPr>
        <w:jc w:val="center"/>
      </w:pPr>
      <w:r w:rsidRPr="001F7C07">
        <w:t>Mechanical and Plumbing Demolition Plans</w:t>
      </w:r>
    </w:p>
    <w:p w:rsidR="001F7C07" w:rsidRPr="001F7C07" w:rsidRDefault="001F7C07" w:rsidP="001F23E8">
      <w:pPr>
        <w:jc w:val="center"/>
      </w:pPr>
      <w:r w:rsidRPr="001F7C07">
        <w:t>Electrical Demolition Plans</w:t>
      </w:r>
    </w:p>
    <w:p w:rsidR="001F7C07" w:rsidRDefault="001F7C07" w:rsidP="001F23E8">
      <w:pPr>
        <w:rPr>
          <w:highlight w:val="yellow"/>
        </w:rPr>
      </w:pPr>
    </w:p>
    <w:p w:rsidR="001F7C07" w:rsidRPr="001F7C07" w:rsidRDefault="001F7C07" w:rsidP="001F23E8">
      <w:r w:rsidRPr="001F7C07">
        <w:t>Designers shall include a clear description of salvage and demolition work on their plans.  New work should not be described on the demolition plans.  Designers shall review the demolition plans of other Designers to clearly describe the scope of new work.  Extra work has been paid to Contractors when this coordination does not happen.  For example, if the mechanical demolition plan removes a roof fan the structural work plan needs to include a deck in-fill detail.  The structural plans should have general notes directing the Contractor to in-fill all existing holes in the walls generated by the removal of materials from various demolition plans.</w:t>
      </w:r>
    </w:p>
    <w:p w:rsidR="001F1BAE" w:rsidRPr="001F1BAE" w:rsidRDefault="001F1BAE" w:rsidP="001F23E8">
      <w:pPr>
        <w:rPr>
          <w:highlight w:val="yellow"/>
        </w:rPr>
      </w:pPr>
    </w:p>
    <w:p w:rsidR="00AC3AAC" w:rsidRPr="00CB4C12" w:rsidRDefault="00CB4C12" w:rsidP="004808BE">
      <w:pPr>
        <w:rPr>
          <w:u w:val="single"/>
        </w:rPr>
      </w:pPr>
      <w:r w:rsidRPr="00CB4C12">
        <w:rPr>
          <w:u w:val="single"/>
        </w:rPr>
        <w:t>Special Note</w:t>
      </w:r>
    </w:p>
    <w:p w:rsidR="00AC3AAC" w:rsidRDefault="00CB4C12" w:rsidP="00394365">
      <w:pPr>
        <w:pBdr>
          <w:right w:val="single" w:sz="4" w:space="4" w:color="auto"/>
        </w:pBdr>
        <w:rPr>
          <w:b/>
          <w:u w:val="single"/>
        </w:rPr>
      </w:pPr>
      <w:r>
        <w:t>If the bay areas of an existing building are to be renovated, closely examine the condition of the overhead door sill angles</w:t>
      </w:r>
      <w:r w:rsidR="00394365">
        <w:t>,</w:t>
      </w:r>
      <w:r>
        <w:t xml:space="preserve"> slabs</w:t>
      </w:r>
      <w:r w:rsidR="00394365">
        <w:t>, and roof deck</w:t>
      </w:r>
      <w:r>
        <w:t xml:space="preserve"> to identify areas to repair.</w:t>
      </w:r>
      <w:r w:rsidR="00AC3AAC">
        <w:rPr>
          <w:b/>
          <w:u w:val="single"/>
        </w:rPr>
        <w:br w:type="page"/>
      </w:r>
    </w:p>
    <w:p w:rsidR="00D20B29" w:rsidRPr="005213F8" w:rsidRDefault="005213F8" w:rsidP="00312874">
      <w:pPr>
        <w:jc w:val="center"/>
        <w:rPr>
          <w:b/>
          <w:u w:val="single"/>
        </w:rPr>
      </w:pPr>
      <w:r w:rsidRPr="005213F8">
        <w:rPr>
          <w:b/>
          <w:u w:val="single"/>
        </w:rPr>
        <w:t>ARCHITECTURAL</w:t>
      </w:r>
      <w:r w:rsidR="002E6205">
        <w:rPr>
          <w:b/>
          <w:u w:val="single"/>
        </w:rPr>
        <w:t xml:space="preserve"> AND STRUCTURAL</w:t>
      </w:r>
      <w:r w:rsidR="00F215E9">
        <w:rPr>
          <w:b/>
          <w:u w:val="single"/>
        </w:rPr>
        <w:t xml:space="preserve"> PLAN</w:t>
      </w:r>
      <w:r w:rsidR="00B061F1">
        <w:rPr>
          <w:b/>
          <w:u w:val="single"/>
        </w:rPr>
        <w:t xml:space="preserve"> DEVEL</w:t>
      </w:r>
      <w:r w:rsidR="002217BD">
        <w:rPr>
          <w:b/>
          <w:u w:val="single"/>
        </w:rPr>
        <w:t>O</w:t>
      </w:r>
      <w:r w:rsidR="00B061F1">
        <w:rPr>
          <w:b/>
          <w:u w:val="single"/>
        </w:rPr>
        <w:t>PMENT</w:t>
      </w:r>
    </w:p>
    <w:p w:rsidR="00312874" w:rsidRDefault="00312874" w:rsidP="00312874">
      <w:pPr>
        <w:rPr>
          <w:highlight w:val="yellow"/>
        </w:rPr>
      </w:pPr>
    </w:p>
    <w:p w:rsidR="00CE4A9F" w:rsidRDefault="00CE4A9F" w:rsidP="00CE4A9F">
      <w:pPr>
        <w:rPr>
          <w:u w:val="single"/>
        </w:rPr>
      </w:pPr>
      <w:r>
        <w:rPr>
          <w:u w:val="single"/>
        </w:rPr>
        <w:t>GEOLOCATION OF PLANS</w:t>
      </w:r>
    </w:p>
    <w:p w:rsidR="00CE4A9F" w:rsidRPr="00CE4A9F" w:rsidRDefault="00CE4A9F" w:rsidP="00B52C36"/>
    <w:p w:rsidR="00CE4A9F" w:rsidRPr="00CE4A9F" w:rsidRDefault="00CE4A9F" w:rsidP="00B52C36">
      <w:r>
        <w:t>Coordinate with the Civil Designer to geo-locate the architectural and structural plans early in the project development.  The Civil Designer will need to verify the accuracy at 90%.</w:t>
      </w:r>
    </w:p>
    <w:p w:rsidR="00CE4A9F" w:rsidRPr="00CE4A9F" w:rsidRDefault="00CE4A9F" w:rsidP="00B52C36"/>
    <w:p w:rsidR="00B52C36" w:rsidRDefault="00B52C36" w:rsidP="00B52C36">
      <w:pPr>
        <w:rPr>
          <w:u w:val="single"/>
        </w:rPr>
      </w:pPr>
      <w:r>
        <w:rPr>
          <w:u w:val="single"/>
        </w:rPr>
        <w:t>GENERAL PLAN DEVELOPMENT</w:t>
      </w:r>
    </w:p>
    <w:p w:rsidR="00B52C36" w:rsidRDefault="00B52C36" w:rsidP="00B52C36">
      <w:pPr>
        <w:rPr>
          <w:highlight w:val="yellow"/>
        </w:rPr>
      </w:pPr>
    </w:p>
    <w:p w:rsidR="00B52C36" w:rsidRPr="00B52C36" w:rsidRDefault="00B52C36" w:rsidP="00B52C36">
      <w:r w:rsidRPr="00B52C36">
        <w:t xml:space="preserve">Plans </w:t>
      </w:r>
      <w:r w:rsidR="00D14CB0">
        <w:t>will</w:t>
      </w:r>
      <w:r w:rsidRPr="00B52C36">
        <w:t xml:space="preserve"> bear dimensions that are reckoned from centerlines (of walls, column lines, or grid lines).  That is why grid lines are very important as points of common reference, and </w:t>
      </w:r>
      <w:r w:rsidR="006351EB">
        <w:t xml:space="preserve">shall </w:t>
      </w:r>
      <w:r w:rsidRPr="00B52C36">
        <w:t xml:space="preserve">be established at the get-go on the building floor plans.  Dimensions </w:t>
      </w:r>
      <w:r w:rsidR="006351EB">
        <w:t xml:space="preserve">shall </w:t>
      </w:r>
      <w:r w:rsidRPr="00B52C36">
        <w:t>not be referenced from “out-to-out” points because the materials that we use for building envelope, i.e. CMU and bricks do not have absolute, perfect and consistent widths, lengths and heights.</w:t>
      </w:r>
    </w:p>
    <w:p w:rsidR="00B52C36" w:rsidRPr="00B52C36" w:rsidRDefault="00B52C36" w:rsidP="00B52C36"/>
    <w:p w:rsidR="00B52C36" w:rsidRDefault="00B52C36" w:rsidP="00B52C36">
      <w:r w:rsidRPr="00B52C36">
        <w:t>For Architectural plans that need to establish actual inside/outside dimensions of rooms and spaces, these dimensions could be shown as “out-to-out” or “in-to-in” of such rooms and spaces in the detailed/blown-up plans.  These dimensions could then be noted as “approximate” due to the variances in the wall/CMU/brick thicknesses.</w:t>
      </w:r>
    </w:p>
    <w:p w:rsidR="00AC3AAC" w:rsidRDefault="00AC3AAC" w:rsidP="00B52C36"/>
    <w:p w:rsidR="00AC3AAC" w:rsidRDefault="00AC3AAC" w:rsidP="001F23E8">
      <w:r>
        <w:t>Where applicable, wall sections should be identified with their UL wall assembly number.</w:t>
      </w:r>
    </w:p>
    <w:p w:rsidR="00AC507B" w:rsidRDefault="00AC507B" w:rsidP="00B52C36"/>
    <w:p w:rsidR="00AC507B" w:rsidRPr="00E4336E" w:rsidRDefault="00AC507B" w:rsidP="00B52C36">
      <w:r>
        <w:t>Both floor plans and site plans need to indicate finished floor elevations in the same units (feet or feet-inches).  The floor plan elevations should be the high point elevation and be noted as same.</w:t>
      </w:r>
    </w:p>
    <w:p w:rsidR="00B52C36" w:rsidRDefault="00B52C36" w:rsidP="00312874">
      <w:pPr>
        <w:rPr>
          <w:highlight w:val="yellow"/>
        </w:rPr>
      </w:pPr>
    </w:p>
    <w:p w:rsidR="009011F9" w:rsidRPr="009011F9" w:rsidRDefault="009011F9" w:rsidP="00312874">
      <w:r w:rsidRPr="009011F9">
        <w:t xml:space="preserve">A draft copy of the International Building Code Plan Review Record and the ANSI A117.1 Plan Review Record </w:t>
      </w:r>
      <w:r w:rsidR="00D14CB0">
        <w:t>will</w:t>
      </w:r>
      <w:r w:rsidRPr="009011F9">
        <w:t xml:space="preserve"> be submitted with the Preliminary Design (30%) submission for review.  This will ensure that the floor plan complies with the respective codes.</w:t>
      </w:r>
    </w:p>
    <w:p w:rsidR="00D278C5" w:rsidRDefault="00D278C5" w:rsidP="00D278C5"/>
    <w:p w:rsidR="00B52C36" w:rsidRDefault="00D278C5" w:rsidP="00312874">
      <w:r w:rsidRPr="00EB5D50">
        <w:t>The Pr</w:t>
      </w:r>
      <w:r w:rsidR="00D14CB0" w:rsidRPr="00EB5D50">
        <w:t>oject’s Structural Design</w:t>
      </w:r>
      <w:r w:rsidRPr="00EB5D50">
        <w:t xml:space="preserve">er </w:t>
      </w:r>
      <w:r w:rsidR="00D14CB0" w:rsidRPr="00EB5D50">
        <w:t>will</w:t>
      </w:r>
      <w:r w:rsidRPr="00EB5D50">
        <w:t xml:space="preserve"> design and detail all structural support systems and their appurtenant connections</w:t>
      </w:r>
      <w:r w:rsidR="00F053DF" w:rsidRPr="00EB5D50">
        <w:t xml:space="preserve"> as opposed to leaving this task to the sole discretion of the Contractor’s Designer.</w:t>
      </w:r>
      <w:r w:rsidR="00D52150" w:rsidRPr="00EB5D50">
        <w:t xml:space="preserve">  The Structural plans will depict framing</w:t>
      </w:r>
      <w:r w:rsidR="00EB5D50" w:rsidRPr="00EB5D50">
        <w:t xml:space="preserve"> plans and details</w:t>
      </w:r>
      <w:r w:rsidR="00D52150" w:rsidRPr="00EB5D50">
        <w:t xml:space="preserve"> for all </w:t>
      </w:r>
      <w:r w:rsidR="00EB5D50" w:rsidRPr="00EB5D50">
        <w:t xml:space="preserve">concrete or </w:t>
      </w:r>
      <w:r w:rsidR="00D52150" w:rsidRPr="00EB5D50">
        <w:t xml:space="preserve">steel deck penetrations including, but not limited to, the following: mechanical equipment, roof drains, </w:t>
      </w:r>
      <w:proofErr w:type="gramStart"/>
      <w:r w:rsidR="00D52150" w:rsidRPr="00EB5D50">
        <w:t>hatchways</w:t>
      </w:r>
      <w:proofErr w:type="gramEnd"/>
      <w:r w:rsidR="00D52150" w:rsidRPr="00EB5D50">
        <w:t>.</w:t>
      </w:r>
      <w:r w:rsidR="00EB5D50" w:rsidRPr="00EB5D50">
        <w:t xml:space="preserve"> </w:t>
      </w:r>
      <w:r w:rsidR="00EB5D50">
        <w:t>The building s</w:t>
      </w:r>
      <w:r w:rsidR="00EB5D50" w:rsidRPr="001F799E">
        <w:t>tructural</w:t>
      </w:r>
      <w:r w:rsidR="00EB5D50">
        <w:t xml:space="preserve"> support</w:t>
      </w:r>
      <w:r w:rsidR="00EB5D50" w:rsidRPr="001F799E">
        <w:t xml:space="preserve"> system shall </w:t>
      </w:r>
      <w:r w:rsidR="00EB5D50">
        <w:t xml:space="preserve">include the supports for appurtenances such </w:t>
      </w:r>
      <w:r w:rsidR="00EB5D50" w:rsidRPr="001F799E">
        <w:t xml:space="preserve">as mechanical </w:t>
      </w:r>
      <w:r w:rsidR="00EB5D50">
        <w:t xml:space="preserve">and electrical </w:t>
      </w:r>
      <w:r w:rsidR="00EB5D50" w:rsidRPr="001F799E">
        <w:t>equipment</w:t>
      </w:r>
      <w:r w:rsidR="00EB5D50">
        <w:t xml:space="preserve">, and </w:t>
      </w:r>
      <w:r w:rsidR="00EB5D50" w:rsidRPr="001F799E">
        <w:t>architectural component</w:t>
      </w:r>
      <w:r w:rsidR="00EB5D50">
        <w:t>s that require permanent attachment</w:t>
      </w:r>
      <w:r w:rsidR="00EB5D50" w:rsidRPr="001F799E">
        <w:t>.</w:t>
      </w:r>
    </w:p>
    <w:p w:rsidR="00EB5D50" w:rsidRDefault="00EB5D50" w:rsidP="00312874">
      <w:pPr>
        <w:rPr>
          <w:highlight w:val="yellow"/>
        </w:rPr>
      </w:pPr>
    </w:p>
    <w:p w:rsidR="009F3832" w:rsidRDefault="009F3832" w:rsidP="009F3832">
      <w:pPr>
        <w:rPr>
          <w:u w:val="single"/>
        </w:rPr>
      </w:pPr>
      <w:r>
        <w:rPr>
          <w:u w:val="single"/>
        </w:rPr>
        <w:t>GENERAL</w:t>
      </w:r>
    </w:p>
    <w:p w:rsidR="009F3832" w:rsidRDefault="009F3832" w:rsidP="009F3832">
      <w:pPr>
        <w:pBdr>
          <w:right w:val="single" w:sz="4" w:space="4" w:color="auto"/>
        </w:pBdr>
        <w:rPr>
          <w:rFonts w:cs="Arial"/>
        </w:rPr>
      </w:pPr>
    </w:p>
    <w:p w:rsidR="009F3832" w:rsidRPr="00EB5D50" w:rsidRDefault="009F3832" w:rsidP="009F3832">
      <w:pPr>
        <w:pBdr>
          <w:right w:val="single" w:sz="4" w:space="4" w:color="auto"/>
        </w:pBdr>
        <w:rPr>
          <w:rFonts w:cs="Arial"/>
        </w:rPr>
      </w:pPr>
      <w:r w:rsidRPr="00EB5D50">
        <w:rPr>
          <w:rFonts w:cs="Arial"/>
        </w:rPr>
        <w:t xml:space="preserve">The building </w:t>
      </w:r>
      <w:r>
        <w:rPr>
          <w:rFonts w:cs="Arial"/>
        </w:rPr>
        <w:t xml:space="preserve">will be steel-framed in </w:t>
      </w:r>
      <w:r w:rsidRPr="00EB5D50">
        <w:rPr>
          <w:rFonts w:cs="Arial"/>
        </w:rPr>
        <w:t xml:space="preserve">combination </w:t>
      </w:r>
      <w:r>
        <w:rPr>
          <w:rFonts w:cs="Arial"/>
        </w:rPr>
        <w:t xml:space="preserve">with </w:t>
      </w:r>
      <w:r w:rsidRPr="00EB5D50">
        <w:rPr>
          <w:rFonts w:cs="Arial"/>
        </w:rPr>
        <w:t xml:space="preserve">load-bearing and non-load-bearing </w:t>
      </w:r>
      <w:r>
        <w:rPr>
          <w:rFonts w:cs="Arial"/>
        </w:rPr>
        <w:t xml:space="preserve">concrete or </w:t>
      </w:r>
      <w:r w:rsidRPr="00EB5D50">
        <w:rPr>
          <w:rFonts w:cs="Arial"/>
        </w:rPr>
        <w:t xml:space="preserve">masonry walls.  The roof diaphragm will be steel deck supported on steel truss joists.  The minimum clear height to the bottom of steel </w:t>
      </w:r>
      <w:r>
        <w:rPr>
          <w:rFonts w:cs="Arial"/>
        </w:rPr>
        <w:t xml:space="preserve">(joists, beams, or crane rails) </w:t>
      </w:r>
      <w:r w:rsidRPr="00EB5D50">
        <w:rPr>
          <w:rFonts w:cs="Arial"/>
        </w:rPr>
        <w:t>in the Bay Areas will be 19’-9”.</w:t>
      </w:r>
      <w:r>
        <w:rPr>
          <w:rFonts w:cs="Arial"/>
        </w:rPr>
        <w:t xml:space="preserve">  This height needs to be verified early on with the equipment list.  A triaxle truck needs 3-feet of additional clearance to install the correct overhead/sectional doors.</w:t>
      </w:r>
    </w:p>
    <w:p w:rsidR="00C50013" w:rsidRDefault="00C50013" w:rsidP="00C50013">
      <w:pPr>
        <w:widowControl w:val="0"/>
        <w:tabs>
          <w:tab w:val="left" w:pos="-720"/>
        </w:tabs>
        <w:suppressAutoHyphens/>
        <w:rPr>
          <w:highlight w:val="yellow"/>
        </w:rPr>
      </w:pPr>
    </w:p>
    <w:p w:rsidR="009F3832" w:rsidRPr="00EF6B5C" w:rsidRDefault="00EF6B5C" w:rsidP="00EF6B5C">
      <w:pPr>
        <w:widowControl w:val="0"/>
        <w:pBdr>
          <w:right w:val="single" w:sz="4" w:space="1" w:color="auto"/>
        </w:pBdr>
        <w:tabs>
          <w:tab w:val="left" w:pos="-720"/>
        </w:tabs>
        <w:suppressAutoHyphens/>
        <w:rPr>
          <w:u w:val="single"/>
        </w:rPr>
      </w:pPr>
      <w:r w:rsidRPr="00EF6B5C">
        <w:rPr>
          <w:u w:val="single"/>
        </w:rPr>
        <w:t>CODE CONSIDERATIONS</w:t>
      </w:r>
    </w:p>
    <w:p w:rsidR="00FF5E53" w:rsidRDefault="00FF5E53" w:rsidP="00EF6B5C">
      <w:pPr>
        <w:widowControl w:val="0"/>
        <w:pBdr>
          <w:right w:val="single" w:sz="4" w:space="1" w:color="auto"/>
        </w:pBdr>
        <w:tabs>
          <w:tab w:val="left" w:pos="-720"/>
        </w:tabs>
        <w:suppressAutoHyphens/>
        <w:rPr>
          <w:highlight w:val="yellow"/>
        </w:rPr>
      </w:pPr>
    </w:p>
    <w:p w:rsidR="00EF6B5C" w:rsidRPr="00EF6B5C" w:rsidRDefault="00EF6B5C" w:rsidP="00EF6B5C">
      <w:pPr>
        <w:pBdr>
          <w:right w:val="single" w:sz="4" w:space="1" w:color="auto"/>
        </w:pBdr>
        <w:rPr>
          <w:highlight w:val="yellow"/>
          <w:u w:val="single"/>
        </w:rPr>
      </w:pPr>
      <w:r>
        <w:rPr>
          <w:rFonts w:cs="Arial"/>
          <w:sz w:val="24"/>
          <w:szCs w:val="24"/>
          <w:u w:val="single"/>
        </w:rPr>
        <w:t xml:space="preserve">Employee Rest Break Options </w:t>
      </w:r>
    </w:p>
    <w:p w:rsidR="00EF6B5C" w:rsidRPr="00EF6B5C" w:rsidRDefault="00EF6B5C" w:rsidP="00EF6B5C">
      <w:pPr>
        <w:pBdr>
          <w:right w:val="single" w:sz="4" w:space="1" w:color="auto"/>
        </w:pBdr>
        <w:rPr>
          <w:rFonts w:cs="Arial"/>
        </w:rPr>
      </w:pPr>
      <w:r w:rsidRPr="00EF6B5C">
        <w:rPr>
          <w:rFonts w:cs="Arial"/>
        </w:rPr>
        <w:t xml:space="preserve">The Project Engineer and the design team shall determine which option the design will pursue. </w:t>
      </w:r>
    </w:p>
    <w:p w:rsidR="00EF6B5C" w:rsidRDefault="00EF6B5C" w:rsidP="00EF6B5C">
      <w:pPr>
        <w:pBdr>
          <w:right w:val="single" w:sz="4" w:space="1" w:color="auto"/>
        </w:pBdr>
        <w:rPr>
          <w:rFonts w:cs="Arial"/>
          <w:highlight w:val="yellow"/>
        </w:rPr>
      </w:pPr>
    </w:p>
    <w:p w:rsidR="00EF6B5C" w:rsidRDefault="00EF6B5C" w:rsidP="00EF6B5C">
      <w:pPr>
        <w:pBdr>
          <w:right w:val="single" w:sz="4" w:space="1" w:color="auto"/>
        </w:pBdr>
        <w:rPr>
          <w:b/>
        </w:rPr>
      </w:pPr>
      <w:r w:rsidRPr="00B15305">
        <w:rPr>
          <w:rFonts w:cs="Arial"/>
        </w:rPr>
        <w:t xml:space="preserve">The area with Use Group B where employees take rest breaks for </w:t>
      </w:r>
      <w:r w:rsidR="00B15305" w:rsidRPr="00B15305">
        <w:rPr>
          <w:rFonts w:cs="Arial"/>
        </w:rPr>
        <w:t xml:space="preserve">10 or </w:t>
      </w:r>
      <w:r w:rsidRPr="00B15305">
        <w:t xml:space="preserve">fewer </w:t>
      </w:r>
      <w:r w:rsidR="00B15305" w:rsidRPr="00B15305">
        <w:t>employees</w:t>
      </w:r>
      <w:r w:rsidRPr="00B15305">
        <w:t xml:space="preserve"> is classified as R-</w:t>
      </w:r>
      <w:r w:rsidR="00B15305" w:rsidRPr="00B15305">
        <w:t>3</w:t>
      </w:r>
      <w:r w:rsidRPr="00B15305">
        <w:t xml:space="preserve"> and is classified as R-</w:t>
      </w:r>
      <w:r w:rsidR="00B15305" w:rsidRPr="00B15305">
        <w:t>1</w:t>
      </w:r>
      <w:r w:rsidRPr="00B15305">
        <w:t xml:space="preserve"> for </w:t>
      </w:r>
      <w:r w:rsidR="00B15305" w:rsidRPr="00B15305">
        <w:t xml:space="preserve">more </w:t>
      </w:r>
      <w:r w:rsidRPr="00B15305">
        <w:t>than 10 employees.</w:t>
      </w:r>
      <w:r>
        <w:rPr>
          <w:b/>
        </w:rPr>
        <w:t xml:space="preserve">  </w:t>
      </w:r>
    </w:p>
    <w:p w:rsidR="004543A1" w:rsidRDefault="004543A1" w:rsidP="00EF6B5C">
      <w:pPr>
        <w:pBdr>
          <w:right w:val="single" w:sz="4" w:space="1" w:color="auto"/>
        </w:pBdr>
        <w:rPr>
          <w:highlight w:val="yellow"/>
        </w:rPr>
      </w:pPr>
    </w:p>
    <w:p w:rsidR="007E67C9" w:rsidRPr="00EF6B5C" w:rsidRDefault="002A6486" w:rsidP="00EF6B5C">
      <w:pPr>
        <w:pStyle w:val="ListParagraph"/>
        <w:numPr>
          <w:ilvl w:val="0"/>
          <w:numId w:val="22"/>
        </w:numPr>
        <w:pBdr>
          <w:right w:val="single" w:sz="4" w:space="1" w:color="auto"/>
        </w:pBdr>
        <w:rPr>
          <w:u w:val="single"/>
        </w:rPr>
      </w:pPr>
      <w:r w:rsidRPr="00EF6B5C">
        <w:rPr>
          <w:u w:val="single"/>
        </w:rPr>
        <w:t>Rated</w:t>
      </w:r>
      <w:r w:rsidR="004543A1" w:rsidRPr="00EF6B5C">
        <w:rPr>
          <w:u w:val="single"/>
        </w:rPr>
        <w:t xml:space="preserve"> Separation between Use Group B (R) and S-1 with Fire Suppression System</w:t>
      </w:r>
      <w:r w:rsidR="007E67C9" w:rsidRPr="00EF6B5C">
        <w:rPr>
          <w:u w:val="single"/>
        </w:rPr>
        <w:t>:</w:t>
      </w:r>
    </w:p>
    <w:p w:rsidR="007E67C9" w:rsidRPr="00EF6B5C" w:rsidRDefault="004543A1" w:rsidP="00EF6B5C">
      <w:pPr>
        <w:pStyle w:val="ListParagraph"/>
        <w:pBdr>
          <w:right w:val="single" w:sz="4" w:space="1" w:color="auto"/>
        </w:pBdr>
      </w:pPr>
      <w:r w:rsidRPr="00EF6B5C">
        <w:t xml:space="preserve">Separation between Occupancies R and S-1 or B is 1 hour </w:t>
      </w:r>
      <w:proofErr w:type="spellStart"/>
      <w:r w:rsidRPr="00EF6B5C">
        <w:t>sprinklered</w:t>
      </w:r>
      <w:proofErr w:type="spellEnd"/>
      <w:r w:rsidRPr="00EF6B5C">
        <w:t xml:space="preserve"> in accordance with the </w:t>
      </w:r>
      <w:r w:rsidRPr="00EF6B5C">
        <w:rPr>
          <w:iCs/>
        </w:rPr>
        <w:t>2015 IBC</w:t>
      </w:r>
      <w:r w:rsidRPr="00EF6B5C">
        <w:t xml:space="preserve"> Table 508.4</w:t>
      </w:r>
      <w:r w:rsidR="00F92FD8">
        <w:t xml:space="preserve"> (design for 2 hours if feasible)</w:t>
      </w:r>
      <w:r w:rsidRPr="00EF6B5C">
        <w:t xml:space="preserve">.  </w:t>
      </w:r>
      <w:r w:rsidR="002A6486" w:rsidRPr="00EF6B5C">
        <w:t xml:space="preserve">Also need to comply with </w:t>
      </w:r>
      <w:r w:rsidR="002A6486" w:rsidRPr="00EF6B5C">
        <w:rPr>
          <w:iCs/>
        </w:rPr>
        <w:t xml:space="preserve">2015 IBC </w:t>
      </w:r>
      <w:r w:rsidR="002A6486" w:rsidRPr="00EF6B5C">
        <w:t xml:space="preserve">Section 420 and 508.3.3 also point out fire separation for R Use areas.  </w:t>
      </w:r>
      <w:r w:rsidRPr="00EF6B5C">
        <w:t xml:space="preserve">Employees </w:t>
      </w:r>
      <w:r w:rsidR="007E67C9" w:rsidRPr="00EF6B5C">
        <w:t xml:space="preserve">can rest in any location within </w:t>
      </w:r>
      <w:r w:rsidRPr="00EF6B5C">
        <w:t xml:space="preserve">any office, Conference Room, or Break Room.  </w:t>
      </w:r>
      <w:r w:rsidR="007E67C9" w:rsidRPr="00EF6B5C">
        <w:t xml:space="preserve">This </w:t>
      </w:r>
      <w:r w:rsidRPr="00EF6B5C">
        <w:t xml:space="preserve">shall be considered the design standard for the typical project since it </w:t>
      </w:r>
      <w:r w:rsidR="007E67C9" w:rsidRPr="00EF6B5C">
        <w:t>is the easiest and most generous approach for sleeping arrangements.</w:t>
      </w:r>
    </w:p>
    <w:p w:rsidR="002A6486" w:rsidRPr="00EF6B5C" w:rsidRDefault="002A6486" w:rsidP="00EF6B5C">
      <w:pPr>
        <w:pBdr>
          <w:right w:val="single" w:sz="4" w:space="1" w:color="auto"/>
        </w:pBdr>
        <w:rPr>
          <w:b/>
          <w:sz w:val="8"/>
          <w:szCs w:val="8"/>
          <w:u w:val="single"/>
        </w:rPr>
      </w:pPr>
    </w:p>
    <w:p w:rsidR="004543A1" w:rsidRPr="00EF6B5C" w:rsidRDefault="002A6486" w:rsidP="00EF6B5C">
      <w:pPr>
        <w:pStyle w:val="ListParagraph"/>
        <w:numPr>
          <w:ilvl w:val="0"/>
          <w:numId w:val="22"/>
        </w:numPr>
        <w:pBdr>
          <w:right w:val="single" w:sz="4" w:space="1" w:color="auto"/>
        </w:pBdr>
        <w:rPr>
          <w:u w:val="single"/>
        </w:rPr>
      </w:pPr>
      <w:r w:rsidRPr="00EF6B5C">
        <w:rPr>
          <w:u w:val="single"/>
        </w:rPr>
        <w:t>Rated</w:t>
      </w:r>
      <w:r w:rsidR="004543A1" w:rsidRPr="00EF6B5C">
        <w:rPr>
          <w:u w:val="single"/>
        </w:rPr>
        <w:t xml:space="preserve"> Separation between Use Group B </w:t>
      </w:r>
      <w:r w:rsidRPr="00EF6B5C">
        <w:rPr>
          <w:u w:val="single"/>
        </w:rPr>
        <w:t xml:space="preserve">(R) </w:t>
      </w:r>
      <w:r w:rsidR="004543A1" w:rsidRPr="00EF6B5C">
        <w:rPr>
          <w:u w:val="single"/>
        </w:rPr>
        <w:t>and S-1 without Fire Suppression System:</w:t>
      </w:r>
    </w:p>
    <w:p w:rsidR="004543A1" w:rsidRPr="00EF6B5C" w:rsidRDefault="002A6486" w:rsidP="00EF6B5C">
      <w:pPr>
        <w:pStyle w:val="ListParagraph"/>
        <w:pBdr>
          <w:right w:val="single" w:sz="4" w:space="1" w:color="auto"/>
        </w:pBdr>
      </w:pPr>
      <w:r w:rsidRPr="00EF6B5C">
        <w:t>Separation between Occupancies R and S-1 or B is 2 hours non-</w:t>
      </w:r>
      <w:proofErr w:type="spellStart"/>
      <w:r w:rsidRPr="00EF6B5C">
        <w:t>sprinklered</w:t>
      </w:r>
      <w:proofErr w:type="spellEnd"/>
      <w:r w:rsidRPr="00EF6B5C">
        <w:t xml:space="preserve"> in accordance with the </w:t>
      </w:r>
      <w:r w:rsidRPr="00EF6B5C">
        <w:rPr>
          <w:iCs/>
        </w:rPr>
        <w:t>2015 IBC</w:t>
      </w:r>
      <w:r w:rsidRPr="00EF6B5C">
        <w:t xml:space="preserve"> Table 508.4.  Also need to comply with </w:t>
      </w:r>
      <w:r w:rsidRPr="00EF6B5C">
        <w:rPr>
          <w:iCs/>
        </w:rPr>
        <w:t xml:space="preserve">2015 IBC </w:t>
      </w:r>
      <w:r w:rsidRPr="00EF6B5C">
        <w:t xml:space="preserve">Section 420 and 508.3.3 also point out fire separation for R Use areas.  </w:t>
      </w:r>
      <w:r w:rsidR="004543A1" w:rsidRPr="00EF6B5C">
        <w:t>The Conference Room shall be provided with a direct exit outside.  Employees can rest only in the Conference Room.</w:t>
      </w:r>
    </w:p>
    <w:p w:rsidR="004543A1" w:rsidRPr="00EF6B5C" w:rsidRDefault="004543A1" w:rsidP="00EF6B5C">
      <w:pPr>
        <w:pBdr>
          <w:right w:val="single" w:sz="4" w:space="1" w:color="auto"/>
        </w:pBdr>
        <w:rPr>
          <w:sz w:val="8"/>
          <w:szCs w:val="8"/>
        </w:rPr>
      </w:pPr>
    </w:p>
    <w:p w:rsidR="002A6486" w:rsidRPr="00EF6B5C" w:rsidRDefault="002A6486" w:rsidP="00EF6B5C">
      <w:pPr>
        <w:pStyle w:val="ListParagraph"/>
        <w:numPr>
          <w:ilvl w:val="0"/>
          <w:numId w:val="22"/>
        </w:numPr>
        <w:pBdr>
          <w:right w:val="single" w:sz="4" w:space="1" w:color="auto"/>
        </w:pBdr>
        <w:rPr>
          <w:u w:val="single"/>
        </w:rPr>
      </w:pPr>
      <w:r w:rsidRPr="00EF6B5C">
        <w:rPr>
          <w:u w:val="single"/>
        </w:rPr>
        <w:t>Unrated Separation between Use Group B (R) and S-1 with Fire Suppression System:</w:t>
      </w:r>
    </w:p>
    <w:p w:rsidR="002A6486" w:rsidRPr="00EF6B5C" w:rsidRDefault="002A6486" w:rsidP="00EF6B5C">
      <w:pPr>
        <w:pStyle w:val="ListParagraph"/>
        <w:pBdr>
          <w:right w:val="single" w:sz="4" w:space="1" w:color="auto"/>
        </w:pBdr>
      </w:pPr>
      <w:r w:rsidRPr="00EF6B5C">
        <w:t>A 2 hour separation shall be constructed around the Conference Room.  The Conference Room shall be provided with a direct exit outside.  Employees can rest only in the Conference Room.</w:t>
      </w:r>
      <w:r w:rsidR="00F92FD8">
        <w:t xml:space="preserve">  This should be considered a last resort option likely encountered on a renovation project where the existing wall ratings are unknown.</w:t>
      </w:r>
    </w:p>
    <w:p w:rsidR="004543A1" w:rsidRPr="00EF6B5C" w:rsidRDefault="004543A1" w:rsidP="00EF6B5C">
      <w:pPr>
        <w:pBdr>
          <w:right w:val="single" w:sz="4" w:space="1" w:color="auto"/>
        </w:pBdr>
        <w:rPr>
          <w:sz w:val="8"/>
          <w:szCs w:val="8"/>
        </w:rPr>
      </w:pPr>
    </w:p>
    <w:p w:rsidR="002A6486" w:rsidRPr="00EF6B5C" w:rsidRDefault="002A6486" w:rsidP="00EF6B5C">
      <w:pPr>
        <w:pStyle w:val="ListParagraph"/>
        <w:numPr>
          <w:ilvl w:val="0"/>
          <w:numId w:val="22"/>
        </w:numPr>
        <w:pBdr>
          <w:right w:val="single" w:sz="4" w:space="1" w:color="auto"/>
        </w:pBdr>
        <w:rPr>
          <w:u w:val="single"/>
        </w:rPr>
      </w:pPr>
      <w:r w:rsidRPr="00EF6B5C">
        <w:rPr>
          <w:u w:val="single"/>
        </w:rPr>
        <w:t>Use Group S-1 with Fire Suppression System:</w:t>
      </w:r>
    </w:p>
    <w:p w:rsidR="002A6486" w:rsidRPr="00EF6B5C" w:rsidRDefault="002A6486" w:rsidP="00EF6B5C">
      <w:pPr>
        <w:pStyle w:val="ListParagraph"/>
        <w:pBdr>
          <w:right w:val="single" w:sz="4" w:space="1" w:color="auto"/>
        </w:pBdr>
      </w:pPr>
      <w:r w:rsidRPr="00EF6B5C">
        <w:t>Where the</w:t>
      </w:r>
      <w:r w:rsidR="007E67C9" w:rsidRPr="00EF6B5C">
        <w:t xml:space="preserve"> office </w:t>
      </w:r>
      <w:r w:rsidRPr="00EF6B5C">
        <w:t>area</w:t>
      </w:r>
      <w:r w:rsidR="007E67C9" w:rsidRPr="00EF6B5C">
        <w:t xml:space="preserve"> is less than 10% of the overall area, fire separation is exempt and not required. </w:t>
      </w:r>
      <w:r w:rsidRPr="00EF6B5C">
        <w:t xml:space="preserve"> Employees can rest in any location within any office, Conference Room, or Break Room.</w:t>
      </w:r>
    </w:p>
    <w:p w:rsidR="002A6486" w:rsidRDefault="002A6486" w:rsidP="00EF6B5C">
      <w:pPr>
        <w:pBdr>
          <w:right w:val="single" w:sz="4" w:space="1" w:color="auto"/>
        </w:pBdr>
        <w:rPr>
          <w:highlight w:val="yellow"/>
        </w:rPr>
      </w:pPr>
    </w:p>
    <w:p w:rsidR="002A6486" w:rsidRPr="00EF6B5C" w:rsidRDefault="00EF6B5C" w:rsidP="00EF6B5C">
      <w:pPr>
        <w:pBdr>
          <w:right w:val="single" w:sz="4" w:space="1" w:color="auto"/>
        </w:pBdr>
        <w:rPr>
          <w:u w:val="single"/>
        </w:rPr>
      </w:pPr>
      <w:r w:rsidRPr="00EF6B5C">
        <w:rPr>
          <w:u w:val="single"/>
        </w:rPr>
        <w:t>Fire Areas:</w:t>
      </w:r>
    </w:p>
    <w:p w:rsidR="007E67C9" w:rsidRPr="00EF6B5C" w:rsidRDefault="00EF6B5C" w:rsidP="00EF6B5C">
      <w:pPr>
        <w:pBdr>
          <w:right w:val="single" w:sz="4" w:space="1" w:color="auto"/>
        </w:pBdr>
      </w:pPr>
      <w:r w:rsidRPr="00EF6B5C">
        <w:t xml:space="preserve">Comply with the </w:t>
      </w:r>
      <w:r w:rsidRPr="00EF6B5C">
        <w:rPr>
          <w:iCs/>
        </w:rPr>
        <w:t>2015 IBC</w:t>
      </w:r>
      <w:r w:rsidRPr="00EF6B5C">
        <w:t xml:space="preserve"> Table 707.3.10 – but note the higher required rating) and the </w:t>
      </w:r>
      <w:r w:rsidRPr="00EF6B5C">
        <w:rPr>
          <w:iCs/>
        </w:rPr>
        <w:t>2015 IBC</w:t>
      </w:r>
      <w:r w:rsidRPr="00EF6B5C">
        <w:t xml:space="preserve"> Table 506.2 that shows a huge difference in square footage allowed for a Type IIB building (typical facility) when </w:t>
      </w:r>
      <w:proofErr w:type="spellStart"/>
      <w:r w:rsidRPr="00EF6B5C">
        <w:t>sprinklered</w:t>
      </w:r>
      <w:proofErr w:type="spellEnd"/>
      <w:r w:rsidRPr="00EF6B5C">
        <w:t xml:space="preserve"> and no</w:t>
      </w:r>
      <w:r>
        <w:t>n-</w:t>
      </w:r>
      <w:proofErr w:type="spellStart"/>
      <w:r w:rsidRPr="00EF6B5C">
        <w:t>sprinklered</w:t>
      </w:r>
      <w:proofErr w:type="spellEnd"/>
      <w:r w:rsidRPr="00EF6B5C">
        <w:t>.</w:t>
      </w:r>
    </w:p>
    <w:p w:rsidR="000F6973" w:rsidRDefault="000F6973" w:rsidP="001F23E8">
      <w:pPr>
        <w:rPr>
          <w:u w:val="single"/>
        </w:rPr>
      </w:pPr>
    </w:p>
    <w:p w:rsidR="00F64220" w:rsidRPr="00C33328" w:rsidRDefault="00F64220" w:rsidP="00312874">
      <w:pPr>
        <w:rPr>
          <w:u w:val="single"/>
        </w:rPr>
      </w:pPr>
      <w:r w:rsidRPr="00C33328">
        <w:rPr>
          <w:u w:val="single"/>
        </w:rPr>
        <w:t>OFFICE AREA</w:t>
      </w:r>
      <w:r w:rsidR="005E57E6" w:rsidRPr="00C33328">
        <w:rPr>
          <w:u w:val="single"/>
        </w:rPr>
        <w:t>S</w:t>
      </w:r>
    </w:p>
    <w:p w:rsidR="007E67C9" w:rsidRDefault="007E67C9" w:rsidP="00312874"/>
    <w:p w:rsidR="001F23E8" w:rsidRDefault="00F64220" w:rsidP="001F23E8">
      <w:r w:rsidRPr="00F64220">
        <w:t xml:space="preserve">The </w:t>
      </w:r>
      <w:r w:rsidR="00312874" w:rsidRPr="00F64220">
        <w:t xml:space="preserve">office layout </w:t>
      </w:r>
      <w:r w:rsidR="008F3A37" w:rsidRPr="00F64220">
        <w:t xml:space="preserve">of a maintenance facility </w:t>
      </w:r>
      <w:r w:rsidR="00312874" w:rsidRPr="00F64220">
        <w:t xml:space="preserve">needs to have a combination </w:t>
      </w:r>
      <w:r w:rsidRPr="00F64220">
        <w:t xml:space="preserve">of shared and private offices.  The quantities and types of offices are dictated by the Scope Questionnaire for the particular facility.  Private offices include, but are not limited to, the following: Clerk, Crew Leader, Supervisor, and </w:t>
      </w:r>
      <w:r w:rsidR="001F23E8">
        <w:t>Manager</w:t>
      </w:r>
      <w:r w:rsidRPr="00F64220">
        <w:t>.</w:t>
      </w:r>
      <w:r>
        <w:t xml:space="preserve">  Private offi</w:t>
      </w:r>
      <w:r w:rsidR="00985C7B">
        <w:t xml:space="preserve">ces are typically sized for </w:t>
      </w:r>
      <w:r>
        <w:t xml:space="preserve">250 SF/person with additional area </w:t>
      </w:r>
      <w:r w:rsidR="004C1420">
        <w:t xml:space="preserve">for </w:t>
      </w:r>
      <w:r w:rsidR="001F23E8">
        <w:t>furniture (including couches in Supervisor Offices) and wardrobes unless closets (with or without shelves) are provided.</w:t>
      </w:r>
    </w:p>
    <w:p w:rsidR="00F64220" w:rsidRDefault="00F64220" w:rsidP="00312874"/>
    <w:p w:rsidR="00312874" w:rsidRDefault="00F64220" w:rsidP="00312874">
      <w:r w:rsidRPr="00F64220">
        <w:t xml:space="preserve">Private offices are typically located on exterior walls along the front of the building.  </w:t>
      </w:r>
      <w:r w:rsidR="008F3A37" w:rsidRPr="00F64220">
        <w:t xml:space="preserve">Unless requested otherwise, Clerk offices </w:t>
      </w:r>
      <w:r w:rsidR="0003147B">
        <w:t xml:space="preserve">will </w:t>
      </w:r>
      <w:r w:rsidR="008F3A37" w:rsidRPr="00F64220">
        <w:t xml:space="preserve">be adjacent to the main entrance </w:t>
      </w:r>
      <w:r w:rsidR="0003147B">
        <w:t>V</w:t>
      </w:r>
      <w:r w:rsidR="008F3A37" w:rsidRPr="00F64220">
        <w:t>estibul</w:t>
      </w:r>
      <w:r w:rsidRPr="00F64220">
        <w:t>e with a fixed window to provide visibility into the vestibule.</w:t>
      </w:r>
      <w:r w:rsidR="008F3A37" w:rsidRPr="00F64220">
        <w:t xml:space="preserve"> </w:t>
      </w:r>
    </w:p>
    <w:p w:rsidR="00F64220" w:rsidRDefault="00F64220" w:rsidP="00312874"/>
    <w:p w:rsidR="00F64220" w:rsidRPr="00F64220" w:rsidRDefault="00EC1797" w:rsidP="00312874">
      <w:r>
        <w:t>Four</w:t>
      </w:r>
      <w:r w:rsidR="00F64220">
        <w:t xml:space="preserve"> occupant loads </w:t>
      </w:r>
      <w:r w:rsidR="00D14CB0">
        <w:t>will</w:t>
      </w:r>
      <w:r w:rsidR="00F64220">
        <w:t xml:space="preserve"> be considered when designing the facility: current male employees, </w:t>
      </w:r>
      <w:r w:rsidR="00F64220" w:rsidRPr="00217C9A">
        <w:t>current female employees, additio</w:t>
      </w:r>
      <w:r w:rsidRPr="00217C9A">
        <w:t>nal employees to fully staff the facility, and additional</w:t>
      </w:r>
      <w:r>
        <w:t xml:space="preserve"> employees for winter storm operations.</w:t>
      </w:r>
    </w:p>
    <w:p w:rsidR="00F64220" w:rsidRPr="00FE11E4" w:rsidRDefault="00F64220" w:rsidP="00F64220">
      <w:pPr>
        <w:rPr>
          <w:highlight w:val="yellow"/>
        </w:rPr>
      </w:pPr>
    </w:p>
    <w:p w:rsidR="002A32E0" w:rsidRPr="004545E1" w:rsidRDefault="00F64220" w:rsidP="00F64220">
      <w:r w:rsidRPr="002A32E0">
        <w:t xml:space="preserve">Break Rooms are required and </w:t>
      </w:r>
      <w:r w:rsidR="0003147B">
        <w:t>will</w:t>
      </w:r>
      <w:r w:rsidRPr="002A32E0">
        <w:t xml:space="preserve"> be large enough to accommodate all facility employees. </w:t>
      </w:r>
      <w:r w:rsidRPr="004545E1">
        <w:t>Based on the latest State of Connecticut Building Code</w:t>
      </w:r>
      <w:r w:rsidR="004D5190" w:rsidRPr="004545E1">
        <w:t xml:space="preserve"> Table 1004.1.2 for “Assembly – Un-concentrated tables and chairs”</w:t>
      </w:r>
      <w:r w:rsidRPr="004545E1">
        <w:t xml:space="preserve">, </w:t>
      </w:r>
      <w:r w:rsidR="0003147B" w:rsidRPr="004545E1">
        <w:t xml:space="preserve">a minimum of </w:t>
      </w:r>
      <w:r w:rsidRPr="004545E1">
        <w:t xml:space="preserve">15 SF/person </w:t>
      </w:r>
      <w:r w:rsidR="0003147B" w:rsidRPr="004545E1">
        <w:t>will</w:t>
      </w:r>
      <w:r w:rsidRPr="004545E1">
        <w:t xml:space="preserve"> be allocated. </w:t>
      </w:r>
      <w:r w:rsidR="002A32E0" w:rsidRPr="004545E1">
        <w:t xml:space="preserve"> The Break Room will include the following: a refrigerated water cooler, kitchen-style cabinets, a kitchen-style sink, a refrigerator, a microwave, and 220V stove.</w:t>
      </w:r>
    </w:p>
    <w:p w:rsidR="002A32E0" w:rsidRPr="004545E1" w:rsidRDefault="002A32E0" w:rsidP="00F64220"/>
    <w:p w:rsidR="009776F8" w:rsidRPr="004545E1" w:rsidRDefault="005333BB" w:rsidP="00F64220">
      <w:r w:rsidRPr="004545E1">
        <w:t>Halls are required to permit the movement of the facility occupants throughout the facility without going outside.</w:t>
      </w:r>
      <w:r w:rsidR="00001D05" w:rsidRPr="004545E1">
        <w:t xml:space="preserve">  The main entrance(s) will include vestibules.</w:t>
      </w:r>
    </w:p>
    <w:p w:rsidR="00D52150" w:rsidRPr="004545E1" w:rsidRDefault="00D52150" w:rsidP="00F64220"/>
    <w:p w:rsidR="002A32E0" w:rsidRPr="002A32E0" w:rsidRDefault="002A32E0" w:rsidP="005C6D20">
      <w:pPr>
        <w:pBdr>
          <w:right w:val="single" w:sz="4" w:space="4" w:color="auto"/>
        </w:pBdr>
      </w:pPr>
      <w:r w:rsidRPr="004545E1">
        <w:t xml:space="preserve">Conference Rooms are required, and </w:t>
      </w:r>
      <w:r w:rsidR="0003147B" w:rsidRPr="004545E1">
        <w:t>will</w:t>
      </w:r>
      <w:r w:rsidRPr="004545E1">
        <w:t xml:space="preserve"> be large enough to accommodate 1/3 of the facility employees resting at a time.  Based on the latest State of Connecticut Building Code</w:t>
      </w:r>
      <w:r w:rsidR="004D5190" w:rsidRPr="004545E1">
        <w:t xml:space="preserve"> Table 1004.1.2 for “dormitories”</w:t>
      </w:r>
      <w:r w:rsidRPr="004545E1">
        <w:t xml:space="preserve">, </w:t>
      </w:r>
      <w:r w:rsidR="0003147B" w:rsidRPr="004545E1">
        <w:t xml:space="preserve">a minimum of </w:t>
      </w:r>
      <w:r w:rsidRPr="004545E1">
        <w:t>50 SF</w:t>
      </w:r>
      <w:r w:rsidR="002F143B" w:rsidRPr="004545E1">
        <w:t xml:space="preserve"> gross</w:t>
      </w:r>
      <w:r w:rsidRPr="004545E1">
        <w:t xml:space="preserve">/person </w:t>
      </w:r>
      <w:r w:rsidR="0003147B" w:rsidRPr="004545E1">
        <w:t>will</w:t>
      </w:r>
      <w:r w:rsidRPr="004545E1">
        <w:t xml:space="preserve"> be allocated.</w:t>
      </w:r>
      <w:r w:rsidR="00427E84" w:rsidRPr="004545E1">
        <w:t xml:space="preserve">  Conference</w:t>
      </w:r>
      <w:r w:rsidR="00427E84">
        <w:t xml:space="preserve"> Rooms will have exterior personnel doors with no exterior door hardware.</w:t>
      </w:r>
      <w:r w:rsidR="005C6D20">
        <w:t xml:space="preserve">  Include power/voice/data at 3 locations for future training stations.</w:t>
      </w:r>
    </w:p>
    <w:p w:rsidR="002A32E0" w:rsidRPr="005C6D20" w:rsidRDefault="002A32E0" w:rsidP="00F64220">
      <w:pPr>
        <w:rPr>
          <w:sz w:val="16"/>
          <w:szCs w:val="16"/>
        </w:rPr>
      </w:pPr>
    </w:p>
    <w:p w:rsidR="002A32E0" w:rsidRPr="0064439D" w:rsidRDefault="002A32E0" w:rsidP="004808BE">
      <w:pPr>
        <w:pBdr>
          <w:right w:val="single" w:sz="4" w:space="4" w:color="auto"/>
        </w:pBdr>
      </w:pPr>
      <w:r w:rsidRPr="0064439D">
        <w:t xml:space="preserve">Separate male and female </w:t>
      </w:r>
      <w:r w:rsidR="00DD2585">
        <w:t>bathrooms</w:t>
      </w:r>
      <w:r w:rsidRPr="0064439D">
        <w:t xml:space="preserve"> </w:t>
      </w:r>
      <w:r w:rsidR="004808BE">
        <w:t xml:space="preserve">(full height walls) </w:t>
      </w:r>
      <w:r w:rsidRPr="0064439D">
        <w:t xml:space="preserve">and locker rooms </w:t>
      </w:r>
      <w:r w:rsidR="00D14CB0">
        <w:t>will</w:t>
      </w:r>
      <w:r w:rsidRPr="0064439D">
        <w:t xml:space="preserve"> be provided.  Male locker rooms are typically adjacent to the restroom while female locker rooms are typically included within the restroom.   </w:t>
      </w:r>
      <w:r w:rsidR="009D4714" w:rsidRPr="0064439D">
        <w:t>B</w:t>
      </w:r>
      <w:r w:rsidRPr="0064439D">
        <w:t>uilt-in locker</w:t>
      </w:r>
      <w:r w:rsidR="009D4714" w:rsidRPr="0064439D">
        <w:t>s</w:t>
      </w:r>
      <w:r w:rsidRPr="0064439D">
        <w:t xml:space="preserve"> </w:t>
      </w:r>
      <w:r w:rsidR="003752FD" w:rsidRPr="00D2272E">
        <w:t>18” x 18</w:t>
      </w:r>
      <w:r w:rsidRPr="00D2272E">
        <w:t>”</w:t>
      </w:r>
      <w:r w:rsidR="003752FD" w:rsidRPr="00D2272E">
        <w:t xml:space="preserve"> x 60</w:t>
      </w:r>
      <w:r w:rsidRPr="00D2272E">
        <w:t>”</w:t>
      </w:r>
      <w:r w:rsidRPr="0064439D">
        <w:t xml:space="preserve"> </w:t>
      </w:r>
      <w:r w:rsidR="00D14CB0">
        <w:t>will</w:t>
      </w:r>
      <w:r w:rsidRPr="0064439D">
        <w:t xml:space="preserve"> be provided for each employee permanently or temporarily assigned to the facility, however, the female locker room </w:t>
      </w:r>
      <w:r w:rsidR="00D14CB0">
        <w:t>will</w:t>
      </w:r>
      <w:r w:rsidRPr="0064439D">
        <w:t xml:space="preserve"> include a minimum of </w:t>
      </w:r>
      <w:r w:rsidR="000E3162">
        <w:t>10</w:t>
      </w:r>
      <w:r w:rsidRPr="0064439D">
        <w:t xml:space="preserve"> </w:t>
      </w:r>
      <w:r w:rsidR="00353E42">
        <w:t>lockers</w:t>
      </w:r>
      <w:r w:rsidR="000E3162">
        <w:t xml:space="preserve"> (verify with Design Project </w:t>
      </w:r>
      <w:r w:rsidR="004C1420">
        <w:t>Engineer</w:t>
      </w:r>
      <w:r w:rsidR="000E3162">
        <w:t>)</w:t>
      </w:r>
      <w:r w:rsidRPr="0064439D">
        <w:t>.</w:t>
      </w:r>
      <w:r w:rsidR="009D4714" w:rsidRPr="0064439D">
        <w:t xml:space="preserve">  </w:t>
      </w:r>
      <w:r w:rsidR="0064439D" w:rsidRPr="0064439D">
        <w:t>Minimal p</w:t>
      </w:r>
      <w:r w:rsidR="009D4714" w:rsidRPr="0064439D">
        <w:t xml:space="preserve">lumbing fixture counts </w:t>
      </w:r>
      <w:r w:rsidR="0064439D" w:rsidRPr="0064439D">
        <w:t xml:space="preserve">for water closets, urinals, showers, and lavatories </w:t>
      </w:r>
      <w:r w:rsidR="009D4714" w:rsidRPr="0064439D">
        <w:t xml:space="preserve">are dependent on the </w:t>
      </w:r>
      <w:r w:rsidR="0064439D" w:rsidRPr="0064439D">
        <w:t>requirements of the State of Connecticut Building Code</w:t>
      </w:r>
      <w:r w:rsidR="00DD53BF">
        <w:t>;</w:t>
      </w:r>
      <w:r w:rsidR="0064439D" w:rsidRPr="0064439D">
        <w:t xml:space="preserve"> however the actual number of fixtures </w:t>
      </w:r>
      <w:r w:rsidR="0003147B">
        <w:t>will</w:t>
      </w:r>
      <w:r w:rsidR="0064439D" w:rsidRPr="0064439D">
        <w:t xml:space="preserve"> be inflated based on the common employee work day.</w:t>
      </w:r>
    </w:p>
    <w:p w:rsidR="0064439D" w:rsidRPr="005C6D20" w:rsidRDefault="0064439D" w:rsidP="0064439D">
      <w:pPr>
        <w:rPr>
          <w:sz w:val="16"/>
          <w:szCs w:val="16"/>
          <w:highlight w:val="yellow"/>
        </w:rPr>
      </w:pPr>
    </w:p>
    <w:p w:rsidR="00001D05" w:rsidRPr="00001D05" w:rsidRDefault="00001D05" w:rsidP="0064439D">
      <w:r w:rsidRPr="00001D05">
        <w:t>Other spaces include:</w:t>
      </w:r>
    </w:p>
    <w:p w:rsidR="00001D05" w:rsidRPr="00EB19E8" w:rsidRDefault="00001D05" w:rsidP="0064439D">
      <w:pPr>
        <w:rPr>
          <w:sz w:val="8"/>
          <w:szCs w:val="8"/>
          <w:highlight w:val="yellow"/>
        </w:rPr>
      </w:pPr>
    </w:p>
    <w:p w:rsidR="00E84A28" w:rsidRDefault="00001D05" w:rsidP="004808BE">
      <w:pPr>
        <w:pBdr>
          <w:right w:val="single" w:sz="4" w:space="4" w:color="auto"/>
        </w:pBdr>
      </w:pPr>
      <w:r>
        <w:t>1.</w:t>
      </w:r>
      <w:r>
        <w:tab/>
      </w:r>
      <w:r w:rsidR="0064439D" w:rsidRPr="0064439D">
        <w:t>Janitors’ Closet</w:t>
      </w:r>
      <w:r w:rsidR="00E84A28">
        <w:t xml:space="preserve">: </w:t>
      </w:r>
      <w:r w:rsidR="004808BE">
        <w:t xml:space="preserve">Full height walls with suspended ceiling.  </w:t>
      </w:r>
      <w:r w:rsidR="00E84A28">
        <w:t xml:space="preserve">Include floor </w:t>
      </w:r>
      <w:r w:rsidR="0064439D" w:rsidRPr="0064439D">
        <w:t>sink</w:t>
      </w:r>
    </w:p>
    <w:p w:rsidR="00E84A28" w:rsidRDefault="00E84A28" w:rsidP="00923F3A">
      <w:pPr>
        <w:ind w:left="720" w:hanging="720"/>
      </w:pPr>
      <w:r>
        <w:t>2.</w:t>
      </w:r>
      <w:r>
        <w:tab/>
        <w:t>Cot Room: For office supply and cot storage</w:t>
      </w:r>
      <w:r w:rsidR="00923F3A">
        <w:t>.  Verify with occupants which style of cots they have: 36” wide by 48” high by 16” deep or 34” wide by 34” high by 8” deep.</w:t>
      </w:r>
    </w:p>
    <w:p w:rsidR="00E84A28" w:rsidRDefault="00E84A28" w:rsidP="00E84A28">
      <w:pPr>
        <w:ind w:left="720" w:hanging="720"/>
      </w:pPr>
      <w:r>
        <w:t>3.</w:t>
      </w:r>
      <w:r>
        <w:tab/>
        <w:t xml:space="preserve">Mechanical Room: Will be sized by the Project’s Mechanical Designer and will typically feature exterior double doors </w:t>
      </w:r>
    </w:p>
    <w:p w:rsidR="00001D05" w:rsidRDefault="00E84A28" w:rsidP="00E84A28">
      <w:pPr>
        <w:ind w:left="720" w:hanging="720"/>
      </w:pPr>
      <w:r>
        <w:t>4.</w:t>
      </w:r>
      <w:r>
        <w:tab/>
        <w:t>Sprinkler Room: Will be sized by the Project’s Mechanical Designer and will typically feature an exterior door</w:t>
      </w:r>
      <w:r w:rsidR="004B44B3">
        <w:t xml:space="preserve"> </w:t>
      </w:r>
    </w:p>
    <w:p w:rsidR="00E84A28" w:rsidRDefault="00E84A28" w:rsidP="00E84A28">
      <w:pPr>
        <w:ind w:left="720" w:hanging="720"/>
      </w:pPr>
      <w:r>
        <w:t>5.</w:t>
      </w:r>
      <w:r>
        <w:tab/>
        <w:t xml:space="preserve">Electrical and Communication Rooms: Will be sized by the Project’s Electrical Designer in accordance with Appendix </w:t>
      </w:r>
      <w:r w:rsidR="00CE4A9F">
        <w:t xml:space="preserve">1 </w:t>
      </w:r>
      <w:r>
        <w:t xml:space="preserve">for the “Electrical/Communications Room Design Criteria.”  Electrical Rooms will typically feature an interior door </w:t>
      </w:r>
      <w:r w:rsidR="000352F0">
        <w:t xml:space="preserve">to maximize the exterior wall space </w:t>
      </w:r>
      <w:r>
        <w:t>and the Communication Rooms will typically feature an interior door from the Electrical Room.</w:t>
      </w:r>
    </w:p>
    <w:p w:rsidR="0087416F" w:rsidRDefault="0087416F" w:rsidP="004808BE">
      <w:pPr>
        <w:ind w:left="720" w:hanging="720"/>
      </w:pPr>
      <w:r>
        <w:t>6.</w:t>
      </w:r>
      <w:r>
        <w:tab/>
        <w:t>Secondary Communications Closet: A centralized communications closet will be included to meet the Department’s current and projected IT needs.</w:t>
      </w:r>
    </w:p>
    <w:p w:rsidR="00901845" w:rsidRDefault="00901845" w:rsidP="00463E28"/>
    <w:p w:rsidR="000B029B" w:rsidRPr="0090175A" w:rsidRDefault="000B029B" w:rsidP="00463E28">
      <w:pPr>
        <w:rPr>
          <w:u w:val="single"/>
        </w:rPr>
      </w:pPr>
      <w:r w:rsidRPr="0090175A">
        <w:rPr>
          <w:u w:val="single"/>
        </w:rPr>
        <w:t>TYPICAL VEHICLE DIMENSIONS</w:t>
      </w:r>
      <w:r w:rsidR="0001365D" w:rsidRPr="0090175A">
        <w:rPr>
          <w:u w:val="single"/>
        </w:rPr>
        <w:t xml:space="preserve"> AN</w:t>
      </w:r>
      <w:r w:rsidR="00901845">
        <w:rPr>
          <w:u w:val="single"/>
        </w:rPr>
        <w:t>D BLOCK HEATER REQUIREMENTS</w:t>
      </w:r>
    </w:p>
    <w:p w:rsidR="00065E5C" w:rsidRPr="00065E5C" w:rsidRDefault="00901845" w:rsidP="00463E28">
      <w:r>
        <w:t xml:space="preserve">Refer to Appendix </w:t>
      </w:r>
      <w:r w:rsidR="00F72E0A">
        <w:t>4</w:t>
      </w:r>
      <w:r>
        <w:t>.</w:t>
      </w:r>
      <w:r w:rsidR="00463E28">
        <w:t xml:space="preserve">  </w:t>
      </w:r>
      <w:r w:rsidR="00065E5C" w:rsidRPr="00065E5C">
        <w:t>Verify actual vehicle storage needs with occupant</w:t>
      </w:r>
      <w:r w:rsidR="009C41C3">
        <w:t>s</w:t>
      </w:r>
      <w:r w:rsidR="00065E5C" w:rsidRPr="00065E5C">
        <w:t>.</w:t>
      </w:r>
    </w:p>
    <w:p w:rsidR="004C1420" w:rsidRDefault="004C1420" w:rsidP="005E57E6">
      <w:pPr>
        <w:rPr>
          <w:u w:val="single"/>
        </w:rPr>
      </w:pPr>
    </w:p>
    <w:p w:rsidR="005E57E6" w:rsidRPr="00C33328" w:rsidRDefault="005E57E6" w:rsidP="005E57E6">
      <w:pPr>
        <w:rPr>
          <w:u w:val="single"/>
        </w:rPr>
      </w:pPr>
      <w:r w:rsidRPr="00C33328">
        <w:rPr>
          <w:u w:val="single"/>
        </w:rPr>
        <w:t>BAY AREAS</w:t>
      </w:r>
    </w:p>
    <w:p w:rsidR="005E57E6" w:rsidRDefault="005E57E6" w:rsidP="005E57E6">
      <w:pPr>
        <w:rPr>
          <w:highlight w:val="yellow"/>
        </w:rPr>
      </w:pPr>
    </w:p>
    <w:p w:rsidR="005E57E6" w:rsidRPr="005E57E6" w:rsidRDefault="005E57E6" w:rsidP="005E57E6">
      <w:r w:rsidRPr="005E57E6">
        <w:t xml:space="preserve">If the site permits, the facility generally has half the bays on each side of the office </w:t>
      </w:r>
      <w:r>
        <w:t>area</w:t>
      </w:r>
      <w:r w:rsidRPr="005E57E6">
        <w:t xml:space="preserve">. Since the mechanical equipment is located in the office </w:t>
      </w:r>
      <w:r>
        <w:t>area</w:t>
      </w:r>
      <w:r w:rsidRPr="005E57E6">
        <w:t xml:space="preserve">, this type of layout makes for an easier piping layout.  Drive-thru bays are preferred barring any site restrictions. </w:t>
      </w:r>
    </w:p>
    <w:p w:rsidR="00312874" w:rsidRPr="00FE11E4" w:rsidRDefault="00312874" w:rsidP="00312874">
      <w:pPr>
        <w:rPr>
          <w:highlight w:val="yellow"/>
        </w:rPr>
      </w:pPr>
    </w:p>
    <w:p w:rsidR="00A448D8" w:rsidRPr="005E57E6" w:rsidRDefault="005E57E6" w:rsidP="00312874">
      <w:r w:rsidRPr="005E57E6">
        <w:t>The standard size truck bay is 15-feet wide by 50-feet deep with 14-foot wide by 16-foot tall overhead doors.</w:t>
      </w:r>
      <w:r>
        <w:t xml:space="preserve">  Oversize bays are provided as needed for egress doors, and for specialty/wash/weld bays.  These bays are typically a minimum of 20-feet wide although they may be 26.5-feet wide to accommodate a 10-wheel double wing plow truck.  Overhead doors </w:t>
      </w:r>
      <w:r w:rsidR="00C33328" w:rsidRPr="00901BD9">
        <w:t xml:space="preserve">will be 18-feet or 20-feet (for the double wing) wide </w:t>
      </w:r>
      <w:r w:rsidR="008818F5" w:rsidRPr="00901BD9">
        <w:t xml:space="preserve">by 16-feet tall.  A fiberglass catwalk installed </w:t>
      </w:r>
      <w:r w:rsidR="00242A44" w:rsidRPr="00901BD9">
        <w:t>11</w:t>
      </w:r>
      <w:r w:rsidR="00DB704B" w:rsidRPr="00901BD9">
        <w:t xml:space="preserve">’-8” </w:t>
      </w:r>
      <w:r w:rsidR="008818F5" w:rsidRPr="00901BD9">
        <w:t xml:space="preserve">AFF </w:t>
      </w:r>
      <w:r w:rsidR="00242A44" w:rsidRPr="00901BD9">
        <w:t xml:space="preserve">spanning the majority of the Wash Bay depth </w:t>
      </w:r>
      <w:r w:rsidR="008818F5" w:rsidRPr="00901BD9">
        <w:t>shall be included in the Wash Bay if the facility has or may ever have a triaxle plow truck</w:t>
      </w:r>
      <w:r w:rsidR="00BC0482" w:rsidRPr="00901BD9">
        <w:t xml:space="preserve">.  The catwalk </w:t>
      </w:r>
      <w:r w:rsidR="00B85BEC" w:rsidRPr="00901BD9">
        <w:t xml:space="preserve">shall be a minimum of 36-inches wide between the handrails </w:t>
      </w:r>
      <w:r w:rsidR="00BC0482" w:rsidRPr="00901BD9">
        <w:t xml:space="preserve">and </w:t>
      </w:r>
      <w:r w:rsidR="00B85BEC" w:rsidRPr="00901BD9">
        <w:t xml:space="preserve">the </w:t>
      </w:r>
      <w:r w:rsidR="00BC0482" w:rsidRPr="00901BD9">
        <w:t xml:space="preserve">stairs shall be a minimum of </w:t>
      </w:r>
      <w:r w:rsidR="00B85BEC" w:rsidRPr="00901BD9">
        <w:t>32-inches wide between the handrails</w:t>
      </w:r>
      <w:r w:rsidR="00242A44" w:rsidRPr="00901BD9">
        <w:t xml:space="preserve">.  </w:t>
      </w:r>
    </w:p>
    <w:p w:rsidR="00D277B9" w:rsidRPr="00FE11E4" w:rsidRDefault="00D277B9" w:rsidP="00312874">
      <w:pPr>
        <w:rPr>
          <w:highlight w:val="yellow"/>
        </w:rPr>
      </w:pPr>
    </w:p>
    <w:p w:rsidR="00D277B9" w:rsidRPr="00C33328" w:rsidRDefault="00C33328" w:rsidP="00463E28">
      <w:r w:rsidRPr="00C33328">
        <w:t xml:space="preserve">Ideally, 2 </w:t>
      </w:r>
      <w:r w:rsidR="008E7E46">
        <w:t xml:space="preserve">side-by-side </w:t>
      </w:r>
      <w:r w:rsidRPr="00C33328">
        <w:t>W</w:t>
      </w:r>
      <w:r w:rsidR="00D277B9" w:rsidRPr="00C33328">
        <w:t xml:space="preserve">ash </w:t>
      </w:r>
      <w:r w:rsidRPr="00C33328">
        <w:t>B</w:t>
      </w:r>
      <w:r w:rsidR="00D277B9" w:rsidRPr="00C33328">
        <w:t>ay</w:t>
      </w:r>
      <w:r w:rsidRPr="00C33328">
        <w:t>s are</w:t>
      </w:r>
      <w:r w:rsidR="00D277B9" w:rsidRPr="00C33328">
        <w:t xml:space="preserve"> required at each facility.  This </w:t>
      </w:r>
      <w:r w:rsidR="0003147B">
        <w:t>W</w:t>
      </w:r>
      <w:r w:rsidR="00D277B9" w:rsidRPr="00C33328">
        <w:t xml:space="preserve">ash </w:t>
      </w:r>
      <w:r w:rsidR="0003147B">
        <w:t>B</w:t>
      </w:r>
      <w:r w:rsidR="00D277B9" w:rsidRPr="00C33328">
        <w:t xml:space="preserve">ay </w:t>
      </w:r>
      <w:r w:rsidR="0003147B">
        <w:t xml:space="preserve">will </w:t>
      </w:r>
      <w:r w:rsidR="00D277B9" w:rsidRPr="00C33328">
        <w:t xml:space="preserve">have doors separating it from the rest of the facility.  All walls </w:t>
      </w:r>
      <w:r w:rsidR="0003147B">
        <w:t xml:space="preserve">will </w:t>
      </w:r>
      <w:r w:rsidR="00D277B9" w:rsidRPr="00C33328">
        <w:t>be glazed block</w:t>
      </w:r>
      <w:r w:rsidRPr="00C33328">
        <w:t xml:space="preserve"> to a height of 1</w:t>
      </w:r>
      <w:r w:rsidR="008E7E46">
        <w:t>2</w:t>
      </w:r>
      <w:r w:rsidRPr="00C33328">
        <w:t>-feet AFF</w:t>
      </w:r>
      <w:r w:rsidR="00D277B9" w:rsidRPr="00C33328">
        <w:t>.</w:t>
      </w:r>
      <w:r w:rsidR="00DD5BB2">
        <w:t xml:space="preserve">  </w:t>
      </w:r>
    </w:p>
    <w:p w:rsidR="00242A44" w:rsidRDefault="00242A44" w:rsidP="008E7E46"/>
    <w:p w:rsidR="00061891" w:rsidRDefault="00061891" w:rsidP="00EB19E8">
      <w:r>
        <w:t xml:space="preserve">Where possible, tube steel between overhead doors shall be a minimum of </w:t>
      </w:r>
      <w:r w:rsidR="0074342F">
        <w:t>16</w:t>
      </w:r>
      <w:r>
        <w:t>-inches wide to accommodate the FMG- compliant overhead door tracks along with the overhead door controls and electrical receptacles.</w:t>
      </w:r>
    </w:p>
    <w:p w:rsidR="00061891" w:rsidRDefault="00061891" w:rsidP="008E7E46"/>
    <w:p w:rsidR="008E7E46" w:rsidRDefault="008E7E46" w:rsidP="008E7E46">
      <w:r w:rsidRPr="00DD53BF">
        <w:t xml:space="preserve">Tool and storage (including small oxygen and acetylene) cribs </w:t>
      </w:r>
      <w:r w:rsidR="00D14CB0">
        <w:t>will</w:t>
      </w:r>
      <w:r w:rsidRPr="00DD53BF">
        <w:t xml:space="preserve"> be sized and located where requested by the owner/occupant.  </w:t>
      </w:r>
      <w:r w:rsidR="00787DD1">
        <w:t xml:space="preserve">Each crew typically has its own tool crib.  </w:t>
      </w:r>
      <w:r w:rsidRPr="00DD53BF">
        <w:t xml:space="preserve">Shelving systems </w:t>
      </w:r>
      <w:r w:rsidR="00D14CB0">
        <w:t>will</w:t>
      </w:r>
      <w:r w:rsidRPr="00DD53BF">
        <w:t xml:space="preserve"> be included as requested by the owner/occupant.</w:t>
      </w:r>
    </w:p>
    <w:p w:rsidR="00242A44" w:rsidRPr="00DD53BF" w:rsidRDefault="00242A44" w:rsidP="008E7E46"/>
    <w:p w:rsidR="008F276E" w:rsidRPr="007B7E76" w:rsidRDefault="007B7E76" w:rsidP="00312874">
      <w:r w:rsidRPr="007B7E76">
        <w:t>In</w:t>
      </w:r>
      <w:r w:rsidR="00C33328" w:rsidRPr="007B7E76">
        <w:t>-slab secondary containment detention basin</w:t>
      </w:r>
      <w:r w:rsidRPr="007B7E76">
        <w:t xml:space="preserve">s sized for the storage of 55 gallon drums and smaller containers </w:t>
      </w:r>
      <w:r w:rsidR="00D14CB0">
        <w:t>will</w:t>
      </w:r>
      <w:r w:rsidRPr="007B7E76">
        <w:t xml:space="preserve"> be sized and located where requested by the owner/occupant, unless they prefer to continue to use the existing aboveground secondary containment basins.</w:t>
      </w:r>
    </w:p>
    <w:p w:rsidR="008818F5" w:rsidRDefault="008818F5" w:rsidP="005E57E6">
      <w:pPr>
        <w:rPr>
          <w:u w:val="single"/>
        </w:rPr>
      </w:pPr>
    </w:p>
    <w:p w:rsidR="005E57E6" w:rsidRPr="00C33328" w:rsidRDefault="00C33328" w:rsidP="005E57E6">
      <w:pPr>
        <w:rPr>
          <w:u w:val="single"/>
        </w:rPr>
      </w:pPr>
      <w:r w:rsidRPr="004C1420">
        <w:rPr>
          <w:u w:val="single"/>
        </w:rPr>
        <w:t>EXTERIOR ELEVATIONS</w:t>
      </w:r>
    </w:p>
    <w:p w:rsidR="00C33328" w:rsidRDefault="00C33328" w:rsidP="00312874">
      <w:pPr>
        <w:rPr>
          <w:highlight w:val="yellow"/>
        </w:rPr>
      </w:pPr>
    </w:p>
    <w:p w:rsidR="00C33328" w:rsidRPr="00C33328" w:rsidRDefault="00C33328" w:rsidP="004C1420">
      <w:pPr>
        <w:pBdr>
          <w:right w:val="single" w:sz="4" w:space="4" w:color="auto"/>
        </w:pBdr>
      </w:pPr>
      <w:r>
        <w:t>T</w:t>
      </w:r>
      <w:r w:rsidRPr="00C33328">
        <w:t xml:space="preserve">he typical appearance </w:t>
      </w:r>
      <w:r>
        <w:t xml:space="preserve">of the exterior elevations </w:t>
      </w:r>
      <w:r w:rsidRPr="00C33328">
        <w:t>will be for the Office Area to be constructed with a lower roof line out of spl</w:t>
      </w:r>
      <w:r w:rsidR="00011691">
        <w:t xml:space="preserve">it-face and </w:t>
      </w:r>
      <w:r w:rsidR="00A37DF7">
        <w:t>ground</w:t>
      </w:r>
      <w:r w:rsidR="00011691">
        <w:t xml:space="preserve">-face block.  Typically the colors will be </w:t>
      </w:r>
      <w:r w:rsidR="008574E8">
        <w:t>earth-tone</w:t>
      </w:r>
      <w:r w:rsidR="00011691">
        <w:t xml:space="preserve">.  </w:t>
      </w:r>
      <w:r w:rsidRPr="00C33328">
        <w:t>The Bay Areas will be constructed out of this same split-face and smooth-face block to the top of the personnel door frame.  Above this elevation the building will be insulated metal siding</w:t>
      </w:r>
      <w:r w:rsidR="00011691">
        <w:t xml:space="preserve"> typically in an earth</w:t>
      </w:r>
      <w:r w:rsidR="006D6CD9">
        <w:t>-</w:t>
      </w:r>
      <w:r w:rsidR="00011691">
        <w:t>tone color</w:t>
      </w:r>
      <w:r w:rsidRPr="00C33328">
        <w:t>.</w:t>
      </w:r>
      <w:r w:rsidR="004C1420">
        <w:t xml:space="preserve">  Brick is also used.</w:t>
      </w:r>
    </w:p>
    <w:p w:rsidR="006D6CD9" w:rsidRDefault="006D6CD9" w:rsidP="006D6CD9">
      <w:pPr>
        <w:pStyle w:val="BodyText"/>
        <w:rPr>
          <w:i w:val="0"/>
          <w:sz w:val="22"/>
          <w:szCs w:val="22"/>
          <w:highlight w:val="yellow"/>
        </w:rPr>
      </w:pPr>
    </w:p>
    <w:p w:rsidR="00117FA3" w:rsidRDefault="006004D1" w:rsidP="00463E28">
      <w:pPr>
        <w:pStyle w:val="BodyText"/>
        <w:rPr>
          <w:i w:val="0"/>
          <w:sz w:val="22"/>
          <w:szCs w:val="22"/>
        </w:rPr>
      </w:pPr>
      <w:r w:rsidRPr="006004D1">
        <w:rPr>
          <w:i w:val="0"/>
          <w:sz w:val="22"/>
          <w:szCs w:val="22"/>
        </w:rPr>
        <w:t xml:space="preserve">Provide a </w:t>
      </w:r>
      <w:r w:rsidR="006D6CD9" w:rsidRPr="006004D1">
        <w:rPr>
          <w:i w:val="0"/>
          <w:sz w:val="22"/>
          <w:szCs w:val="22"/>
        </w:rPr>
        <w:t>ladder through the roof hatch in the Mechanical Room</w:t>
      </w:r>
      <w:r w:rsidRPr="006004D1">
        <w:rPr>
          <w:i w:val="0"/>
          <w:sz w:val="22"/>
          <w:szCs w:val="22"/>
        </w:rPr>
        <w:t xml:space="preserve"> </w:t>
      </w:r>
      <w:r w:rsidR="004771E2">
        <w:rPr>
          <w:i w:val="0"/>
          <w:sz w:val="22"/>
          <w:szCs w:val="22"/>
        </w:rPr>
        <w:t>or anchored to the exterior of the building.  Any exterior ladder from grade will require a safety cage with a locking gate.  I</w:t>
      </w:r>
      <w:r w:rsidRPr="006004D1">
        <w:rPr>
          <w:i w:val="0"/>
          <w:sz w:val="22"/>
          <w:szCs w:val="22"/>
        </w:rPr>
        <w:t>n</w:t>
      </w:r>
      <w:r w:rsidR="006D6CD9" w:rsidRPr="006004D1">
        <w:rPr>
          <w:i w:val="0"/>
          <w:sz w:val="22"/>
          <w:szCs w:val="22"/>
        </w:rPr>
        <w:t>stall exterior ladders between the various roof levels.</w:t>
      </w:r>
      <w:r w:rsidR="00B76DD6">
        <w:rPr>
          <w:i w:val="0"/>
          <w:sz w:val="22"/>
          <w:szCs w:val="22"/>
        </w:rPr>
        <w:t xml:space="preserve">  Include a safety cage around the roof hatch.</w:t>
      </w:r>
    </w:p>
    <w:p w:rsidR="00706F6E" w:rsidRDefault="00706F6E" w:rsidP="007A0AA5">
      <w:pPr>
        <w:pStyle w:val="BodyText"/>
        <w:rPr>
          <w:i w:val="0"/>
          <w:sz w:val="22"/>
          <w:szCs w:val="22"/>
        </w:rPr>
      </w:pPr>
    </w:p>
    <w:p w:rsidR="00117FA3" w:rsidRPr="00901BD9" w:rsidRDefault="00117FA3" w:rsidP="00117FA3">
      <w:pPr>
        <w:rPr>
          <w:u w:val="single"/>
        </w:rPr>
      </w:pPr>
      <w:r w:rsidRPr="00901BD9">
        <w:rPr>
          <w:u w:val="single"/>
        </w:rPr>
        <w:t>INTERIOR ELEVATIONS</w:t>
      </w:r>
    </w:p>
    <w:p w:rsidR="00117FA3" w:rsidRPr="00CE4A9F" w:rsidRDefault="00117FA3" w:rsidP="007A0AA5">
      <w:pPr>
        <w:pStyle w:val="BodyText"/>
        <w:rPr>
          <w:rFonts w:cs="Arial"/>
          <w:i w:val="0"/>
          <w:sz w:val="22"/>
          <w:szCs w:val="22"/>
        </w:rPr>
      </w:pPr>
    </w:p>
    <w:p w:rsidR="00117FA3" w:rsidRPr="00CE4A9F" w:rsidRDefault="00117FA3" w:rsidP="007A0AA5">
      <w:pPr>
        <w:pStyle w:val="BodyText"/>
        <w:rPr>
          <w:rFonts w:cs="Arial"/>
          <w:i w:val="0"/>
          <w:sz w:val="22"/>
          <w:szCs w:val="22"/>
        </w:rPr>
      </w:pPr>
      <w:r w:rsidRPr="00CE4A9F">
        <w:rPr>
          <w:rFonts w:cs="Arial"/>
          <w:i w:val="0"/>
          <w:sz w:val="22"/>
          <w:szCs w:val="22"/>
        </w:rPr>
        <w:t>The following walls will be full-height masonry:</w:t>
      </w:r>
    </w:p>
    <w:p w:rsidR="00117FA3" w:rsidRPr="00463E28" w:rsidRDefault="00117FA3" w:rsidP="007A0AA5">
      <w:pPr>
        <w:pStyle w:val="BodyText"/>
        <w:rPr>
          <w:rFonts w:cs="Arial"/>
          <w:i w:val="0"/>
          <w:sz w:val="8"/>
          <w:szCs w:val="8"/>
        </w:rPr>
      </w:pPr>
    </w:p>
    <w:p w:rsidR="00117FA3" w:rsidRPr="00CE4A9F" w:rsidRDefault="00117FA3" w:rsidP="00C95BF4">
      <w:pPr>
        <w:pStyle w:val="BodyText"/>
        <w:numPr>
          <w:ilvl w:val="0"/>
          <w:numId w:val="7"/>
        </w:numPr>
        <w:rPr>
          <w:rFonts w:cs="Arial"/>
          <w:i w:val="0"/>
          <w:sz w:val="22"/>
          <w:szCs w:val="22"/>
        </w:rPr>
      </w:pPr>
      <w:r w:rsidRPr="00CE4A9F">
        <w:rPr>
          <w:rFonts w:cs="Arial"/>
          <w:i w:val="0"/>
          <w:sz w:val="22"/>
          <w:szCs w:val="22"/>
        </w:rPr>
        <w:t>Fire-rated walls including, but not limited to, the following: Halls, Vestibules, Mechanical Room, Sprinkler Room, and the separation walls between the Office and the Bays.</w:t>
      </w:r>
    </w:p>
    <w:p w:rsidR="00117FA3" w:rsidRPr="00CE4A9F" w:rsidRDefault="00117FA3" w:rsidP="00C95BF4">
      <w:pPr>
        <w:pStyle w:val="BodyText"/>
        <w:numPr>
          <w:ilvl w:val="0"/>
          <w:numId w:val="7"/>
        </w:numPr>
        <w:rPr>
          <w:rFonts w:cs="Arial"/>
          <w:i w:val="0"/>
          <w:sz w:val="22"/>
          <w:szCs w:val="22"/>
        </w:rPr>
      </w:pPr>
      <w:r w:rsidRPr="00CE4A9F">
        <w:rPr>
          <w:rFonts w:cs="Arial"/>
          <w:i w:val="0"/>
          <w:sz w:val="22"/>
          <w:szCs w:val="22"/>
        </w:rPr>
        <w:t>Electrical and Communication Rooms.</w:t>
      </w:r>
    </w:p>
    <w:p w:rsidR="00CE7D2A" w:rsidRPr="00CE4A9F" w:rsidRDefault="00CE7D2A" w:rsidP="00C95BF4">
      <w:pPr>
        <w:pStyle w:val="BodyText"/>
        <w:numPr>
          <w:ilvl w:val="0"/>
          <w:numId w:val="7"/>
        </w:numPr>
        <w:rPr>
          <w:rFonts w:cs="Arial"/>
          <w:i w:val="0"/>
          <w:sz w:val="22"/>
          <w:szCs w:val="22"/>
        </w:rPr>
      </w:pPr>
      <w:r w:rsidRPr="00CE4A9F">
        <w:rPr>
          <w:rFonts w:cs="Arial"/>
          <w:i w:val="0"/>
          <w:sz w:val="22"/>
          <w:szCs w:val="22"/>
        </w:rPr>
        <w:t>Janitor’s Closets.</w:t>
      </w:r>
    </w:p>
    <w:p w:rsidR="00117FA3" w:rsidRPr="00CE4A9F" w:rsidRDefault="00117FA3" w:rsidP="00C95BF4">
      <w:pPr>
        <w:pStyle w:val="BodyText"/>
        <w:numPr>
          <w:ilvl w:val="0"/>
          <w:numId w:val="7"/>
        </w:numPr>
        <w:rPr>
          <w:rFonts w:cs="Arial"/>
          <w:i w:val="0"/>
          <w:sz w:val="22"/>
          <w:szCs w:val="22"/>
        </w:rPr>
      </w:pPr>
      <w:r w:rsidRPr="00CE4A9F">
        <w:rPr>
          <w:rFonts w:cs="Arial"/>
          <w:i w:val="0"/>
          <w:sz w:val="22"/>
          <w:szCs w:val="22"/>
        </w:rPr>
        <w:t>Compressor Rooms.</w:t>
      </w:r>
    </w:p>
    <w:p w:rsidR="00117FA3" w:rsidRPr="00CE4A9F" w:rsidRDefault="00EB19E8" w:rsidP="00EB19E8">
      <w:pPr>
        <w:pStyle w:val="BodyText"/>
        <w:numPr>
          <w:ilvl w:val="0"/>
          <w:numId w:val="7"/>
        </w:numPr>
        <w:pBdr>
          <w:right w:val="single" w:sz="4" w:space="4" w:color="auto"/>
        </w:pBdr>
        <w:rPr>
          <w:rFonts w:cs="Arial"/>
          <w:i w:val="0"/>
          <w:sz w:val="22"/>
          <w:szCs w:val="22"/>
        </w:rPr>
      </w:pPr>
      <w:r>
        <w:rPr>
          <w:rFonts w:cs="Arial"/>
          <w:i w:val="0"/>
          <w:sz w:val="22"/>
          <w:szCs w:val="22"/>
        </w:rPr>
        <w:t>Female Bathr</w:t>
      </w:r>
      <w:r w:rsidR="00117FA3" w:rsidRPr="00CE4A9F">
        <w:rPr>
          <w:rFonts w:cs="Arial"/>
          <w:i w:val="0"/>
          <w:sz w:val="22"/>
          <w:szCs w:val="22"/>
        </w:rPr>
        <w:t>oom</w:t>
      </w:r>
      <w:r w:rsidR="004C1420">
        <w:rPr>
          <w:rFonts w:cs="Arial"/>
          <w:i w:val="0"/>
          <w:sz w:val="22"/>
          <w:szCs w:val="22"/>
        </w:rPr>
        <w:t>s</w:t>
      </w:r>
      <w:r w:rsidR="00117FA3" w:rsidRPr="00CE4A9F">
        <w:rPr>
          <w:rFonts w:cs="Arial"/>
          <w:i w:val="0"/>
          <w:sz w:val="22"/>
          <w:szCs w:val="22"/>
        </w:rPr>
        <w:t>.</w:t>
      </w:r>
    </w:p>
    <w:p w:rsidR="00117FA3" w:rsidRPr="00CE4A9F" w:rsidRDefault="00117FA3" w:rsidP="007A0AA5">
      <w:pPr>
        <w:pStyle w:val="BodyText"/>
        <w:rPr>
          <w:rFonts w:cs="Arial"/>
          <w:i w:val="0"/>
          <w:sz w:val="22"/>
          <w:szCs w:val="22"/>
        </w:rPr>
      </w:pPr>
    </w:p>
    <w:p w:rsidR="00117FA3" w:rsidRPr="00CE4A9F" w:rsidRDefault="00117FA3" w:rsidP="007A0AA5">
      <w:pPr>
        <w:pStyle w:val="BodyText"/>
        <w:rPr>
          <w:rFonts w:cs="Arial"/>
          <w:i w:val="0"/>
          <w:sz w:val="22"/>
          <w:szCs w:val="22"/>
        </w:rPr>
      </w:pPr>
      <w:r w:rsidRPr="00CE4A9F">
        <w:rPr>
          <w:rFonts w:cs="Arial"/>
          <w:i w:val="0"/>
          <w:sz w:val="22"/>
          <w:szCs w:val="22"/>
        </w:rPr>
        <w:t>The following masonry walls will extend a minimum of 8-inches above the ceiling:</w:t>
      </w:r>
    </w:p>
    <w:p w:rsidR="00117FA3" w:rsidRPr="00463E28" w:rsidRDefault="00117FA3" w:rsidP="007A0AA5">
      <w:pPr>
        <w:pStyle w:val="BodyText"/>
        <w:rPr>
          <w:rFonts w:cs="Arial"/>
          <w:i w:val="0"/>
          <w:sz w:val="8"/>
          <w:szCs w:val="8"/>
        </w:rPr>
      </w:pPr>
    </w:p>
    <w:p w:rsidR="00117FA3" w:rsidRPr="00CE4A9F" w:rsidRDefault="00117FA3" w:rsidP="00C95BF4">
      <w:pPr>
        <w:pStyle w:val="BodyText"/>
        <w:numPr>
          <w:ilvl w:val="0"/>
          <w:numId w:val="8"/>
        </w:numPr>
        <w:rPr>
          <w:rFonts w:cs="Arial"/>
          <w:i w:val="0"/>
          <w:sz w:val="22"/>
          <w:szCs w:val="22"/>
        </w:rPr>
      </w:pPr>
      <w:r w:rsidRPr="00CE4A9F">
        <w:rPr>
          <w:rFonts w:cs="Arial"/>
          <w:i w:val="0"/>
          <w:sz w:val="22"/>
          <w:szCs w:val="22"/>
        </w:rPr>
        <w:t>Office walls</w:t>
      </w:r>
      <w:r w:rsidR="00CE7D2A" w:rsidRPr="00CE4A9F">
        <w:rPr>
          <w:rFonts w:cs="Arial"/>
          <w:i w:val="0"/>
          <w:sz w:val="22"/>
          <w:szCs w:val="22"/>
        </w:rPr>
        <w:t>, including Office closet walls</w:t>
      </w:r>
      <w:r w:rsidRPr="00CE4A9F">
        <w:rPr>
          <w:rFonts w:cs="Arial"/>
          <w:i w:val="0"/>
          <w:sz w:val="22"/>
          <w:szCs w:val="22"/>
        </w:rPr>
        <w:t>.</w:t>
      </w:r>
    </w:p>
    <w:p w:rsidR="00117FA3" w:rsidRPr="00CE4A9F" w:rsidRDefault="00117FA3" w:rsidP="00C95BF4">
      <w:pPr>
        <w:pStyle w:val="BodyText"/>
        <w:numPr>
          <w:ilvl w:val="0"/>
          <w:numId w:val="8"/>
        </w:numPr>
        <w:rPr>
          <w:rFonts w:cs="Arial"/>
          <w:i w:val="0"/>
          <w:sz w:val="22"/>
          <w:szCs w:val="22"/>
        </w:rPr>
      </w:pPr>
      <w:r w:rsidRPr="00CE4A9F">
        <w:rPr>
          <w:rFonts w:cs="Arial"/>
          <w:i w:val="0"/>
          <w:sz w:val="22"/>
          <w:szCs w:val="22"/>
        </w:rPr>
        <w:t>Walls between the Men’s Room and the Men’s Locker Room.</w:t>
      </w:r>
    </w:p>
    <w:p w:rsidR="00A151D1" w:rsidRPr="00CE4A9F" w:rsidRDefault="00A151D1" w:rsidP="00C95BF4">
      <w:pPr>
        <w:pStyle w:val="BodyText"/>
        <w:numPr>
          <w:ilvl w:val="0"/>
          <w:numId w:val="8"/>
        </w:numPr>
        <w:rPr>
          <w:rFonts w:cs="Arial"/>
          <w:i w:val="0"/>
          <w:sz w:val="22"/>
          <w:szCs w:val="22"/>
        </w:rPr>
      </w:pPr>
      <w:r w:rsidRPr="00CE4A9F">
        <w:rPr>
          <w:rFonts w:cs="Arial"/>
          <w:i w:val="0"/>
          <w:sz w:val="22"/>
          <w:szCs w:val="22"/>
        </w:rPr>
        <w:t>Break Room.</w:t>
      </w:r>
    </w:p>
    <w:p w:rsidR="00A151D1" w:rsidRPr="00CE4A9F" w:rsidRDefault="00A151D1" w:rsidP="00C95BF4">
      <w:pPr>
        <w:pStyle w:val="BodyText"/>
        <w:numPr>
          <w:ilvl w:val="0"/>
          <w:numId w:val="8"/>
        </w:numPr>
        <w:rPr>
          <w:rFonts w:cs="Arial"/>
          <w:i w:val="0"/>
          <w:sz w:val="22"/>
          <w:szCs w:val="22"/>
        </w:rPr>
      </w:pPr>
      <w:r w:rsidRPr="00CE4A9F">
        <w:rPr>
          <w:rFonts w:cs="Arial"/>
          <w:i w:val="0"/>
          <w:sz w:val="22"/>
          <w:szCs w:val="22"/>
        </w:rPr>
        <w:t>Conference Room.</w:t>
      </w:r>
    </w:p>
    <w:p w:rsidR="00093624" w:rsidRPr="00CE4A9F" w:rsidRDefault="00093624" w:rsidP="00C95BF4">
      <w:pPr>
        <w:pStyle w:val="BodyText"/>
        <w:numPr>
          <w:ilvl w:val="0"/>
          <w:numId w:val="8"/>
        </w:numPr>
        <w:rPr>
          <w:rFonts w:cs="Arial"/>
          <w:i w:val="0"/>
          <w:sz w:val="22"/>
          <w:szCs w:val="22"/>
        </w:rPr>
      </w:pPr>
      <w:r w:rsidRPr="00CE4A9F">
        <w:rPr>
          <w:rFonts w:cs="Arial"/>
          <w:i w:val="0"/>
          <w:sz w:val="22"/>
          <w:szCs w:val="22"/>
        </w:rPr>
        <w:t>Other rooms such as Cot Room and Media Storage Room.</w:t>
      </w:r>
    </w:p>
    <w:p w:rsidR="00A151D1" w:rsidRPr="00CE4A9F" w:rsidRDefault="00A151D1" w:rsidP="00A151D1">
      <w:pPr>
        <w:pStyle w:val="BodyText"/>
        <w:rPr>
          <w:rFonts w:cs="Arial"/>
          <w:i w:val="0"/>
          <w:sz w:val="22"/>
          <w:szCs w:val="22"/>
        </w:rPr>
      </w:pPr>
    </w:p>
    <w:p w:rsidR="00A151D1" w:rsidRPr="00CE4A9F" w:rsidRDefault="00760374" w:rsidP="00A151D1">
      <w:pPr>
        <w:pStyle w:val="BodyText"/>
        <w:rPr>
          <w:rFonts w:cs="Arial"/>
          <w:i w:val="0"/>
          <w:sz w:val="22"/>
          <w:szCs w:val="22"/>
        </w:rPr>
      </w:pPr>
      <w:r w:rsidRPr="00CE4A9F">
        <w:rPr>
          <w:rFonts w:cs="Arial"/>
          <w:i w:val="0"/>
          <w:sz w:val="22"/>
          <w:szCs w:val="22"/>
        </w:rPr>
        <w:t>With the exception of limited uses identified elsewhere, g</w:t>
      </w:r>
      <w:r w:rsidR="00A151D1" w:rsidRPr="00CE4A9F">
        <w:rPr>
          <w:rFonts w:cs="Arial"/>
          <w:i w:val="0"/>
          <w:sz w:val="22"/>
          <w:szCs w:val="22"/>
        </w:rPr>
        <w:t xml:space="preserve">ypsum walls will not be used without the approval of the </w:t>
      </w:r>
      <w:r w:rsidRPr="00CE4A9F">
        <w:rPr>
          <w:rFonts w:cs="Arial"/>
          <w:i w:val="0"/>
          <w:sz w:val="22"/>
          <w:szCs w:val="22"/>
        </w:rPr>
        <w:t>owner</w:t>
      </w:r>
      <w:r w:rsidR="00A151D1" w:rsidRPr="00CE4A9F">
        <w:rPr>
          <w:rFonts w:cs="Arial"/>
          <w:i w:val="0"/>
          <w:sz w:val="22"/>
          <w:szCs w:val="22"/>
        </w:rPr>
        <w:t>.</w:t>
      </w:r>
    </w:p>
    <w:p w:rsidR="006E2B21" w:rsidRPr="00CE4A9F" w:rsidRDefault="006E2B21" w:rsidP="00A151D1">
      <w:pPr>
        <w:pStyle w:val="BodyText"/>
        <w:rPr>
          <w:rFonts w:cs="Arial"/>
          <w:i w:val="0"/>
          <w:sz w:val="22"/>
          <w:szCs w:val="22"/>
        </w:rPr>
      </w:pPr>
    </w:p>
    <w:p w:rsidR="006E2B21" w:rsidRDefault="006E2B21" w:rsidP="00A151D1">
      <w:pPr>
        <w:pStyle w:val="BodyText"/>
        <w:rPr>
          <w:rFonts w:cs="Arial"/>
          <w:i w:val="0"/>
          <w:sz w:val="22"/>
          <w:szCs w:val="22"/>
        </w:rPr>
      </w:pPr>
      <w:r w:rsidRPr="00CE4A9F">
        <w:rPr>
          <w:rFonts w:cs="Arial"/>
          <w:i w:val="0"/>
          <w:sz w:val="22"/>
          <w:szCs w:val="22"/>
        </w:rPr>
        <w:t xml:space="preserve">Interior walls will close with exterior walls to ensure that there are no gaps to transmit noise, water, and air between the spaces.  </w:t>
      </w:r>
      <w:r w:rsidR="006F5A38">
        <w:rPr>
          <w:rFonts w:cs="Arial"/>
          <w:i w:val="0"/>
          <w:sz w:val="22"/>
          <w:szCs w:val="22"/>
        </w:rPr>
        <w:t xml:space="preserve">If </w:t>
      </w:r>
      <w:r w:rsidRPr="00CE4A9F">
        <w:rPr>
          <w:rFonts w:cs="Arial"/>
          <w:i w:val="0"/>
          <w:sz w:val="22"/>
          <w:szCs w:val="22"/>
        </w:rPr>
        <w:t xml:space="preserve">concealed above a ceiling, </w:t>
      </w:r>
      <w:r w:rsidR="006F5A38">
        <w:rPr>
          <w:rFonts w:cs="Arial"/>
          <w:i w:val="0"/>
          <w:sz w:val="22"/>
          <w:szCs w:val="22"/>
        </w:rPr>
        <w:t xml:space="preserve">shaft wall </w:t>
      </w:r>
      <w:r w:rsidRPr="00CE4A9F">
        <w:rPr>
          <w:rFonts w:cs="Arial"/>
          <w:i w:val="0"/>
          <w:sz w:val="22"/>
          <w:szCs w:val="22"/>
        </w:rPr>
        <w:t>may be used if structural framing members are in conflict.</w:t>
      </w:r>
    </w:p>
    <w:p w:rsidR="00BF4D2A" w:rsidRDefault="00BF4D2A" w:rsidP="00A151D1">
      <w:pPr>
        <w:pStyle w:val="BodyText"/>
        <w:rPr>
          <w:rFonts w:cs="Arial"/>
          <w:i w:val="0"/>
          <w:sz w:val="22"/>
          <w:szCs w:val="22"/>
        </w:rPr>
      </w:pPr>
    </w:p>
    <w:p w:rsidR="00BF4D2A" w:rsidRPr="00CE4A9F" w:rsidRDefault="00BF4D2A" w:rsidP="00A151D1">
      <w:pPr>
        <w:pStyle w:val="BodyText"/>
        <w:rPr>
          <w:rFonts w:cs="Arial"/>
          <w:i w:val="0"/>
          <w:sz w:val="22"/>
          <w:szCs w:val="22"/>
        </w:rPr>
      </w:pPr>
      <w:r>
        <w:rPr>
          <w:rFonts w:cs="Arial"/>
          <w:i w:val="0"/>
          <w:sz w:val="22"/>
          <w:szCs w:val="22"/>
        </w:rPr>
        <w:t>Where appropriate, walls within the facility should be identified with their UL Rating to ensure they are properly constructed.</w:t>
      </w:r>
    </w:p>
    <w:p w:rsidR="00D04A63" w:rsidRDefault="00D04A63" w:rsidP="00D04A63">
      <w:pPr>
        <w:rPr>
          <w:rFonts w:cs="Arial"/>
        </w:rPr>
      </w:pPr>
    </w:p>
    <w:p w:rsidR="00D04A63" w:rsidRPr="00D04A63" w:rsidRDefault="00D04A63" w:rsidP="00463E28">
      <w:pPr>
        <w:rPr>
          <w:rFonts w:cs="Arial"/>
          <w:u w:val="single"/>
        </w:rPr>
      </w:pPr>
      <w:r w:rsidRPr="00D04A63">
        <w:rPr>
          <w:rFonts w:cs="Arial"/>
          <w:u w:val="single"/>
        </w:rPr>
        <w:t>COLOR SELECTIONS</w:t>
      </w:r>
    </w:p>
    <w:p w:rsidR="00D04A63" w:rsidRDefault="00D04A63" w:rsidP="00463E28">
      <w:pPr>
        <w:rPr>
          <w:rFonts w:cs="Arial"/>
        </w:rPr>
      </w:pPr>
    </w:p>
    <w:p w:rsidR="00CB419F" w:rsidRDefault="00D04A63" w:rsidP="00463E28">
      <w:pPr>
        <w:rPr>
          <w:rFonts w:cs="Arial"/>
        </w:rPr>
      </w:pPr>
      <w:r w:rsidRPr="00D04A63">
        <w:rPr>
          <w:rFonts w:cs="Arial"/>
        </w:rPr>
        <w:t>During the Design process, the Designer shall work with the building occupants and owner to determine a color scheme for the applicable (particularly architectural) materials.  This color scheme can then be included in the Contract specifications, and by doing so will simplify the Contractor’s submittal process.  The Designer shall work with the building owner to standardize color selections wherever possible.</w:t>
      </w:r>
    </w:p>
    <w:p w:rsidR="00CB419F" w:rsidRDefault="00CB419F" w:rsidP="00463E28">
      <w:pPr>
        <w:rPr>
          <w:rFonts w:cs="Arial"/>
        </w:rPr>
      </w:pPr>
    </w:p>
    <w:p w:rsidR="0082556C" w:rsidRPr="00CE4A9F" w:rsidRDefault="0082556C" w:rsidP="007A0AA5">
      <w:pPr>
        <w:pStyle w:val="BodyText"/>
        <w:rPr>
          <w:rFonts w:cs="Arial"/>
          <w:b/>
          <w:sz w:val="22"/>
          <w:szCs w:val="22"/>
          <w:u w:val="single"/>
        </w:rPr>
      </w:pPr>
      <w:r w:rsidRPr="00CE4A9F">
        <w:rPr>
          <w:rFonts w:cs="Arial"/>
          <w:b/>
          <w:sz w:val="22"/>
          <w:szCs w:val="22"/>
          <w:u w:val="single"/>
        </w:rPr>
        <w:br w:type="page"/>
      </w:r>
    </w:p>
    <w:p w:rsidR="006D6CD9" w:rsidRDefault="006D6CD9" w:rsidP="006D6CD9">
      <w:pPr>
        <w:widowControl w:val="0"/>
        <w:tabs>
          <w:tab w:val="center" w:pos="4680"/>
        </w:tabs>
        <w:suppressAutoHyphens/>
        <w:jc w:val="center"/>
        <w:rPr>
          <w:rFonts w:eastAsia="Times New Roman" w:cs="Arial"/>
          <w:b/>
          <w:snapToGrid w:val="0"/>
          <w:u w:val="single"/>
        </w:rPr>
      </w:pPr>
      <w:r w:rsidRPr="006D6CD9">
        <w:rPr>
          <w:rFonts w:eastAsia="Times New Roman" w:cs="Arial"/>
          <w:b/>
          <w:snapToGrid w:val="0"/>
          <w:u w:val="single"/>
        </w:rPr>
        <w:t xml:space="preserve">CSI DIVISION </w:t>
      </w:r>
      <w:r w:rsidR="00165D0D">
        <w:rPr>
          <w:rFonts w:eastAsia="Times New Roman" w:cs="Arial"/>
          <w:b/>
          <w:snapToGrid w:val="0"/>
          <w:u w:val="single"/>
        </w:rPr>
        <w:t>3</w:t>
      </w:r>
      <w:r w:rsidRPr="006D6CD9">
        <w:rPr>
          <w:rFonts w:eastAsia="Times New Roman" w:cs="Arial"/>
          <w:b/>
          <w:snapToGrid w:val="0"/>
          <w:u w:val="single"/>
        </w:rPr>
        <w:t xml:space="preserve"> – </w:t>
      </w:r>
      <w:r w:rsidR="00165D0D">
        <w:rPr>
          <w:rFonts w:eastAsia="Times New Roman" w:cs="Arial"/>
          <w:b/>
          <w:snapToGrid w:val="0"/>
          <w:u w:val="single"/>
        </w:rPr>
        <w:t>CONCRETE</w:t>
      </w:r>
    </w:p>
    <w:p w:rsidR="00165D0D" w:rsidRDefault="00165D0D" w:rsidP="006D6CD9">
      <w:pPr>
        <w:widowControl w:val="0"/>
        <w:tabs>
          <w:tab w:val="center" w:pos="4680"/>
        </w:tabs>
        <w:suppressAutoHyphens/>
        <w:jc w:val="center"/>
        <w:rPr>
          <w:rFonts w:eastAsia="Times New Roman" w:cs="Arial"/>
          <w:b/>
          <w:snapToGrid w:val="0"/>
          <w:u w:val="single"/>
        </w:rPr>
      </w:pPr>
    </w:p>
    <w:p w:rsidR="00D05931" w:rsidRDefault="00D05931" w:rsidP="00463E28">
      <w:pPr>
        <w:rPr>
          <w:u w:val="single"/>
        </w:rPr>
      </w:pPr>
      <w:r>
        <w:rPr>
          <w:u w:val="single"/>
        </w:rPr>
        <w:t>Compressive Strength for Cast-in-Place Concrete:</w:t>
      </w:r>
    </w:p>
    <w:p w:rsidR="00D05931" w:rsidRDefault="00D05931" w:rsidP="00463E28">
      <w:r>
        <w:t xml:space="preserve">Cast-in-Place Concrete shall be Class F – Normal Weight, with a minimum Compressive Strength of 4,000 psi. </w:t>
      </w:r>
      <w:proofErr w:type="gramStart"/>
      <w:r>
        <w:t>at</w:t>
      </w:r>
      <w:proofErr w:type="gramEnd"/>
      <w:r>
        <w:t xml:space="preserve"> 28 days.</w:t>
      </w:r>
      <w:r w:rsidR="004771E2">
        <w:t xml:space="preserve">  The Class F designation shall be on the plans.</w:t>
      </w:r>
    </w:p>
    <w:p w:rsidR="00D05931" w:rsidRDefault="00D05931" w:rsidP="00D05931">
      <w:pPr>
        <w:rPr>
          <w:u w:val="single"/>
        </w:rPr>
      </w:pPr>
    </w:p>
    <w:p w:rsidR="006F250A" w:rsidRPr="006F250A" w:rsidRDefault="006F250A" w:rsidP="006F250A">
      <w:pPr>
        <w:pBdr>
          <w:right w:val="single" w:sz="4" w:space="4" w:color="auto"/>
        </w:pBdr>
      </w:pPr>
      <w:r w:rsidRPr="006F250A">
        <w:t>Investigate the use of low permeability concrete to help keep the chlorides away from the rebar.</w:t>
      </w:r>
    </w:p>
    <w:p w:rsidR="006F250A" w:rsidRDefault="006F250A" w:rsidP="00D05931">
      <w:pPr>
        <w:rPr>
          <w:u w:val="single"/>
        </w:rPr>
      </w:pPr>
    </w:p>
    <w:p w:rsidR="00D05931" w:rsidRDefault="00D05931" w:rsidP="00D05931">
      <w:pPr>
        <w:rPr>
          <w:u w:val="single"/>
        </w:rPr>
      </w:pPr>
      <w:r>
        <w:rPr>
          <w:u w:val="single"/>
        </w:rPr>
        <w:t>Reinforcing Bars:</w:t>
      </w:r>
    </w:p>
    <w:p w:rsidR="00D05931" w:rsidRDefault="00D05931" w:rsidP="00D05931">
      <w:r>
        <w:t>Reinforcing Bars shall be Deformed Billet Steel, Grade 60 conforming to ASTM A615.</w:t>
      </w:r>
    </w:p>
    <w:p w:rsidR="00D05931" w:rsidRDefault="00D05931" w:rsidP="00233156">
      <w:r>
        <w:t>Welded Wire Reinforcem</w:t>
      </w:r>
      <w:r w:rsidR="00233156">
        <w:t>ent shall conform to ASTM A185.</w:t>
      </w:r>
    </w:p>
    <w:p w:rsidR="00233156" w:rsidRDefault="00233156" w:rsidP="00233156"/>
    <w:p w:rsidR="00233156" w:rsidRPr="00233156" w:rsidRDefault="00233156" w:rsidP="00233156">
      <w:pPr>
        <w:rPr>
          <w:u w:val="single"/>
        </w:rPr>
      </w:pPr>
      <w:r w:rsidRPr="00233156">
        <w:rPr>
          <w:u w:val="single"/>
        </w:rPr>
        <w:t>Reinforcing Mesh:</w:t>
      </w:r>
    </w:p>
    <w:p w:rsidR="00233156" w:rsidRDefault="00233156" w:rsidP="00233156">
      <w:r>
        <w:t>Past projects specified 6x6-W6.3xW6.3 epoxy-coated mesh, but this is apparently an uncommon size.  Epoxy-coated WWF 4x4 W4/W4 has been</w:t>
      </w:r>
      <w:r w:rsidR="00EB19E8">
        <w:t>.</w:t>
      </w:r>
      <w:r>
        <w:t xml:space="preserve"> </w:t>
      </w:r>
    </w:p>
    <w:p w:rsidR="00233156" w:rsidRPr="00233156" w:rsidRDefault="00233156" w:rsidP="00233156"/>
    <w:p w:rsidR="00D05931" w:rsidRDefault="00D05931" w:rsidP="00D05931">
      <w:pPr>
        <w:rPr>
          <w:u w:val="single"/>
        </w:rPr>
      </w:pPr>
      <w:r>
        <w:rPr>
          <w:u w:val="single"/>
        </w:rPr>
        <w:t>Non-Shrink Grout:</w:t>
      </w:r>
    </w:p>
    <w:p w:rsidR="00D05931" w:rsidRDefault="00D05931" w:rsidP="00D05931">
      <w:r>
        <w:t>Non-Shrink Grout shall have a minimum Compressive Strength of 6,000 psi.</w:t>
      </w:r>
    </w:p>
    <w:p w:rsidR="00D05931" w:rsidRDefault="00D05931" w:rsidP="00165D0D">
      <w:pPr>
        <w:rPr>
          <w:u w:val="single"/>
        </w:rPr>
      </w:pPr>
    </w:p>
    <w:p w:rsidR="00165D0D" w:rsidRPr="00EB5D50" w:rsidRDefault="00165D0D" w:rsidP="00165D0D">
      <w:r w:rsidRPr="00EB5D50">
        <w:rPr>
          <w:u w:val="single"/>
        </w:rPr>
        <w:t xml:space="preserve">Vapor </w:t>
      </w:r>
      <w:r>
        <w:rPr>
          <w:u w:val="single"/>
        </w:rPr>
        <w:t>Retarder</w:t>
      </w:r>
      <w:r w:rsidRPr="00EB5D50">
        <w:t>:</w:t>
      </w:r>
    </w:p>
    <w:p w:rsidR="00165D0D" w:rsidRPr="00EB5D50" w:rsidRDefault="00165D0D" w:rsidP="00165D0D">
      <w:r w:rsidRPr="00EB5D50">
        <w:t>This vapor-retarder sheeting (of 15 mils in minimum thickness) will cover the top of the granular fill on the underside of the slab-on-grade to deter the migration of vapor/moisture from the soil into the concrete slab.</w:t>
      </w:r>
    </w:p>
    <w:p w:rsidR="00A9192E" w:rsidRDefault="00A9192E">
      <w:pPr>
        <w:rPr>
          <w:rFonts w:eastAsia="Times New Roman" w:cs="Arial"/>
          <w:b/>
          <w:snapToGrid w:val="0"/>
          <w:u w:val="single"/>
        </w:rPr>
      </w:pPr>
    </w:p>
    <w:p w:rsidR="005201BC" w:rsidRDefault="005201BC">
      <w:pPr>
        <w:rPr>
          <w:rFonts w:eastAsia="Times New Roman" w:cs="Arial"/>
          <w:b/>
          <w:snapToGrid w:val="0"/>
          <w:u w:val="single"/>
        </w:rPr>
      </w:pPr>
    </w:p>
    <w:p w:rsidR="00165D0D" w:rsidRDefault="00165D0D" w:rsidP="003A574D">
      <w:pPr>
        <w:widowControl w:val="0"/>
        <w:tabs>
          <w:tab w:val="center" w:pos="4680"/>
        </w:tabs>
        <w:suppressAutoHyphens/>
        <w:jc w:val="center"/>
        <w:rPr>
          <w:rFonts w:eastAsia="Times New Roman" w:cs="Arial"/>
          <w:b/>
          <w:snapToGrid w:val="0"/>
          <w:u w:val="single"/>
        </w:rPr>
      </w:pPr>
      <w:r w:rsidRPr="006D6CD9">
        <w:rPr>
          <w:rFonts w:eastAsia="Times New Roman" w:cs="Arial"/>
          <w:b/>
          <w:snapToGrid w:val="0"/>
          <w:u w:val="single"/>
        </w:rPr>
        <w:t xml:space="preserve">CSI DIVISION </w:t>
      </w:r>
      <w:r>
        <w:rPr>
          <w:rFonts w:eastAsia="Times New Roman" w:cs="Arial"/>
          <w:b/>
          <w:snapToGrid w:val="0"/>
          <w:u w:val="single"/>
        </w:rPr>
        <w:t>4</w:t>
      </w:r>
      <w:r w:rsidRPr="006D6CD9">
        <w:rPr>
          <w:rFonts w:eastAsia="Times New Roman" w:cs="Arial"/>
          <w:b/>
          <w:snapToGrid w:val="0"/>
          <w:u w:val="single"/>
        </w:rPr>
        <w:t xml:space="preserve"> – </w:t>
      </w:r>
      <w:r>
        <w:rPr>
          <w:rFonts w:eastAsia="Times New Roman" w:cs="Arial"/>
          <w:b/>
          <w:snapToGrid w:val="0"/>
          <w:u w:val="single"/>
        </w:rPr>
        <w:t>MASONRY</w:t>
      </w:r>
    </w:p>
    <w:p w:rsidR="00A9192E" w:rsidRDefault="00A9192E" w:rsidP="00A9192E">
      <w:pPr>
        <w:jc w:val="center"/>
        <w:rPr>
          <w:rFonts w:eastAsia="Times New Roman" w:cs="Arial"/>
          <w:i/>
          <w:snapToGrid w:val="0"/>
        </w:rPr>
      </w:pPr>
    </w:p>
    <w:p w:rsidR="00D05931" w:rsidRDefault="00D05931" w:rsidP="00D05931">
      <w:pPr>
        <w:rPr>
          <w:u w:val="single"/>
        </w:rPr>
      </w:pPr>
      <w:r>
        <w:rPr>
          <w:u w:val="single"/>
        </w:rPr>
        <w:t>Compressive Strength of Concrete Masonry Units (</w:t>
      </w:r>
      <w:proofErr w:type="spellStart"/>
      <w:r>
        <w:rPr>
          <w:u w:val="single"/>
        </w:rPr>
        <w:t>fm</w:t>
      </w:r>
      <w:proofErr w:type="spellEnd"/>
      <w:r>
        <w:rPr>
          <w:u w:val="single"/>
        </w:rPr>
        <w:t>):</w:t>
      </w:r>
    </w:p>
    <w:p w:rsidR="00D05931" w:rsidRDefault="00D05931" w:rsidP="00D05931">
      <w:r>
        <w:t>Concrete Masonry Units (CMU) shall be Type I – Lightweight, with a minimum Compressive Strength (</w:t>
      </w:r>
      <w:proofErr w:type="spellStart"/>
      <w:r>
        <w:t>fm</w:t>
      </w:r>
      <w:proofErr w:type="spellEnd"/>
      <w:r>
        <w:t>) of 1,900 psi at 28 days.  Hollow Block Units shall conform to ASTM C90.  Solid Block Units shall conform to ASTM C145.</w:t>
      </w:r>
    </w:p>
    <w:p w:rsidR="00E04FBA" w:rsidRDefault="00E04FBA" w:rsidP="00D05931">
      <w:pPr>
        <w:rPr>
          <w:u w:val="single"/>
        </w:rPr>
      </w:pPr>
    </w:p>
    <w:p w:rsidR="00E04FBA" w:rsidRPr="00E04FBA" w:rsidRDefault="00E04FBA" w:rsidP="00E04FBA">
      <w:pPr>
        <w:pBdr>
          <w:right w:val="single" w:sz="4" w:space="4" w:color="auto"/>
        </w:pBdr>
      </w:pPr>
      <w:r w:rsidRPr="00E04FBA">
        <w:t xml:space="preserve">Due to concerns with rebar and grout installation do not use 4-inch CMU unless there is a special case where rebar and grout </w:t>
      </w:r>
      <w:r w:rsidR="00122B96">
        <w:t xml:space="preserve">installation </w:t>
      </w:r>
      <w:r w:rsidRPr="00E04FBA">
        <w:t>are not a concern.</w:t>
      </w:r>
    </w:p>
    <w:p w:rsidR="00E04FBA" w:rsidRDefault="00E04FBA" w:rsidP="00D05931">
      <w:pPr>
        <w:rPr>
          <w:u w:val="single"/>
        </w:rPr>
      </w:pPr>
    </w:p>
    <w:p w:rsidR="00D05931" w:rsidRDefault="00D05931" w:rsidP="00D05931">
      <w:pPr>
        <w:rPr>
          <w:u w:val="single"/>
        </w:rPr>
      </w:pPr>
      <w:r>
        <w:rPr>
          <w:u w:val="single"/>
        </w:rPr>
        <w:t>Grout:</w:t>
      </w:r>
    </w:p>
    <w:p w:rsidR="00D05931" w:rsidRDefault="00D05931" w:rsidP="00D05931">
      <w:r>
        <w:t>Grout shall conform to ASTM C476 with a minimum Compressive Strength of 3,000 psi.</w:t>
      </w:r>
    </w:p>
    <w:p w:rsidR="00D05931" w:rsidRDefault="00D05931" w:rsidP="00D05931">
      <w:pPr>
        <w:rPr>
          <w:u w:val="single"/>
        </w:rPr>
      </w:pPr>
    </w:p>
    <w:p w:rsidR="00D05931" w:rsidRDefault="00D05931" w:rsidP="00D05931">
      <w:pPr>
        <w:rPr>
          <w:u w:val="single"/>
        </w:rPr>
      </w:pPr>
      <w:r>
        <w:rPr>
          <w:u w:val="single"/>
        </w:rPr>
        <w:t>Mortar:</w:t>
      </w:r>
    </w:p>
    <w:p w:rsidR="00D05931" w:rsidRDefault="00D05931" w:rsidP="00D05931">
      <w:r>
        <w:t>Mortar for Block Units shall be Type S conforming to ASTM C270 (</w:t>
      </w:r>
      <w:proofErr w:type="spellStart"/>
      <w:r>
        <w:t>f’m</w:t>
      </w:r>
      <w:proofErr w:type="spellEnd"/>
      <w:r>
        <w:t xml:space="preserve"> = 1,500 psi).</w:t>
      </w:r>
    </w:p>
    <w:p w:rsidR="00D05931" w:rsidRDefault="00D05931" w:rsidP="00D05931">
      <w:r>
        <w:t>Mortar for exterior Block Veneer shall be Type N conforming to ASTM C270 (</w:t>
      </w:r>
      <w:proofErr w:type="spellStart"/>
      <w:r>
        <w:t>f’m</w:t>
      </w:r>
      <w:proofErr w:type="spellEnd"/>
      <w:r>
        <w:t xml:space="preserve"> = 1,350 psi).</w:t>
      </w:r>
    </w:p>
    <w:p w:rsidR="003A574D" w:rsidRDefault="003A574D" w:rsidP="00463E28">
      <w:pPr>
        <w:widowControl w:val="0"/>
        <w:tabs>
          <w:tab w:val="center" w:pos="4680"/>
        </w:tabs>
        <w:suppressAutoHyphens/>
        <w:jc w:val="center"/>
        <w:rPr>
          <w:rFonts w:eastAsia="Times New Roman" w:cs="Arial"/>
          <w:b/>
          <w:snapToGrid w:val="0"/>
          <w:u w:val="single"/>
        </w:rPr>
      </w:pPr>
    </w:p>
    <w:p w:rsidR="00846EF9" w:rsidRPr="00DD5BB2" w:rsidRDefault="00846EF9" w:rsidP="00463E28">
      <w:pPr>
        <w:rPr>
          <w:rFonts w:eastAsia="Times New Roman" w:cs="Arial"/>
          <w:snapToGrid w:val="0"/>
          <w:u w:val="single"/>
        </w:rPr>
      </w:pPr>
      <w:r>
        <w:rPr>
          <w:rFonts w:eastAsia="Times New Roman" w:cs="Arial"/>
          <w:snapToGrid w:val="0"/>
          <w:u w:val="single"/>
        </w:rPr>
        <w:t>Sp</w:t>
      </w:r>
      <w:r w:rsidRPr="00DD5BB2">
        <w:rPr>
          <w:rFonts w:eastAsia="Times New Roman" w:cs="Arial"/>
          <w:snapToGrid w:val="0"/>
          <w:u w:val="single"/>
        </w:rPr>
        <w:t>l</w:t>
      </w:r>
      <w:r>
        <w:rPr>
          <w:rFonts w:eastAsia="Times New Roman" w:cs="Arial"/>
          <w:snapToGrid w:val="0"/>
          <w:u w:val="single"/>
        </w:rPr>
        <w:t xml:space="preserve">it-Face and </w:t>
      </w:r>
      <w:r w:rsidR="00603540">
        <w:rPr>
          <w:rFonts w:eastAsia="Times New Roman" w:cs="Arial"/>
          <w:snapToGrid w:val="0"/>
          <w:u w:val="single"/>
        </w:rPr>
        <w:t>Ground</w:t>
      </w:r>
      <w:r>
        <w:rPr>
          <w:rFonts w:eastAsia="Times New Roman" w:cs="Arial"/>
          <w:snapToGrid w:val="0"/>
          <w:u w:val="single"/>
        </w:rPr>
        <w:t>-Face</w:t>
      </w:r>
      <w:r w:rsidRPr="00DD5BB2">
        <w:rPr>
          <w:rFonts w:eastAsia="Times New Roman" w:cs="Arial"/>
          <w:snapToGrid w:val="0"/>
          <w:u w:val="single"/>
        </w:rPr>
        <w:t xml:space="preserve"> Block</w:t>
      </w:r>
      <w:r>
        <w:rPr>
          <w:rFonts w:eastAsia="Times New Roman" w:cs="Arial"/>
          <w:snapToGrid w:val="0"/>
          <w:u w:val="single"/>
        </w:rPr>
        <w:t>:</w:t>
      </w:r>
    </w:p>
    <w:p w:rsidR="00846EF9" w:rsidRPr="00DD5BB2" w:rsidRDefault="00846EF9" w:rsidP="00463E28">
      <w:pPr>
        <w:rPr>
          <w:rFonts w:eastAsia="Times New Roman" w:cs="Arial"/>
          <w:snapToGrid w:val="0"/>
        </w:rPr>
      </w:pPr>
      <w:r>
        <w:rPr>
          <w:rFonts w:eastAsia="Times New Roman" w:cs="Arial"/>
          <w:snapToGrid w:val="0"/>
        </w:rPr>
        <w:t xml:space="preserve">These blocks will be used on the exterior elevations.  Color </w:t>
      </w:r>
      <w:r w:rsidR="00EE013D">
        <w:rPr>
          <w:rFonts w:eastAsia="Times New Roman" w:cs="Arial"/>
          <w:snapToGrid w:val="0"/>
        </w:rPr>
        <w:t>will</w:t>
      </w:r>
      <w:r>
        <w:rPr>
          <w:rFonts w:eastAsia="Times New Roman" w:cs="Arial"/>
          <w:snapToGrid w:val="0"/>
        </w:rPr>
        <w:t xml:space="preserve"> be brown and tan with grayish-tan grout.</w:t>
      </w:r>
    </w:p>
    <w:p w:rsidR="00846EF9" w:rsidRDefault="00846EF9" w:rsidP="00463E28">
      <w:pPr>
        <w:rPr>
          <w:rFonts w:eastAsia="Times New Roman" w:cs="Arial"/>
          <w:snapToGrid w:val="0"/>
          <w:u w:val="single"/>
        </w:rPr>
      </w:pPr>
    </w:p>
    <w:p w:rsidR="00DD5BB2" w:rsidRPr="00DD5BB2" w:rsidRDefault="00DD5BB2" w:rsidP="00463E28">
      <w:pPr>
        <w:rPr>
          <w:rFonts w:eastAsia="Times New Roman" w:cs="Arial"/>
          <w:snapToGrid w:val="0"/>
          <w:u w:val="single"/>
        </w:rPr>
      </w:pPr>
      <w:r w:rsidRPr="00DD5BB2">
        <w:rPr>
          <w:rFonts w:eastAsia="Times New Roman" w:cs="Arial"/>
          <w:snapToGrid w:val="0"/>
          <w:u w:val="single"/>
        </w:rPr>
        <w:t>Glazed Block</w:t>
      </w:r>
      <w:r>
        <w:rPr>
          <w:rFonts w:eastAsia="Times New Roman" w:cs="Arial"/>
          <w:snapToGrid w:val="0"/>
          <w:u w:val="single"/>
        </w:rPr>
        <w:t>:</w:t>
      </w:r>
    </w:p>
    <w:p w:rsidR="00DD5BB2" w:rsidRDefault="00DD5BB2" w:rsidP="00463E28">
      <w:pPr>
        <w:rPr>
          <w:rFonts w:eastAsia="Times New Roman" w:cs="Arial"/>
          <w:snapToGrid w:val="0"/>
        </w:rPr>
      </w:pPr>
      <w:r w:rsidRPr="00DD5BB2">
        <w:rPr>
          <w:rFonts w:eastAsia="Times New Roman" w:cs="Arial"/>
          <w:snapToGrid w:val="0"/>
        </w:rPr>
        <w:t>Gl</w:t>
      </w:r>
      <w:r>
        <w:rPr>
          <w:rFonts w:eastAsia="Times New Roman" w:cs="Arial"/>
          <w:snapToGrid w:val="0"/>
        </w:rPr>
        <w:t>azed block will be used in Wash Bays.</w:t>
      </w:r>
      <w:r w:rsidR="00083AE4">
        <w:rPr>
          <w:rFonts w:eastAsia="Times New Roman" w:cs="Arial"/>
          <w:snapToGrid w:val="0"/>
        </w:rPr>
        <w:t xml:space="preserve">  Color </w:t>
      </w:r>
      <w:r w:rsidR="00EE013D">
        <w:rPr>
          <w:rFonts w:eastAsia="Times New Roman" w:cs="Arial"/>
          <w:snapToGrid w:val="0"/>
        </w:rPr>
        <w:t>wi</w:t>
      </w:r>
      <w:r w:rsidR="00846EF9">
        <w:rPr>
          <w:rFonts w:eastAsia="Times New Roman" w:cs="Arial"/>
          <w:snapToGrid w:val="0"/>
        </w:rPr>
        <w:t xml:space="preserve">ll be </w:t>
      </w:r>
      <w:r w:rsidR="00083AE4">
        <w:rPr>
          <w:rFonts w:eastAsia="Times New Roman" w:cs="Arial"/>
          <w:snapToGrid w:val="0"/>
        </w:rPr>
        <w:t>off-white or tan with grout to match.</w:t>
      </w:r>
    </w:p>
    <w:p w:rsidR="00DC0A32" w:rsidRDefault="00DC0A32" w:rsidP="00463E28">
      <w:pPr>
        <w:rPr>
          <w:rFonts w:eastAsia="Times New Roman" w:cs="Arial"/>
          <w:snapToGrid w:val="0"/>
        </w:rPr>
      </w:pPr>
    </w:p>
    <w:p w:rsidR="00DC0A32" w:rsidRPr="00DD5BB2" w:rsidRDefault="00DC0A32" w:rsidP="00463E28">
      <w:pPr>
        <w:rPr>
          <w:rFonts w:eastAsia="Times New Roman" w:cs="Arial"/>
          <w:snapToGrid w:val="0"/>
        </w:rPr>
      </w:pPr>
      <w:r w:rsidRPr="00DC0A32">
        <w:rPr>
          <w:rFonts w:eastAsia="Times New Roman" w:cs="Arial"/>
          <w:snapToGrid w:val="0"/>
          <w:u w:val="single"/>
        </w:rPr>
        <w:t>Pre-Cast Window Sills</w:t>
      </w:r>
      <w:proofErr w:type="gramStart"/>
      <w:r>
        <w:rPr>
          <w:rFonts w:eastAsia="Times New Roman" w:cs="Arial"/>
          <w:snapToGrid w:val="0"/>
        </w:rPr>
        <w:t>:</w:t>
      </w:r>
      <w:proofErr w:type="gramEnd"/>
      <w:r>
        <w:rPr>
          <w:rFonts w:eastAsia="Times New Roman" w:cs="Arial"/>
          <w:snapToGrid w:val="0"/>
        </w:rPr>
        <w:br/>
        <w:t xml:space="preserve">Pre-cast window sills </w:t>
      </w:r>
      <w:r w:rsidR="00EE013D">
        <w:rPr>
          <w:rFonts w:eastAsia="Times New Roman" w:cs="Arial"/>
          <w:snapToGrid w:val="0"/>
        </w:rPr>
        <w:t>wi</w:t>
      </w:r>
      <w:r>
        <w:rPr>
          <w:rFonts w:eastAsia="Times New Roman" w:cs="Arial"/>
          <w:snapToGrid w:val="0"/>
        </w:rPr>
        <w:t>ll be grayish tan.</w:t>
      </w:r>
    </w:p>
    <w:p w:rsidR="00A9192E" w:rsidRDefault="00A9192E" w:rsidP="00463E28">
      <w:pPr>
        <w:rPr>
          <w:rFonts w:eastAsia="Times New Roman" w:cs="Arial"/>
          <w:b/>
          <w:snapToGrid w:val="0"/>
          <w:u w:val="single"/>
        </w:rPr>
      </w:pPr>
      <w:r>
        <w:rPr>
          <w:rFonts w:eastAsia="Times New Roman" w:cs="Arial"/>
          <w:b/>
          <w:snapToGrid w:val="0"/>
          <w:u w:val="single"/>
        </w:rPr>
        <w:br w:type="page"/>
      </w:r>
    </w:p>
    <w:p w:rsidR="00165D0D" w:rsidRDefault="00165D0D" w:rsidP="00165D0D">
      <w:pPr>
        <w:widowControl w:val="0"/>
        <w:tabs>
          <w:tab w:val="center" w:pos="4680"/>
        </w:tabs>
        <w:suppressAutoHyphens/>
        <w:jc w:val="center"/>
        <w:rPr>
          <w:rFonts w:eastAsia="Times New Roman" w:cs="Arial"/>
          <w:b/>
          <w:snapToGrid w:val="0"/>
          <w:u w:val="single"/>
        </w:rPr>
      </w:pPr>
      <w:r w:rsidRPr="006D6CD9">
        <w:rPr>
          <w:rFonts w:eastAsia="Times New Roman" w:cs="Arial"/>
          <w:b/>
          <w:snapToGrid w:val="0"/>
          <w:u w:val="single"/>
        </w:rPr>
        <w:t xml:space="preserve">CSI DIVISION </w:t>
      </w:r>
      <w:r>
        <w:rPr>
          <w:rFonts w:eastAsia="Times New Roman" w:cs="Arial"/>
          <w:b/>
          <w:snapToGrid w:val="0"/>
          <w:u w:val="single"/>
        </w:rPr>
        <w:t>5 - METALS</w:t>
      </w:r>
    </w:p>
    <w:p w:rsidR="00A9192E" w:rsidRPr="004C1420" w:rsidRDefault="00A9192E" w:rsidP="00A9192E">
      <w:pPr>
        <w:jc w:val="center"/>
        <w:rPr>
          <w:rFonts w:eastAsia="Times New Roman" w:cs="Arial"/>
          <w:snapToGrid w:val="0"/>
        </w:rPr>
      </w:pPr>
    </w:p>
    <w:p w:rsidR="00D05931" w:rsidRDefault="00D05931" w:rsidP="00D05931">
      <w:pPr>
        <w:rPr>
          <w:u w:val="single"/>
        </w:rPr>
      </w:pPr>
      <w:r>
        <w:rPr>
          <w:u w:val="single"/>
        </w:rPr>
        <w:t>Structural W-Shapes:</w:t>
      </w:r>
    </w:p>
    <w:p w:rsidR="00D05931" w:rsidRDefault="00D05931" w:rsidP="00D05931">
      <w:r>
        <w:t xml:space="preserve">Structural W-Shapes shall be 50 </w:t>
      </w:r>
      <w:proofErr w:type="spellStart"/>
      <w:r>
        <w:t>ksi</w:t>
      </w:r>
      <w:proofErr w:type="spellEnd"/>
      <w:r>
        <w:t xml:space="preserve"> steel, conforming to ASTM A992.</w:t>
      </w:r>
    </w:p>
    <w:p w:rsidR="00D05931" w:rsidRDefault="00D05931" w:rsidP="00D05931">
      <w:pPr>
        <w:rPr>
          <w:u w:val="single"/>
        </w:rPr>
      </w:pPr>
    </w:p>
    <w:p w:rsidR="00D05931" w:rsidRDefault="00D05931" w:rsidP="00D05931">
      <w:pPr>
        <w:rPr>
          <w:u w:val="single"/>
        </w:rPr>
      </w:pPr>
      <w:r>
        <w:rPr>
          <w:u w:val="single"/>
        </w:rPr>
        <w:t>Hollow Structural Sections (HSS):</w:t>
      </w:r>
    </w:p>
    <w:p w:rsidR="00D05931" w:rsidRDefault="00D05931" w:rsidP="00D05931">
      <w:r>
        <w:t xml:space="preserve">Hollow Structural Sections shall be 50 </w:t>
      </w:r>
      <w:proofErr w:type="spellStart"/>
      <w:r>
        <w:t>ksi</w:t>
      </w:r>
      <w:proofErr w:type="spellEnd"/>
      <w:r>
        <w:t xml:space="preserve"> steel Grade C, conforming to ASTM A500.</w:t>
      </w:r>
    </w:p>
    <w:p w:rsidR="00D05931" w:rsidRDefault="00D05931" w:rsidP="00D05931">
      <w:pPr>
        <w:rPr>
          <w:u w:val="single"/>
        </w:rPr>
      </w:pPr>
    </w:p>
    <w:p w:rsidR="00D05931" w:rsidRDefault="00D05931" w:rsidP="00D05931">
      <w:pPr>
        <w:rPr>
          <w:u w:val="single"/>
        </w:rPr>
      </w:pPr>
      <w:r>
        <w:rPr>
          <w:u w:val="single"/>
        </w:rPr>
        <w:t>Structural Angles, Channels and Plates:</w:t>
      </w:r>
    </w:p>
    <w:p w:rsidR="00D05931" w:rsidRDefault="00D05931" w:rsidP="00D05931">
      <w:r>
        <w:t xml:space="preserve">Structural Angles, Channels and Plates when used as secondary structural elements may be 36 </w:t>
      </w:r>
      <w:proofErr w:type="spellStart"/>
      <w:r>
        <w:t>ksi</w:t>
      </w:r>
      <w:proofErr w:type="spellEnd"/>
      <w:r>
        <w:t xml:space="preserve"> steel, conforming to ASTM A992.</w:t>
      </w:r>
    </w:p>
    <w:p w:rsidR="00D05931" w:rsidRDefault="00D05931" w:rsidP="00D05931">
      <w:pPr>
        <w:rPr>
          <w:u w:val="single"/>
        </w:rPr>
      </w:pPr>
    </w:p>
    <w:p w:rsidR="00D05931" w:rsidRDefault="00D05931" w:rsidP="00D05931">
      <w:pPr>
        <w:rPr>
          <w:u w:val="single"/>
        </w:rPr>
      </w:pPr>
      <w:r>
        <w:rPr>
          <w:u w:val="single"/>
        </w:rPr>
        <w:t>Bolted Connections:</w:t>
      </w:r>
    </w:p>
    <w:p w:rsidR="00D05931" w:rsidRDefault="00D05931" w:rsidP="00D05931">
      <w:r>
        <w:t xml:space="preserve">Bolted connections shall be “Slip-Critical” using ¾”-Diameter Pre-tensioned or Tension-Control A325 High-Strength bolts.  </w:t>
      </w:r>
    </w:p>
    <w:p w:rsidR="00D05931" w:rsidRDefault="00D05931" w:rsidP="00D05931">
      <w:pPr>
        <w:rPr>
          <w:u w:val="single"/>
        </w:rPr>
      </w:pPr>
    </w:p>
    <w:p w:rsidR="00D05931" w:rsidRDefault="00D05931" w:rsidP="00D05931">
      <w:pPr>
        <w:rPr>
          <w:u w:val="single"/>
        </w:rPr>
      </w:pPr>
      <w:r>
        <w:rPr>
          <w:u w:val="single"/>
        </w:rPr>
        <w:t>Welded Connections:</w:t>
      </w:r>
    </w:p>
    <w:p w:rsidR="00D05931" w:rsidRDefault="00D05931" w:rsidP="00D05931">
      <w:r>
        <w:t>Welded Connections shall be performed in accordance with AWS D1.1 using E7018 Electrodes.</w:t>
      </w:r>
    </w:p>
    <w:p w:rsidR="00D05931" w:rsidRDefault="00D05931" w:rsidP="00D05931">
      <w:pPr>
        <w:rPr>
          <w:u w:val="single"/>
        </w:rPr>
      </w:pPr>
    </w:p>
    <w:p w:rsidR="00D05931" w:rsidRDefault="00D05931" w:rsidP="00D05931">
      <w:pPr>
        <w:rPr>
          <w:u w:val="single"/>
        </w:rPr>
      </w:pPr>
      <w:r>
        <w:rPr>
          <w:u w:val="single"/>
        </w:rPr>
        <w:t>Steel Joist Framing:</w:t>
      </w:r>
    </w:p>
    <w:p w:rsidR="00D05931" w:rsidRDefault="00D05931" w:rsidP="00D05931">
      <w:r>
        <w:t>Steel Joists shall be designed and installed in accordance with the SJI Standard Specifications for Steel Joist Construction.</w:t>
      </w:r>
    </w:p>
    <w:p w:rsidR="00D05931" w:rsidRDefault="00D05931" w:rsidP="00D05931">
      <w:pPr>
        <w:rPr>
          <w:u w:val="single"/>
        </w:rPr>
      </w:pPr>
    </w:p>
    <w:p w:rsidR="00D05931" w:rsidRDefault="00D05931" w:rsidP="00D05931">
      <w:pPr>
        <w:rPr>
          <w:u w:val="single"/>
        </w:rPr>
      </w:pPr>
      <w:r>
        <w:rPr>
          <w:u w:val="single"/>
        </w:rPr>
        <w:t>Steel Deck:</w:t>
      </w:r>
    </w:p>
    <w:p w:rsidR="00E57ED9" w:rsidRDefault="00E57ED9" w:rsidP="00D05931">
      <w:r>
        <w:t>The Structural Designer shall coordinate with the Architect to ensure that the steel deck and roofing system design will comply with FM Global Data Sheets and the Building Code.</w:t>
      </w:r>
    </w:p>
    <w:p w:rsidR="00E57ED9" w:rsidRDefault="00E57ED9" w:rsidP="00D05931"/>
    <w:p w:rsidR="00D05931" w:rsidRDefault="00D05931" w:rsidP="00D05931">
      <w:r>
        <w:t xml:space="preserve">Steel </w:t>
      </w:r>
      <w:r w:rsidR="00E57ED9">
        <w:t>d</w:t>
      </w:r>
      <w:r>
        <w:t>eck shall be manufactured and installed in accordance with the SDI Specifications for Composite Decks, Form Decks, Roof Decks and Cellular Metal Floor Deck with Electrical Distribution.</w:t>
      </w:r>
    </w:p>
    <w:p w:rsidR="00D05931" w:rsidRDefault="00D05931" w:rsidP="00D05931"/>
    <w:p w:rsidR="00D05931" w:rsidRDefault="00E57ED9" w:rsidP="00D05931">
      <w:r>
        <w:t>Typical s</w:t>
      </w:r>
      <w:r w:rsidR="00D05931">
        <w:t xml:space="preserve">teel </w:t>
      </w:r>
      <w:r>
        <w:t>d</w:t>
      </w:r>
      <w:r w:rsidR="00D05931">
        <w:t xml:space="preserve">eck shall be a  1 ½” Wide-Rib 18 Gauge Steel, Type B, with a minimum Yield Strength of 33 </w:t>
      </w:r>
      <w:proofErr w:type="spellStart"/>
      <w:r w:rsidR="00D05931">
        <w:t>ksi</w:t>
      </w:r>
      <w:proofErr w:type="spellEnd"/>
      <w:r w:rsidR="00D05931">
        <w:t xml:space="preserve"> and complying to ASTM A446.</w:t>
      </w:r>
    </w:p>
    <w:p w:rsidR="00D05931" w:rsidRDefault="00D05931" w:rsidP="00D05931"/>
    <w:p w:rsidR="00D05931" w:rsidRDefault="00D05931" w:rsidP="00D05931">
      <w:r>
        <w:t>Steel Deck shall be galvanized in accordance with ASTM A525, Coating Designation G90.</w:t>
      </w:r>
    </w:p>
    <w:p w:rsidR="00165D0D" w:rsidRPr="00085E6F" w:rsidRDefault="00165D0D" w:rsidP="00165D0D">
      <w:pPr>
        <w:rPr>
          <w:rFonts w:eastAsia="Times New Roman" w:cs="Arial"/>
          <w:snapToGrid w:val="0"/>
        </w:rPr>
      </w:pPr>
    </w:p>
    <w:p w:rsidR="00A9192E" w:rsidRDefault="00A9192E">
      <w:pPr>
        <w:rPr>
          <w:rFonts w:eastAsia="Times New Roman" w:cs="Arial"/>
          <w:b/>
          <w:snapToGrid w:val="0"/>
          <w:u w:val="single"/>
        </w:rPr>
      </w:pPr>
      <w:r>
        <w:rPr>
          <w:rFonts w:eastAsia="Times New Roman" w:cs="Arial"/>
          <w:b/>
          <w:snapToGrid w:val="0"/>
          <w:u w:val="single"/>
        </w:rPr>
        <w:br w:type="page"/>
      </w:r>
    </w:p>
    <w:p w:rsidR="00165D0D" w:rsidRDefault="00165D0D" w:rsidP="00165D0D">
      <w:pPr>
        <w:widowControl w:val="0"/>
        <w:tabs>
          <w:tab w:val="center" w:pos="4680"/>
        </w:tabs>
        <w:suppressAutoHyphens/>
        <w:jc w:val="center"/>
        <w:rPr>
          <w:rFonts w:eastAsia="Times New Roman" w:cs="Arial"/>
          <w:b/>
          <w:snapToGrid w:val="0"/>
          <w:u w:val="single"/>
        </w:rPr>
      </w:pPr>
      <w:r w:rsidRPr="006D6CD9">
        <w:rPr>
          <w:rFonts w:eastAsia="Times New Roman" w:cs="Arial"/>
          <w:b/>
          <w:snapToGrid w:val="0"/>
          <w:u w:val="single"/>
        </w:rPr>
        <w:t xml:space="preserve">CSI DIVISION </w:t>
      </w:r>
      <w:r>
        <w:rPr>
          <w:rFonts w:eastAsia="Times New Roman" w:cs="Arial"/>
          <w:b/>
          <w:snapToGrid w:val="0"/>
          <w:u w:val="single"/>
        </w:rPr>
        <w:t>6 – WOOD, PLASTICS, AND COMPOSITES</w:t>
      </w:r>
    </w:p>
    <w:p w:rsidR="00A9192E" w:rsidRPr="009F257C" w:rsidRDefault="00A9192E" w:rsidP="009F257C">
      <w:pPr>
        <w:rPr>
          <w:rFonts w:eastAsia="Times New Roman" w:cs="Arial"/>
          <w:snapToGrid w:val="0"/>
        </w:rPr>
      </w:pPr>
    </w:p>
    <w:p w:rsidR="00B05BDF" w:rsidRPr="009F257C" w:rsidRDefault="009F257C" w:rsidP="009F257C">
      <w:pPr>
        <w:rPr>
          <w:rFonts w:eastAsia="Times New Roman" w:cs="Arial"/>
          <w:snapToGrid w:val="0"/>
          <w:u w:val="single"/>
        </w:rPr>
      </w:pPr>
      <w:r w:rsidRPr="009F257C">
        <w:rPr>
          <w:rFonts w:eastAsia="Times New Roman" w:cs="Arial"/>
          <w:snapToGrid w:val="0"/>
          <w:u w:val="single"/>
        </w:rPr>
        <w:t>Catwalk:</w:t>
      </w:r>
    </w:p>
    <w:p w:rsidR="002F371A" w:rsidRPr="00463E28" w:rsidRDefault="002F371A" w:rsidP="002F371A">
      <w:pPr>
        <w:rPr>
          <w:bCs/>
        </w:rPr>
      </w:pPr>
      <w:r w:rsidRPr="00463E28">
        <w:rPr>
          <w:bCs/>
        </w:rPr>
        <w:t>For facilities that has or may ever have a triaxle plow truck, a fiberglass catwalk will be installed in the Wash Bay, spanning the majority of the bay depth and will conform to OSHA standards. All components will be fiberglass reinforced plastic products to protect it against water and salt erosion. The catwalk will be installed 11’-8” AFF to the walking surface, and have a minimum of 36-inches between the handrails. The fiberglass stairs ascending to the catwalk will have a minimum of 32-inches between the stair handrails. Color of gratings and railings will be Yellow, and color of structural elements, frames and supports will be Gray. Catwalk will be freestanding, with supports only into the slab below.</w:t>
      </w:r>
    </w:p>
    <w:p w:rsidR="002F371A" w:rsidRPr="00463E28" w:rsidRDefault="002F371A" w:rsidP="00463E28">
      <w:pPr>
        <w:rPr>
          <w:bCs/>
        </w:rPr>
      </w:pPr>
    </w:p>
    <w:p w:rsidR="002F371A" w:rsidRPr="00463E28" w:rsidRDefault="002F371A" w:rsidP="00463E28">
      <w:pPr>
        <w:rPr>
          <w:bCs/>
          <w:u w:val="single"/>
        </w:rPr>
      </w:pPr>
      <w:r w:rsidRPr="00463E28">
        <w:rPr>
          <w:bCs/>
          <w:u w:val="single"/>
        </w:rPr>
        <w:t>Electrical Backboards</w:t>
      </w:r>
    </w:p>
    <w:p w:rsidR="002F371A" w:rsidRPr="00463E28" w:rsidRDefault="002F371A" w:rsidP="00463E28">
      <w:pPr>
        <w:rPr>
          <w:bCs/>
        </w:rPr>
      </w:pPr>
      <w:r w:rsidRPr="00463E28">
        <w:rPr>
          <w:bCs/>
        </w:rPr>
        <w:t xml:space="preserve">Where required, electrical backboards shall be 3/4” fire retardant plywood, treated on all sides, and sized based on amount of equipment required. </w:t>
      </w:r>
      <w:r w:rsidR="00BA76EB" w:rsidRPr="00463E28">
        <w:rPr>
          <w:bCs/>
        </w:rPr>
        <w:t xml:space="preserve"> Backboards </w:t>
      </w:r>
      <w:r w:rsidR="00EE013D" w:rsidRPr="00463E28">
        <w:rPr>
          <w:bCs/>
        </w:rPr>
        <w:t>will</w:t>
      </w:r>
      <w:r w:rsidR="00BA76EB" w:rsidRPr="00463E28">
        <w:rPr>
          <w:bCs/>
        </w:rPr>
        <w:t xml:space="preserve"> be painted </w:t>
      </w:r>
      <w:r w:rsidRPr="00463E28">
        <w:rPr>
          <w:bCs/>
        </w:rPr>
        <w:t xml:space="preserve">black on all sides unless located in a finished office, in which case they </w:t>
      </w:r>
      <w:r w:rsidR="00EE013D" w:rsidRPr="00463E28">
        <w:rPr>
          <w:bCs/>
        </w:rPr>
        <w:t>will</w:t>
      </w:r>
      <w:r w:rsidRPr="00463E28">
        <w:rPr>
          <w:bCs/>
        </w:rPr>
        <w:t xml:space="preserve"> be painted to match the walls.</w:t>
      </w:r>
    </w:p>
    <w:p w:rsidR="00165D0D" w:rsidRDefault="00165D0D" w:rsidP="006D6CD9">
      <w:pPr>
        <w:widowControl w:val="0"/>
        <w:tabs>
          <w:tab w:val="center" w:pos="4680"/>
        </w:tabs>
        <w:suppressAutoHyphens/>
        <w:jc w:val="center"/>
        <w:rPr>
          <w:rFonts w:eastAsia="Times New Roman" w:cs="Arial"/>
          <w:b/>
          <w:snapToGrid w:val="0"/>
          <w:u w:val="single"/>
        </w:rPr>
      </w:pPr>
    </w:p>
    <w:p w:rsidR="003A574D" w:rsidRDefault="003A574D">
      <w:pPr>
        <w:rPr>
          <w:rFonts w:eastAsia="Times New Roman" w:cs="Arial"/>
          <w:b/>
          <w:snapToGrid w:val="0"/>
          <w:u w:val="single"/>
        </w:rPr>
      </w:pPr>
    </w:p>
    <w:p w:rsidR="002F371A" w:rsidRDefault="002F371A">
      <w:pPr>
        <w:rPr>
          <w:rFonts w:eastAsia="Times New Roman" w:cs="Arial"/>
          <w:b/>
          <w:snapToGrid w:val="0"/>
          <w:u w:val="single"/>
        </w:rPr>
      </w:pPr>
      <w:r>
        <w:rPr>
          <w:rFonts w:eastAsia="Times New Roman" w:cs="Arial"/>
          <w:b/>
          <w:snapToGrid w:val="0"/>
          <w:u w:val="single"/>
        </w:rPr>
        <w:br w:type="page"/>
      </w:r>
    </w:p>
    <w:p w:rsidR="00165D0D" w:rsidRDefault="00165D0D" w:rsidP="00165D0D">
      <w:pPr>
        <w:widowControl w:val="0"/>
        <w:tabs>
          <w:tab w:val="center" w:pos="4680"/>
        </w:tabs>
        <w:suppressAutoHyphens/>
        <w:jc w:val="center"/>
        <w:rPr>
          <w:rFonts w:eastAsia="Times New Roman" w:cs="Arial"/>
          <w:b/>
          <w:snapToGrid w:val="0"/>
          <w:u w:val="single"/>
        </w:rPr>
      </w:pPr>
      <w:r w:rsidRPr="006D6CD9">
        <w:rPr>
          <w:rFonts w:eastAsia="Times New Roman" w:cs="Arial"/>
          <w:b/>
          <w:snapToGrid w:val="0"/>
          <w:u w:val="single"/>
        </w:rPr>
        <w:t>CSI DIVISION 7 – THERMAL AND MOISTURE PROTECTION</w:t>
      </w:r>
    </w:p>
    <w:p w:rsidR="00171D7D" w:rsidRPr="006D6CD9" w:rsidRDefault="00171D7D" w:rsidP="006D6CD9">
      <w:pPr>
        <w:widowControl w:val="0"/>
        <w:tabs>
          <w:tab w:val="center" w:pos="4680"/>
        </w:tabs>
        <w:suppressAutoHyphens/>
        <w:jc w:val="center"/>
        <w:rPr>
          <w:rFonts w:eastAsia="Times New Roman" w:cs="Arial"/>
          <w:b/>
          <w:snapToGrid w:val="0"/>
          <w:u w:val="single"/>
        </w:rPr>
      </w:pPr>
    </w:p>
    <w:p w:rsidR="00EC2C1F" w:rsidRPr="00085E6F" w:rsidRDefault="00D2272E" w:rsidP="0082556C">
      <w:pPr>
        <w:widowControl w:val="0"/>
        <w:tabs>
          <w:tab w:val="left" w:pos="-720"/>
        </w:tabs>
        <w:suppressAutoHyphens/>
        <w:rPr>
          <w:rFonts w:eastAsia="Times New Roman" w:cs="Arial"/>
          <w:snapToGrid w:val="0"/>
          <w:u w:val="single"/>
        </w:rPr>
      </w:pPr>
      <w:r w:rsidRPr="00085E6F">
        <w:rPr>
          <w:rFonts w:eastAsia="Times New Roman" w:cs="Arial"/>
          <w:snapToGrid w:val="0"/>
          <w:u w:val="single"/>
        </w:rPr>
        <w:t xml:space="preserve">Bituminous </w:t>
      </w:r>
      <w:proofErr w:type="spellStart"/>
      <w:r w:rsidRPr="00085E6F">
        <w:rPr>
          <w:rFonts w:eastAsia="Times New Roman" w:cs="Arial"/>
          <w:snapToGrid w:val="0"/>
          <w:u w:val="single"/>
        </w:rPr>
        <w:t>Dampproofing</w:t>
      </w:r>
      <w:proofErr w:type="spellEnd"/>
      <w:r w:rsidR="0018745F" w:rsidRPr="00085E6F">
        <w:rPr>
          <w:rFonts w:eastAsia="Times New Roman" w:cs="Arial"/>
          <w:snapToGrid w:val="0"/>
          <w:u w:val="single"/>
        </w:rPr>
        <w:t>:</w:t>
      </w:r>
    </w:p>
    <w:p w:rsidR="00EB5D50" w:rsidRPr="00EB5D50" w:rsidRDefault="00EB5D50" w:rsidP="00EB5D50">
      <w:r w:rsidRPr="00EB5D50">
        <w:t>This vapor-retarder compound is applied on the entire outside face of perimeter concrete foundation wall, including the outside top of footing, and continues to a minimum of 6” down its outside face to protect against dampness.</w:t>
      </w:r>
    </w:p>
    <w:p w:rsidR="00EB5D50" w:rsidRPr="00EB5D50" w:rsidRDefault="00EB5D50" w:rsidP="00EB5D50"/>
    <w:p w:rsidR="0082556C" w:rsidRPr="00085E6F" w:rsidRDefault="00D2272E" w:rsidP="0082556C">
      <w:pPr>
        <w:widowControl w:val="0"/>
        <w:tabs>
          <w:tab w:val="left" w:pos="-720"/>
        </w:tabs>
        <w:suppressAutoHyphens/>
        <w:rPr>
          <w:rFonts w:eastAsia="Times New Roman" w:cs="Arial"/>
          <w:snapToGrid w:val="0"/>
          <w:u w:val="single"/>
        </w:rPr>
      </w:pPr>
      <w:r w:rsidRPr="00085E6F">
        <w:rPr>
          <w:rFonts w:eastAsia="Times New Roman" w:cs="Arial"/>
          <w:snapToGrid w:val="0"/>
          <w:u w:val="single"/>
        </w:rPr>
        <w:t>Water Repellents</w:t>
      </w:r>
      <w:r w:rsidR="0018745F" w:rsidRPr="00085E6F">
        <w:rPr>
          <w:rFonts w:eastAsia="Times New Roman" w:cs="Arial"/>
          <w:snapToGrid w:val="0"/>
          <w:u w:val="single"/>
        </w:rPr>
        <w:t>:</w:t>
      </w:r>
    </w:p>
    <w:p w:rsidR="00EC2C1F" w:rsidRPr="008564B4" w:rsidRDefault="00C42AD6" w:rsidP="008564B4">
      <w:pPr>
        <w:rPr>
          <w:highlight w:val="yellow"/>
        </w:rPr>
      </w:pPr>
      <w:r w:rsidRPr="00085E6F">
        <w:rPr>
          <w:rFonts w:eastAsia="Times New Roman" w:cs="Arial"/>
          <w:snapToGrid w:val="0"/>
        </w:rPr>
        <w:t>This coating is applied as a penetrating</w:t>
      </w:r>
      <w:r w:rsidR="00EC2C1F" w:rsidRPr="00085E6F">
        <w:rPr>
          <w:rFonts w:eastAsia="Times New Roman" w:cs="Arial"/>
          <w:snapToGrid w:val="0"/>
        </w:rPr>
        <w:t xml:space="preserve"> finish and protectant </w:t>
      </w:r>
      <w:r w:rsidR="00D2272E" w:rsidRPr="00085E6F">
        <w:rPr>
          <w:rFonts w:eastAsia="Times New Roman" w:cs="Arial"/>
          <w:snapToGrid w:val="0"/>
        </w:rPr>
        <w:t>to</w:t>
      </w:r>
      <w:r w:rsidR="00EC2C1F" w:rsidRPr="00085E6F">
        <w:rPr>
          <w:rFonts w:eastAsia="Times New Roman" w:cs="Arial"/>
          <w:snapToGrid w:val="0"/>
        </w:rPr>
        <w:t xml:space="preserve"> horizontal and vertical sur</w:t>
      </w:r>
      <w:r w:rsidRPr="00085E6F">
        <w:rPr>
          <w:rFonts w:eastAsia="Times New Roman" w:cs="Arial"/>
          <w:snapToGrid w:val="0"/>
        </w:rPr>
        <w:t>faces</w:t>
      </w:r>
      <w:r w:rsidR="008564B4">
        <w:rPr>
          <w:rFonts w:eastAsia="Times New Roman" w:cs="Arial"/>
          <w:snapToGrid w:val="0"/>
        </w:rPr>
        <w:t>.</w:t>
      </w:r>
      <w:r w:rsidRPr="00085E6F">
        <w:rPr>
          <w:rFonts w:eastAsia="Times New Roman" w:cs="Arial"/>
          <w:snapToGrid w:val="0"/>
        </w:rPr>
        <w:t xml:space="preserve"> </w:t>
      </w:r>
      <w:r w:rsidR="00D2272E" w:rsidRPr="00085E6F">
        <w:rPr>
          <w:rFonts w:eastAsia="Times New Roman" w:cs="Arial"/>
          <w:snapToGrid w:val="0"/>
        </w:rPr>
        <w:t xml:space="preserve"> </w:t>
      </w:r>
      <w:r w:rsidR="008564B4">
        <w:rPr>
          <w:rFonts w:eastAsia="Times New Roman" w:cs="Arial"/>
          <w:snapToGrid w:val="0"/>
        </w:rPr>
        <w:t>Horizontal s</w:t>
      </w:r>
      <w:r w:rsidR="00EC2C1F" w:rsidRPr="00085E6F">
        <w:rPr>
          <w:rFonts w:eastAsia="Times New Roman" w:cs="Arial"/>
          <w:snapToGrid w:val="0"/>
        </w:rPr>
        <w:t xml:space="preserve">urfaces include </w:t>
      </w:r>
      <w:r w:rsidR="00D2272E" w:rsidRPr="00085E6F">
        <w:rPr>
          <w:rFonts w:eastAsia="Times New Roman" w:cs="Arial"/>
          <w:snapToGrid w:val="0"/>
        </w:rPr>
        <w:t xml:space="preserve">all </w:t>
      </w:r>
      <w:r w:rsidR="000E7463">
        <w:rPr>
          <w:rFonts w:eastAsia="Times New Roman" w:cs="Arial"/>
          <w:snapToGrid w:val="0"/>
        </w:rPr>
        <w:t xml:space="preserve">Wash Bay, </w:t>
      </w:r>
      <w:r w:rsidR="008564B4">
        <w:rPr>
          <w:rFonts w:eastAsia="Times New Roman" w:cs="Arial"/>
          <w:snapToGrid w:val="0"/>
        </w:rPr>
        <w:t>B</w:t>
      </w:r>
      <w:r w:rsidR="00D2272E" w:rsidRPr="00085E6F">
        <w:rPr>
          <w:rFonts w:eastAsia="Times New Roman" w:cs="Arial"/>
          <w:snapToGrid w:val="0"/>
        </w:rPr>
        <w:t xml:space="preserve">ay </w:t>
      </w:r>
      <w:r w:rsidR="008564B4">
        <w:rPr>
          <w:rFonts w:eastAsia="Times New Roman" w:cs="Arial"/>
          <w:snapToGrid w:val="0"/>
        </w:rPr>
        <w:t>A</w:t>
      </w:r>
      <w:r w:rsidR="00D2272E" w:rsidRPr="00085E6F">
        <w:rPr>
          <w:rFonts w:eastAsia="Times New Roman" w:cs="Arial"/>
          <w:snapToGrid w:val="0"/>
        </w:rPr>
        <w:t>rea</w:t>
      </w:r>
      <w:r w:rsidR="00EC2C1F" w:rsidRPr="00085E6F">
        <w:rPr>
          <w:rFonts w:eastAsia="Times New Roman" w:cs="Arial"/>
          <w:snapToGrid w:val="0"/>
        </w:rPr>
        <w:t xml:space="preserve">, Mechanical, </w:t>
      </w:r>
      <w:proofErr w:type="gramStart"/>
      <w:r w:rsidR="00981835" w:rsidRPr="00085E6F">
        <w:rPr>
          <w:rFonts w:eastAsia="Times New Roman" w:cs="Arial"/>
          <w:snapToGrid w:val="0"/>
        </w:rPr>
        <w:t>Sprinkler</w:t>
      </w:r>
      <w:proofErr w:type="gramEnd"/>
      <w:r w:rsidR="00981835" w:rsidRPr="00085E6F">
        <w:rPr>
          <w:rFonts w:eastAsia="Times New Roman" w:cs="Arial"/>
          <w:snapToGrid w:val="0"/>
        </w:rPr>
        <w:t xml:space="preserve">, </w:t>
      </w:r>
      <w:r w:rsidR="00EC2C1F" w:rsidRPr="00085E6F">
        <w:rPr>
          <w:rFonts w:eastAsia="Times New Roman" w:cs="Arial"/>
          <w:snapToGrid w:val="0"/>
        </w:rPr>
        <w:t>Electrical</w:t>
      </w:r>
      <w:r w:rsidR="00981835" w:rsidRPr="00085E6F">
        <w:rPr>
          <w:rFonts w:eastAsia="Times New Roman" w:cs="Arial"/>
          <w:snapToGrid w:val="0"/>
        </w:rPr>
        <w:t>,</w:t>
      </w:r>
      <w:r w:rsidR="00EC2C1F" w:rsidRPr="00085E6F">
        <w:rPr>
          <w:rFonts w:eastAsia="Times New Roman" w:cs="Arial"/>
          <w:snapToGrid w:val="0"/>
        </w:rPr>
        <w:t xml:space="preserve"> and Communication </w:t>
      </w:r>
      <w:r w:rsidR="00D2272E" w:rsidRPr="00085E6F">
        <w:rPr>
          <w:rFonts w:eastAsia="Times New Roman" w:cs="Arial"/>
          <w:snapToGrid w:val="0"/>
        </w:rPr>
        <w:t>R</w:t>
      </w:r>
      <w:r w:rsidR="00EC2C1F" w:rsidRPr="00085E6F">
        <w:rPr>
          <w:rFonts w:eastAsia="Times New Roman" w:cs="Arial"/>
          <w:snapToGrid w:val="0"/>
        </w:rPr>
        <w:t xml:space="preserve">oom </w:t>
      </w:r>
      <w:r w:rsidRPr="00085E6F">
        <w:rPr>
          <w:rFonts w:eastAsia="Times New Roman" w:cs="Arial"/>
          <w:snapToGrid w:val="0"/>
        </w:rPr>
        <w:t>slabs</w:t>
      </w:r>
      <w:r w:rsidR="008564B4">
        <w:rPr>
          <w:rFonts w:eastAsia="Times New Roman" w:cs="Arial"/>
          <w:snapToGrid w:val="0"/>
        </w:rPr>
        <w:t>.  Vertical surfaces include</w:t>
      </w:r>
      <w:r w:rsidRPr="00085E6F">
        <w:rPr>
          <w:rFonts w:eastAsia="Times New Roman" w:cs="Arial"/>
          <w:snapToGrid w:val="0"/>
        </w:rPr>
        <w:t xml:space="preserve"> exterior block and </w:t>
      </w:r>
      <w:r w:rsidR="00EC2C1F" w:rsidRPr="00085E6F">
        <w:rPr>
          <w:rFonts w:eastAsia="Times New Roman" w:cs="Arial"/>
          <w:snapToGrid w:val="0"/>
        </w:rPr>
        <w:t>brick.</w:t>
      </w:r>
      <w:r w:rsidR="00EE013D">
        <w:rPr>
          <w:rFonts w:eastAsia="Times New Roman" w:cs="Arial"/>
          <w:snapToGrid w:val="0"/>
        </w:rPr>
        <w:t xml:space="preserve"> </w:t>
      </w:r>
    </w:p>
    <w:p w:rsidR="00532898" w:rsidRDefault="00532898" w:rsidP="00532898">
      <w:pPr>
        <w:rPr>
          <w:rFonts w:eastAsia="Times New Roman" w:cs="Arial"/>
          <w:snapToGrid w:val="0"/>
        </w:rPr>
      </w:pPr>
    </w:p>
    <w:p w:rsidR="00532898" w:rsidRPr="00101DCE" w:rsidRDefault="00532898" w:rsidP="00532898">
      <w:r>
        <w:t>New e</w:t>
      </w:r>
      <w:r w:rsidRPr="00532898">
        <w:t xml:space="preserve">xterior </w:t>
      </w:r>
      <w:r>
        <w:t>c</w:t>
      </w:r>
      <w:r w:rsidRPr="00532898">
        <w:t>oncrete including</w:t>
      </w:r>
      <w:r>
        <w:t>,</w:t>
      </w:r>
      <w:r w:rsidRPr="00532898">
        <w:t xml:space="preserve"> but not limited to</w:t>
      </w:r>
      <w:r>
        <w:t>, p</w:t>
      </w:r>
      <w:r w:rsidRPr="00532898">
        <w:t xml:space="preserve">ads, </w:t>
      </w:r>
      <w:r>
        <w:t>s</w:t>
      </w:r>
      <w:r w:rsidRPr="00532898">
        <w:t xml:space="preserve">labs, </w:t>
      </w:r>
      <w:r>
        <w:t>f</w:t>
      </w:r>
      <w:r w:rsidRPr="00532898">
        <w:t xml:space="preserve">uel Island and </w:t>
      </w:r>
      <w:r>
        <w:t>t</w:t>
      </w:r>
      <w:r w:rsidRPr="00532898">
        <w:t>anks</w:t>
      </w:r>
      <w:r>
        <w:t xml:space="preserve"> needs to be protected from salt for the first year.  </w:t>
      </w:r>
      <w:proofErr w:type="spellStart"/>
      <w:r>
        <w:t>Saltguard</w:t>
      </w:r>
      <w:proofErr w:type="spellEnd"/>
      <w:r>
        <w:t xml:space="preserve"> WB as manufactured by </w:t>
      </w:r>
      <w:proofErr w:type="spellStart"/>
      <w:r>
        <w:t>Consolideck</w:t>
      </w:r>
      <w:proofErr w:type="spellEnd"/>
      <w:r>
        <w:t xml:space="preserve"> has been used on past projects.</w:t>
      </w:r>
    </w:p>
    <w:p w:rsidR="00171D7D" w:rsidRPr="00085E6F" w:rsidRDefault="00EC2C1F" w:rsidP="0082556C">
      <w:pPr>
        <w:widowControl w:val="0"/>
        <w:tabs>
          <w:tab w:val="left" w:pos="-720"/>
        </w:tabs>
        <w:suppressAutoHyphens/>
        <w:rPr>
          <w:rFonts w:eastAsia="Times New Roman" w:cs="Arial"/>
          <w:snapToGrid w:val="0"/>
        </w:rPr>
      </w:pPr>
      <w:r w:rsidRPr="00085E6F">
        <w:rPr>
          <w:rFonts w:eastAsia="Times New Roman" w:cs="Arial"/>
          <w:snapToGrid w:val="0"/>
        </w:rPr>
        <w:t xml:space="preserve">                        </w:t>
      </w:r>
    </w:p>
    <w:p w:rsidR="0082556C" w:rsidRPr="00085E6F" w:rsidRDefault="00D2272E" w:rsidP="0082556C">
      <w:pPr>
        <w:widowControl w:val="0"/>
        <w:tabs>
          <w:tab w:val="left" w:pos="-720"/>
        </w:tabs>
        <w:suppressAutoHyphens/>
        <w:rPr>
          <w:rFonts w:eastAsia="Times New Roman" w:cs="Arial"/>
          <w:snapToGrid w:val="0"/>
          <w:u w:val="single"/>
        </w:rPr>
      </w:pPr>
      <w:r w:rsidRPr="00085E6F">
        <w:rPr>
          <w:rFonts w:eastAsia="Times New Roman" w:cs="Arial"/>
          <w:snapToGrid w:val="0"/>
          <w:u w:val="single"/>
        </w:rPr>
        <w:t>Thermal Insulation</w:t>
      </w:r>
      <w:r w:rsidR="0018745F" w:rsidRPr="00085E6F">
        <w:rPr>
          <w:rFonts w:eastAsia="Times New Roman" w:cs="Arial"/>
          <w:snapToGrid w:val="0"/>
          <w:u w:val="single"/>
        </w:rPr>
        <w:t>:</w:t>
      </w:r>
    </w:p>
    <w:p w:rsidR="00EC2C1F" w:rsidRPr="00171D7D" w:rsidRDefault="001247A3" w:rsidP="0082556C">
      <w:pPr>
        <w:widowControl w:val="0"/>
        <w:tabs>
          <w:tab w:val="left" w:pos="-720"/>
        </w:tabs>
        <w:suppressAutoHyphens/>
        <w:rPr>
          <w:rFonts w:eastAsia="Times New Roman" w:cs="Arial"/>
          <w:snapToGrid w:val="0"/>
        </w:rPr>
      </w:pPr>
      <w:r w:rsidRPr="00085E6F">
        <w:rPr>
          <w:rFonts w:eastAsia="Times New Roman" w:cs="Arial"/>
          <w:snapToGrid w:val="0"/>
        </w:rPr>
        <w:t>Rigid insulation is installed above the metal roof deck and within the exterior cavity wall at thicknesses req</w:t>
      </w:r>
      <w:r w:rsidR="00C42AD6" w:rsidRPr="00085E6F">
        <w:rPr>
          <w:rFonts w:eastAsia="Times New Roman" w:cs="Arial"/>
          <w:snapToGrid w:val="0"/>
        </w:rPr>
        <w:t>uired by current code standards.</w:t>
      </w:r>
      <w:r w:rsidRPr="00085E6F">
        <w:rPr>
          <w:rFonts w:eastAsia="Times New Roman" w:cs="Arial"/>
          <w:snapToGrid w:val="0"/>
        </w:rPr>
        <w:t xml:space="preserve"> </w:t>
      </w:r>
      <w:r w:rsidR="00C42AD6" w:rsidRPr="00085E6F">
        <w:rPr>
          <w:rFonts w:eastAsia="Times New Roman" w:cs="Arial"/>
          <w:snapToGrid w:val="0"/>
        </w:rPr>
        <w:t>Two inches</w:t>
      </w:r>
      <w:r w:rsidRPr="00085E6F">
        <w:rPr>
          <w:rFonts w:eastAsia="Times New Roman" w:cs="Arial"/>
          <w:snapToGrid w:val="0"/>
        </w:rPr>
        <w:t xml:space="preserve"> of rigid insulation is installed at the vertical and horizontal perimeter of the concrete slab.</w:t>
      </w:r>
    </w:p>
    <w:p w:rsidR="008574E8" w:rsidRDefault="008574E8" w:rsidP="008574E8">
      <w:pPr>
        <w:rPr>
          <w:u w:val="single"/>
        </w:rPr>
      </w:pPr>
    </w:p>
    <w:p w:rsidR="008574E8" w:rsidRPr="00D2272E" w:rsidRDefault="008574E8" w:rsidP="008574E8">
      <w:pPr>
        <w:rPr>
          <w:u w:val="single"/>
        </w:rPr>
      </w:pPr>
      <w:r w:rsidRPr="00D2272E">
        <w:rPr>
          <w:u w:val="single"/>
        </w:rPr>
        <w:t>Metal Wall Panels</w:t>
      </w:r>
      <w:r w:rsidR="0018745F">
        <w:rPr>
          <w:u w:val="single"/>
        </w:rPr>
        <w:t>:</w:t>
      </w:r>
    </w:p>
    <w:p w:rsidR="008574E8" w:rsidRPr="008574E8" w:rsidRDefault="001247A3" w:rsidP="00463E28">
      <w:r>
        <w:t xml:space="preserve">Panels are insulated (currently 3” thick) to meet the current code standards, </w:t>
      </w:r>
      <w:r w:rsidR="00BA76EB">
        <w:t xml:space="preserve">exterior </w:t>
      </w:r>
      <w:r>
        <w:t xml:space="preserve">color </w:t>
      </w:r>
      <w:r w:rsidR="00E82C29">
        <w:t xml:space="preserve">will be </w:t>
      </w:r>
      <w:r w:rsidR="00BA76EB">
        <w:t>tan and interior color will be white</w:t>
      </w:r>
      <w:r w:rsidR="00D2272E">
        <w:t xml:space="preserve">.  Metal wall panels are installed in the bay areas </w:t>
      </w:r>
      <w:r w:rsidR="00E82C29">
        <w:t xml:space="preserve">above </w:t>
      </w:r>
      <w:r w:rsidR="00D2272E">
        <w:t xml:space="preserve">the personnel </w:t>
      </w:r>
      <w:r w:rsidR="00E82C29">
        <w:t>door frame</w:t>
      </w:r>
      <w:r w:rsidR="00D2272E">
        <w:t>s</w:t>
      </w:r>
      <w:r w:rsidR="00E82C29">
        <w:t>.</w:t>
      </w:r>
      <w:r w:rsidR="00D2272E">
        <w:t xml:space="preserve"> </w:t>
      </w:r>
    </w:p>
    <w:p w:rsidR="0082556C" w:rsidRDefault="0082556C" w:rsidP="006D6CD9">
      <w:pPr>
        <w:rPr>
          <w:u w:val="single"/>
        </w:rPr>
      </w:pPr>
    </w:p>
    <w:p w:rsidR="006D6CD9" w:rsidRPr="00D2272E" w:rsidRDefault="006D6CD9" w:rsidP="006D6CD9">
      <w:pPr>
        <w:rPr>
          <w:u w:val="single"/>
        </w:rPr>
      </w:pPr>
      <w:r w:rsidRPr="00D2272E">
        <w:rPr>
          <w:u w:val="single"/>
        </w:rPr>
        <w:t>Roofing</w:t>
      </w:r>
      <w:r w:rsidR="0018745F">
        <w:rPr>
          <w:u w:val="single"/>
        </w:rPr>
        <w:t>:</w:t>
      </w:r>
    </w:p>
    <w:p w:rsidR="00E57ED9" w:rsidRDefault="00E57ED9" w:rsidP="00E57ED9">
      <w:r>
        <w:t>The Architect shall coordinate with the Structural Designer to ensure that the steel deck and roofing system design will comply with FM Global Data Sheets and the Building Code.</w:t>
      </w:r>
    </w:p>
    <w:p w:rsidR="00E57ED9" w:rsidRDefault="00E57ED9" w:rsidP="008818F5"/>
    <w:p w:rsidR="008818F5" w:rsidRDefault="008818F5" w:rsidP="00EB19E8">
      <w:pPr>
        <w:pBdr>
          <w:right w:val="single" w:sz="4" w:space="4" w:color="auto"/>
        </w:pBdr>
      </w:pPr>
      <w:r w:rsidRPr="00901BD9">
        <w:t xml:space="preserve">The typical </w:t>
      </w:r>
      <w:r w:rsidR="00532898">
        <w:t xml:space="preserve">facility </w:t>
      </w:r>
      <w:r w:rsidRPr="00901BD9">
        <w:t>roofing system will be a single-ply PVC roofing system, 80 mils, and color white. System includes 3 foot wide walk pad to provide access to roof top equipment</w:t>
      </w:r>
      <w:r w:rsidR="00EB19E8">
        <w:t xml:space="preserve"> including roof drains</w:t>
      </w:r>
      <w:r w:rsidRPr="00901BD9">
        <w:t>. An alternate for buildings with sloped, guttered roofing systems that do not have air conditioned spaces is single ply EPDM roofing membrane, 60mils, and color black. Both roofing systems will require the same 20 year No Dollar Limit Warranty.</w:t>
      </w:r>
    </w:p>
    <w:p w:rsidR="0087416F" w:rsidRDefault="0087416F" w:rsidP="008818F5"/>
    <w:p w:rsidR="0087416F" w:rsidRDefault="0087416F" w:rsidP="00EB19E8">
      <w:r>
        <w:t>The roof shall be mechanically fastened on metal decks and fully-adhered on concrete decks.  Adhesives shall be low VOC.</w:t>
      </w:r>
    </w:p>
    <w:p w:rsidR="006C6E77" w:rsidRDefault="006C6E77" w:rsidP="00EB19E8"/>
    <w:p w:rsidR="006C6E77" w:rsidRDefault="006C6E77" w:rsidP="008818F5">
      <w:r>
        <w:t>The plan sheets, instead of the specifications, shall include a detail for the Roof Warranty sign.</w:t>
      </w:r>
    </w:p>
    <w:p w:rsidR="006D6CD9" w:rsidRDefault="006D6CD9" w:rsidP="006D6CD9">
      <w:pPr>
        <w:rPr>
          <w:highlight w:val="yellow"/>
        </w:rPr>
      </w:pPr>
    </w:p>
    <w:p w:rsidR="008574E8" w:rsidRPr="00480883" w:rsidRDefault="00D2272E" w:rsidP="008574E8">
      <w:pPr>
        <w:widowControl w:val="0"/>
        <w:tabs>
          <w:tab w:val="left" w:pos="-720"/>
        </w:tabs>
        <w:suppressAutoHyphens/>
        <w:rPr>
          <w:rFonts w:eastAsia="Times New Roman" w:cs="Arial"/>
          <w:snapToGrid w:val="0"/>
          <w:u w:val="single"/>
        </w:rPr>
      </w:pPr>
      <w:r w:rsidRPr="00480883">
        <w:rPr>
          <w:rFonts w:eastAsia="Times New Roman" w:cs="Arial"/>
          <w:snapToGrid w:val="0"/>
          <w:u w:val="single"/>
        </w:rPr>
        <w:t>Roof Accessories</w:t>
      </w:r>
      <w:r w:rsidR="00CD12D3">
        <w:rPr>
          <w:u w:val="single"/>
        </w:rPr>
        <w:t xml:space="preserve">, Roof Specialties, and </w:t>
      </w:r>
      <w:proofErr w:type="spellStart"/>
      <w:r w:rsidR="00CD12D3">
        <w:rPr>
          <w:u w:val="single"/>
        </w:rPr>
        <w:t>Sheetmetal</w:t>
      </w:r>
      <w:proofErr w:type="spellEnd"/>
      <w:r w:rsidR="00CD12D3">
        <w:rPr>
          <w:u w:val="single"/>
        </w:rPr>
        <w:t xml:space="preserve"> Flashing and Trim</w:t>
      </w:r>
      <w:r w:rsidR="0018745F" w:rsidRPr="00480883">
        <w:rPr>
          <w:rFonts w:eastAsia="Times New Roman" w:cs="Arial"/>
          <w:snapToGrid w:val="0"/>
          <w:u w:val="single"/>
        </w:rPr>
        <w:t>:</w:t>
      </w:r>
    </w:p>
    <w:p w:rsidR="008B7F2A" w:rsidRDefault="008B7F2A" w:rsidP="00463E28">
      <w:pPr>
        <w:widowControl w:val="0"/>
        <w:tabs>
          <w:tab w:val="left" w:pos="-720"/>
        </w:tabs>
        <w:suppressAutoHyphens/>
        <w:rPr>
          <w:rFonts w:eastAsia="Times New Roman" w:cs="Arial"/>
          <w:snapToGrid w:val="0"/>
        </w:rPr>
      </w:pPr>
      <w:r w:rsidRPr="00480883">
        <w:rPr>
          <w:rFonts w:eastAsia="Times New Roman" w:cs="Arial"/>
          <w:snapToGrid w:val="0"/>
        </w:rPr>
        <w:t xml:space="preserve">Accessories include a </w:t>
      </w:r>
      <w:r w:rsidR="00460756" w:rsidRPr="00480883">
        <w:rPr>
          <w:rFonts w:eastAsia="Times New Roman" w:cs="Arial"/>
          <w:snapToGrid w:val="0"/>
        </w:rPr>
        <w:t>3’-0” x 2’</w:t>
      </w:r>
      <w:r w:rsidR="00BE24E7">
        <w:rPr>
          <w:rFonts w:eastAsia="Times New Roman" w:cs="Arial"/>
          <w:snapToGrid w:val="0"/>
        </w:rPr>
        <w:t>-</w:t>
      </w:r>
      <w:r w:rsidR="00460756" w:rsidRPr="00480883">
        <w:rPr>
          <w:rFonts w:eastAsia="Times New Roman" w:cs="Arial"/>
          <w:snapToGrid w:val="0"/>
        </w:rPr>
        <w:t xml:space="preserve">6” roof hatch located above and accessed from the </w:t>
      </w:r>
      <w:r w:rsidR="00D2272E" w:rsidRPr="00480883">
        <w:rPr>
          <w:rFonts w:eastAsia="Times New Roman" w:cs="Arial"/>
          <w:snapToGrid w:val="0"/>
        </w:rPr>
        <w:t>M</w:t>
      </w:r>
      <w:r w:rsidR="00460756" w:rsidRPr="00480883">
        <w:rPr>
          <w:rFonts w:eastAsia="Times New Roman" w:cs="Arial"/>
          <w:snapToGrid w:val="0"/>
        </w:rPr>
        <w:t xml:space="preserve">echanical </w:t>
      </w:r>
      <w:r w:rsidR="00D2272E" w:rsidRPr="00480883">
        <w:rPr>
          <w:rFonts w:eastAsia="Times New Roman" w:cs="Arial"/>
          <w:snapToGrid w:val="0"/>
        </w:rPr>
        <w:t xml:space="preserve">Room, installed with the walkway a minimum of </w:t>
      </w:r>
      <w:r w:rsidR="00460756" w:rsidRPr="00480883">
        <w:rPr>
          <w:rFonts w:eastAsia="Times New Roman" w:cs="Arial"/>
          <w:snapToGrid w:val="0"/>
        </w:rPr>
        <w:t xml:space="preserve">10’-0” </w:t>
      </w:r>
      <w:r w:rsidR="00D2272E" w:rsidRPr="00480883">
        <w:rPr>
          <w:rFonts w:eastAsia="Times New Roman" w:cs="Arial"/>
          <w:snapToGrid w:val="0"/>
        </w:rPr>
        <w:t>h</w:t>
      </w:r>
      <w:r w:rsidR="00460756" w:rsidRPr="00480883">
        <w:rPr>
          <w:rFonts w:eastAsia="Times New Roman" w:cs="Arial"/>
          <w:snapToGrid w:val="0"/>
        </w:rPr>
        <w:t>orizontal distance from the roof edge.</w:t>
      </w:r>
      <w:r w:rsidR="00FF5262" w:rsidRPr="00480883">
        <w:rPr>
          <w:rFonts w:eastAsia="Times New Roman" w:cs="Arial"/>
          <w:snapToGrid w:val="0"/>
        </w:rPr>
        <w:t xml:space="preserve"> </w:t>
      </w:r>
      <w:r w:rsidR="00D2272E" w:rsidRPr="00480883">
        <w:rPr>
          <w:rFonts w:eastAsia="Times New Roman" w:cs="Arial"/>
          <w:snapToGrid w:val="0"/>
        </w:rPr>
        <w:t xml:space="preserve">  Roof hatch will include a safety railing.</w:t>
      </w:r>
      <w:r w:rsidR="00EE013D">
        <w:rPr>
          <w:rFonts w:eastAsia="Times New Roman" w:cs="Arial"/>
          <w:snapToGrid w:val="0"/>
        </w:rPr>
        <w:t xml:space="preserve">  Railing will be yellow.</w:t>
      </w:r>
      <w:r w:rsidR="00D2272E" w:rsidRPr="00480883">
        <w:rPr>
          <w:rFonts w:eastAsia="Times New Roman" w:cs="Arial"/>
          <w:snapToGrid w:val="0"/>
        </w:rPr>
        <w:t xml:space="preserve">  </w:t>
      </w:r>
      <w:r w:rsidR="00CD12D3">
        <w:rPr>
          <w:rFonts w:eastAsia="Times New Roman" w:cs="Arial"/>
          <w:snapToGrid w:val="0"/>
        </w:rPr>
        <w:t>Remaining materials will match adjacent materials.</w:t>
      </w:r>
    </w:p>
    <w:p w:rsidR="006233B3" w:rsidRPr="0018745F" w:rsidRDefault="006233B3" w:rsidP="00463E28">
      <w:pPr>
        <w:widowControl w:val="0"/>
        <w:tabs>
          <w:tab w:val="left" w:pos="-720"/>
        </w:tabs>
        <w:suppressAutoHyphens/>
        <w:rPr>
          <w:rFonts w:eastAsia="Times New Roman" w:cs="Arial"/>
          <w:snapToGrid w:val="0"/>
          <w:highlight w:val="darkGreen"/>
        </w:rPr>
      </w:pPr>
    </w:p>
    <w:p w:rsidR="008574E8" w:rsidRPr="00085E6F" w:rsidRDefault="00D2272E" w:rsidP="008574E8">
      <w:pPr>
        <w:widowControl w:val="0"/>
        <w:tabs>
          <w:tab w:val="left" w:pos="-720"/>
        </w:tabs>
        <w:suppressAutoHyphens/>
        <w:rPr>
          <w:rFonts w:eastAsia="Times New Roman" w:cs="Arial"/>
          <w:snapToGrid w:val="0"/>
          <w:u w:val="single"/>
        </w:rPr>
      </w:pPr>
      <w:r w:rsidRPr="00085E6F">
        <w:rPr>
          <w:rFonts w:eastAsia="Times New Roman" w:cs="Arial"/>
          <w:snapToGrid w:val="0"/>
          <w:u w:val="single"/>
        </w:rPr>
        <w:t>Expansion Control</w:t>
      </w:r>
      <w:r w:rsidR="0018745F" w:rsidRPr="00085E6F">
        <w:rPr>
          <w:rFonts w:eastAsia="Times New Roman" w:cs="Arial"/>
          <w:snapToGrid w:val="0"/>
          <w:u w:val="single"/>
        </w:rPr>
        <w:t>:</w:t>
      </w:r>
    </w:p>
    <w:p w:rsidR="00463389" w:rsidRDefault="00463389" w:rsidP="00463E28">
      <w:pPr>
        <w:widowControl w:val="0"/>
        <w:tabs>
          <w:tab w:val="left" w:pos="-720"/>
        </w:tabs>
        <w:suppressAutoHyphens/>
        <w:rPr>
          <w:rFonts w:eastAsia="Times New Roman" w:cs="Arial"/>
          <w:snapToGrid w:val="0"/>
        </w:rPr>
      </w:pPr>
      <w:r w:rsidRPr="00085E6F">
        <w:rPr>
          <w:rFonts w:eastAsia="Times New Roman" w:cs="Arial"/>
          <w:snapToGrid w:val="0"/>
        </w:rPr>
        <w:t xml:space="preserve">Joint expansion systems may be required to accommodate anticipated structure movement depending on the size and construction of the building. </w:t>
      </w:r>
      <w:r w:rsidR="00F97870" w:rsidRPr="00085E6F">
        <w:rPr>
          <w:rFonts w:eastAsia="Times New Roman" w:cs="Arial"/>
          <w:snapToGrid w:val="0"/>
        </w:rPr>
        <w:t xml:space="preserve">The </w:t>
      </w:r>
      <w:r w:rsidR="00340D52">
        <w:rPr>
          <w:rFonts w:eastAsia="Times New Roman" w:cs="Arial"/>
          <w:snapToGrid w:val="0"/>
        </w:rPr>
        <w:t xml:space="preserve">Project </w:t>
      </w:r>
      <w:r w:rsidR="0018745F" w:rsidRPr="00085E6F">
        <w:rPr>
          <w:rFonts w:eastAsia="Times New Roman" w:cs="Arial"/>
          <w:snapToGrid w:val="0"/>
        </w:rPr>
        <w:t>A</w:t>
      </w:r>
      <w:r w:rsidR="00BE24E7">
        <w:rPr>
          <w:rFonts w:eastAsia="Times New Roman" w:cs="Arial"/>
          <w:snapToGrid w:val="0"/>
        </w:rPr>
        <w:t>r</w:t>
      </w:r>
      <w:r w:rsidRPr="00085E6F">
        <w:rPr>
          <w:rFonts w:eastAsia="Times New Roman" w:cs="Arial"/>
          <w:snapToGrid w:val="0"/>
        </w:rPr>
        <w:t xml:space="preserve">chitect and </w:t>
      </w:r>
      <w:r w:rsidR="0018745F" w:rsidRPr="00085E6F">
        <w:rPr>
          <w:rFonts w:eastAsia="Times New Roman" w:cs="Arial"/>
          <w:snapToGrid w:val="0"/>
        </w:rPr>
        <w:t>S</w:t>
      </w:r>
      <w:r w:rsidRPr="00085E6F">
        <w:rPr>
          <w:rFonts w:eastAsia="Times New Roman" w:cs="Arial"/>
          <w:snapToGrid w:val="0"/>
        </w:rPr>
        <w:t xml:space="preserve">tructural </w:t>
      </w:r>
      <w:r w:rsidR="0018745F" w:rsidRPr="00085E6F">
        <w:rPr>
          <w:rFonts w:eastAsia="Times New Roman" w:cs="Arial"/>
          <w:snapToGrid w:val="0"/>
        </w:rPr>
        <w:t>Designers will</w:t>
      </w:r>
      <w:r w:rsidRPr="00085E6F">
        <w:rPr>
          <w:rFonts w:eastAsia="Times New Roman" w:cs="Arial"/>
          <w:snapToGrid w:val="0"/>
        </w:rPr>
        <w:t xml:space="preserve"> coordinate to determine </w:t>
      </w:r>
      <w:r w:rsidR="00F97870" w:rsidRPr="00085E6F">
        <w:rPr>
          <w:rFonts w:eastAsia="Times New Roman" w:cs="Arial"/>
          <w:snapToGrid w:val="0"/>
        </w:rPr>
        <w:t>if required.</w:t>
      </w:r>
      <w:r w:rsidR="00EE013D">
        <w:rPr>
          <w:rFonts w:eastAsia="Times New Roman" w:cs="Arial"/>
          <w:snapToGrid w:val="0"/>
        </w:rPr>
        <w:t xml:space="preserve">  Interior will be paintable to match the walls and the exterior will be tan to match the masonry and siding.</w:t>
      </w:r>
    </w:p>
    <w:p w:rsidR="006D6CD9" w:rsidRPr="006D6CD9" w:rsidRDefault="002F371A" w:rsidP="0087416F">
      <w:pPr>
        <w:jc w:val="center"/>
        <w:rPr>
          <w:rFonts w:eastAsia="Times New Roman" w:cs="Arial"/>
          <w:b/>
          <w:snapToGrid w:val="0"/>
          <w:u w:val="single"/>
        </w:rPr>
      </w:pPr>
      <w:r>
        <w:rPr>
          <w:rFonts w:eastAsia="Times New Roman" w:cs="Arial"/>
          <w:b/>
          <w:snapToGrid w:val="0"/>
          <w:u w:val="single"/>
        </w:rPr>
        <w:br w:type="page"/>
      </w:r>
      <w:r w:rsidR="006D6CD9" w:rsidRPr="006D6CD9">
        <w:rPr>
          <w:rFonts w:eastAsia="Times New Roman" w:cs="Arial"/>
          <w:b/>
          <w:snapToGrid w:val="0"/>
          <w:u w:val="single"/>
        </w:rPr>
        <w:t>CSI DIVISION 8 – OPENINGS</w:t>
      </w:r>
    </w:p>
    <w:p w:rsidR="0082556C" w:rsidRDefault="0082556C" w:rsidP="006D6CD9">
      <w:pPr>
        <w:rPr>
          <w:u w:val="single"/>
        </w:rPr>
      </w:pPr>
    </w:p>
    <w:p w:rsidR="006D6CD9" w:rsidRPr="00981835" w:rsidRDefault="008E7E46" w:rsidP="006D6CD9">
      <w:pPr>
        <w:rPr>
          <w:u w:val="single"/>
        </w:rPr>
      </w:pPr>
      <w:r w:rsidRPr="00981835">
        <w:rPr>
          <w:u w:val="single"/>
        </w:rPr>
        <w:t>Hollow Metal Doors and Frames (</w:t>
      </w:r>
      <w:r w:rsidR="006D6CD9" w:rsidRPr="00981835">
        <w:rPr>
          <w:u w:val="single"/>
        </w:rPr>
        <w:t>Personnel Doors</w:t>
      </w:r>
      <w:r w:rsidRPr="00981835">
        <w:rPr>
          <w:u w:val="single"/>
        </w:rPr>
        <w:t>)</w:t>
      </w:r>
      <w:r w:rsidR="006D6CD9" w:rsidRPr="00981835">
        <w:t xml:space="preserve">: </w:t>
      </w:r>
    </w:p>
    <w:p w:rsidR="006D6CD9" w:rsidRDefault="006D6CD9" w:rsidP="00463E28">
      <w:r w:rsidRPr="00981835">
        <w:t xml:space="preserve">Exterior doors </w:t>
      </w:r>
      <w:r w:rsidR="00D14CB0">
        <w:t>will</w:t>
      </w:r>
      <w:r w:rsidRPr="00981835">
        <w:t xml:space="preserve"> be Level 3 and Physical Performance Level A (Extra Heavy Duty), insulated.  Interior doors </w:t>
      </w:r>
      <w:r w:rsidR="00D14CB0">
        <w:t>will</w:t>
      </w:r>
      <w:r w:rsidRPr="00981835">
        <w:t xml:space="preserve"> be Level 2 and Physical Performance Level B (Heavy Duty).  All doors </w:t>
      </w:r>
      <w:r w:rsidR="0003147B">
        <w:t>will</w:t>
      </w:r>
      <w:r w:rsidRPr="00981835">
        <w:t xml:space="preserve"> be reinforced for hardware.  </w:t>
      </w:r>
      <w:r w:rsidR="008E7E46" w:rsidRPr="00981835">
        <w:t xml:space="preserve">Include half-lite doors at the main entrance, inner vestibule door, and </w:t>
      </w:r>
      <w:r w:rsidR="00CD7141" w:rsidRPr="00981835">
        <w:t>office doors</w:t>
      </w:r>
      <w:r w:rsidR="00985C7B">
        <w:t>, break room doors, and conference room doors</w:t>
      </w:r>
      <w:r w:rsidR="00CD7141" w:rsidRPr="00981835">
        <w:t xml:space="preserve">.  </w:t>
      </w:r>
      <w:r w:rsidRPr="00981835">
        <w:t xml:space="preserve">Include narrow type vision </w:t>
      </w:r>
      <w:proofErr w:type="spellStart"/>
      <w:r w:rsidRPr="00981835">
        <w:t>lites</w:t>
      </w:r>
      <w:proofErr w:type="spellEnd"/>
      <w:r w:rsidRPr="00981835">
        <w:t xml:space="preserve"> on the lock side of all doors except where specifically prohibited by code or where vandalism is an issue.  </w:t>
      </w:r>
      <w:r w:rsidR="00CD7141" w:rsidRPr="00981835">
        <w:t xml:space="preserve">Include solid doors at Bathrooms, Locker Rooms, Janitor’s Closet, Mechanical, Electrical, Communication, and Sprinkler Rooms.  </w:t>
      </w:r>
      <w:r w:rsidRPr="00981835">
        <w:t xml:space="preserve">Full glass doors </w:t>
      </w:r>
      <w:r w:rsidR="00D14CB0">
        <w:t>will</w:t>
      </w:r>
      <w:r w:rsidRPr="00981835">
        <w:t xml:space="preserve"> not be installed.</w:t>
      </w:r>
      <w:r w:rsidRPr="002E1CC4">
        <w:t xml:space="preserve"> </w:t>
      </w:r>
      <w:r w:rsidR="00BA76EB">
        <w:t xml:space="preserve">Color </w:t>
      </w:r>
      <w:r w:rsidR="00EE013D">
        <w:t xml:space="preserve">will be </w:t>
      </w:r>
      <w:r w:rsidR="00BA76EB">
        <w:t>dark brown.</w:t>
      </w:r>
    </w:p>
    <w:p w:rsidR="00D13EEF" w:rsidRDefault="00D13EEF" w:rsidP="006D6CD9"/>
    <w:p w:rsidR="004D3784" w:rsidRDefault="004D3784" w:rsidP="00463E28">
      <w:pPr>
        <w:rPr>
          <w:rFonts w:eastAsia="Times New Roman"/>
        </w:rPr>
      </w:pPr>
      <w:r w:rsidRPr="00EA0995">
        <w:t xml:space="preserve">Aluminum storefront systems </w:t>
      </w:r>
      <w:r w:rsidR="00D14CB0" w:rsidRPr="00EA0995">
        <w:t>will</w:t>
      </w:r>
      <w:r w:rsidRPr="00EA0995">
        <w:t xml:space="preserve"> not be installed without the Owner’s approval.</w:t>
      </w:r>
      <w:r w:rsidR="00ED719B" w:rsidRPr="00EA0995">
        <w:t xml:space="preserve">  </w:t>
      </w:r>
      <w:r w:rsidRPr="00EA0995">
        <w:rPr>
          <w:rFonts w:eastAsia="Times New Roman" w:cs="Arial"/>
          <w:sz w:val="20"/>
          <w:szCs w:val="20"/>
        </w:rPr>
        <w:t xml:space="preserve">The heavy salt conditions have caused aluminum to decay and also the </w:t>
      </w:r>
      <w:r w:rsidR="00F4285B" w:rsidRPr="00EA0995">
        <w:rPr>
          <w:rFonts w:eastAsia="Times New Roman" w:cs="Arial"/>
          <w:sz w:val="20"/>
          <w:szCs w:val="20"/>
        </w:rPr>
        <w:t xml:space="preserve">threshold-mounted </w:t>
      </w:r>
      <w:r w:rsidRPr="00EA0995">
        <w:rPr>
          <w:rFonts w:eastAsia="Times New Roman" w:cs="Arial"/>
          <w:sz w:val="20"/>
          <w:szCs w:val="20"/>
        </w:rPr>
        <w:t>pivot to seize, so an alternate hinge is required.</w:t>
      </w:r>
      <w:r w:rsidR="00BA76EB">
        <w:rPr>
          <w:rFonts w:eastAsia="Times New Roman" w:cs="Arial"/>
          <w:sz w:val="20"/>
          <w:szCs w:val="20"/>
        </w:rPr>
        <w:t xml:space="preserve">  Color </w:t>
      </w:r>
      <w:r w:rsidR="00EE013D">
        <w:rPr>
          <w:rFonts w:eastAsia="Times New Roman" w:cs="Arial"/>
          <w:sz w:val="20"/>
          <w:szCs w:val="20"/>
        </w:rPr>
        <w:t xml:space="preserve">will be </w:t>
      </w:r>
      <w:r w:rsidR="00BA76EB">
        <w:rPr>
          <w:rFonts w:eastAsia="Times New Roman" w:cs="Arial"/>
          <w:sz w:val="20"/>
          <w:szCs w:val="20"/>
        </w:rPr>
        <w:t>dark bronze.</w:t>
      </w:r>
    </w:p>
    <w:p w:rsidR="00CD7141" w:rsidRDefault="00CD7141" w:rsidP="00CD7141">
      <w:pPr>
        <w:rPr>
          <w:u w:val="single"/>
        </w:rPr>
      </w:pPr>
    </w:p>
    <w:p w:rsidR="00CD7141" w:rsidRPr="00FE4E79" w:rsidRDefault="00CD7141" w:rsidP="00CD7141">
      <w:pPr>
        <w:widowControl w:val="0"/>
        <w:tabs>
          <w:tab w:val="left" w:pos="-720"/>
        </w:tabs>
        <w:suppressAutoHyphens/>
        <w:rPr>
          <w:rFonts w:eastAsia="Times New Roman" w:cs="Arial"/>
          <w:snapToGrid w:val="0"/>
          <w:u w:val="single"/>
        </w:rPr>
      </w:pPr>
      <w:r w:rsidRPr="00FE4E79">
        <w:rPr>
          <w:rFonts w:eastAsia="Times New Roman" w:cs="Arial"/>
          <w:snapToGrid w:val="0"/>
          <w:u w:val="single"/>
        </w:rPr>
        <w:t>C</w:t>
      </w:r>
      <w:r w:rsidR="00DD2585" w:rsidRPr="00FE4E79">
        <w:rPr>
          <w:rFonts w:eastAsia="Times New Roman" w:cs="Arial"/>
          <w:snapToGrid w:val="0"/>
          <w:u w:val="single"/>
        </w:rPr>
        <w:t>oiling Counter Fire Doors:</w:t>
      </w:r>
    </w:p>
    <w:p w:rsidR="00DD2585" w:rsidRPr="00DD2585" w:rsidRDefault="005A45EF" w:rsidP="00CD7141">
      <w:pPr>
        <w:widowControl w:val="0"/>
        <w:tabs>
          <w:tab w:val="left" w:pos="-720"/>
        </w:tabs>
        <w:suppressAutoHyphens/>
        <w:rPr>
          <w:rFonts w:eastAsia="Times New Roman" w:cs="Arial"/>
          <w:snapToGrid w:val="0"/>
        </w:rPr>
      </w:pPr>
      <w:r w:rsidRPr="00FE4E79">
        <w:rPr>
          <w:rFonts w:eastAsia="Times New Roman" w:cs="Arial"/>
          <w:snapToGrid w:val="0"/>
        </w:rPr>
        <w:t xml:space="preserve">Coiling counter fire doors </w:t>
      </w:r>
      <w:r w:rsidR="00D14CB0">
        <w:rPr>
          <w:rFonts w:eastAsia="Times New Roman" w:cs="Arial"/>
          <w:snapToGrid w:val="0"/>
        </w:rPr>
        <w:t>will</w:t>
      </w:r>
      <w:r w:rsidRPr="00FE4E79">
        <w:rPr>
          <w:rFonts w:eastAsia="Times New Roman" w:cs="Arial"/>
          <w:snapToGrid w:val="0"/>
        </w:rPr>
        <w:t xml:space="preserve"> be installed where required </w:t>
      </w:r>
      <w:r w:rsidR="00FE4E79" w:rsidRPr="00FE4E79">
        <w:rPr>
          <w:rFonts w:eastAsia="Times New Roman" w:cs="Arial"/>
          <w:snapToGrid w:val="0"/>
        </w:rPr>
        <w:t xml:space="preserve">by code </w:t>
      </w:r>
      <w:r w:rsidRPr="00FE4E79">
        <w:rPr>
          <w:rFonts w:eastAsia="Times New Roman" w:cs="Arial"/>
          <w:snapToGrid w:val="0"/>
        </w:rPr>
        <w:t>at windows</w:t>
      </w:r>
      <w:r w:rsidR="00FE4E79" w:rsidRPr="00FE4E79">
        <w:rPr>
          <w:rFonts w:eastAsia="Times New Roman" w:cs="Arial"/>
          <w:snapToGrid w:val="0"/>
        </w:rPr>
        <w:t xml:space="preserve"> in fire-rated assemblies.</w:t>
      </w:r>
      <w:r w:rsidRPr="00FE4E79">
        <w:rPr>
          <w:rFonts w:eastAsia="Times New Roman" w:cs="Arial"/>
          <w:snapToGrid w:val="0"/>
        </w:rPr>
        <w:t xml:space="preserve"> </w:t>
      </w:r>
    </w:p>
    <w:p w:rsidR="00CD7141" w:rsidRDefault="00CD7141" w:rsidP="00CD7141">
      <w:pPr>
        <w:rPr>
          <w:u w:val="single"/>
        </w:rPr>
      </w:pPr>
    </w:p>
    <w:p w:rsidR="003E5202" w:rsidRPr="003E5202" w:rsidRDefault="003E5202" w:rsidP="003E5202">
      <w:pPr>
        <w:pBdr>
          <w:right w:val="single" w:sz="4" w:space="4" w:color="auto"/>
        </w:pBdr>
        <w:rPr>
          <w:color w:val="000000"/>
        </w:rPr>
      </w:pPr>
      <w:r w:rsidRPr="003E5202">
        <w:rPr>
          <w:color w:val="000000"/>
          <w:u w:val="single"/>
        </w:rPr>
        <w:t>Overhead Doors (Coiling Doors and Sectional Doors)</w:t>
      </w:r>
      <w:r w:rsidRPr="003E5202">
        <w:rPr>
          <w:color w:val="000000"/>
        </w:rPr>
        <w:t>:</w:t>
      </w:r>
    </w:p>
    <w:p w:rsidR="003E5202" w:rsidRPr="003E5202" w:rsidRDefault="003E5202" w:rsidP="003E5202">
      <w:pPr>
        <w:pBdr>
          <w:right w:val="single" w:sz="4" w:space="4" w:color="auto"/>
        </w:pBdr>
        <w:rPr>
          <w:snapToGrid w:val="0"/>
          <w:color w:val="000000"/>
        </w:rPr>
      </w:pPr>
      <w:r w:rsidRPr="003E5202">
        <w:rPr>
          <w:color w:val="000000"/>
        </w:rPr>
        <w:t xml:space="preserve">Sectional doors are preferred, although coiling doors shall be installed to avoid interference with overhead cranes and vehicle lifts only if necessary.  Sectional door rollers and tracks will be 3” style. Basic door design is an insulated-style door with a thermal core.  For sectional doors, dark brown is the preferred exterior color with white as the interior color subject to architectural consideration.  For coiling doors, dark brown is the preferred exterior and interior color subject to architectural consideration. Typical sectional doors shall have standard lift tracks unless the design requires high lift tracks for vehicles such as triaxle trucks and other elements such as existing conditions and cranes.  Standard lift sectional doors are required to have trolley operators. High lift sectional doors and coiling doors are required to have side-mounted jack shaft operators and provisions for emergency manual operation. High lift sectional doors are required to have safety exit devices. All </w:t>
      </w:r>
      <w:r w:rsidRPr="003E5202">
        <w:rPr>
          <w:snapToGrid w:val="0"/>
          <w:color w:val="000000"/>
        </w:rPr>
        <w:t xml:space="preserve">overhead door operators shall be wired so that the doors will be closed by continuously holding the “close” push-button.  Pass doors in the overhead doors are not desirable for safety reasons.  </w:t>
      </w:r>
    </w:p>
    <w:p w:rsidR="006B7756" w:rsidRDefault="006B7756" w:rsidP="00CD7141">
      <w:pPr>
        <w:rPr>
          <w:u w:val="single"/>
        </w:rPr>
      </w:pPr>
    </w:p>
    <w:p w:rsidR="00CD7141" w:rsidRPr="00981835" w:rsidRDefault="00CD7141" w:rsidP="00CD7141">
      <w:r w:rsidRPr="00981835">
        <w:rPr>
          <w:u w:val="single"/>
        </w:rPr>
        <w:t>Windows</w:t>
      </w:r>
      <w:r w:rsidRPr="00981835">
        <w:t>:</w:t>
      </w:r>
    </w:p>
    <w:p w:rsidR="00CD7141" w:rsidRPr="00981835" w:rsidRDefault="00D20B25" w:rsidP="00CD7141">
      <w:r w:rsidRPr="00981835">
        <w:t xml:space="preserve">All exterior windows will be </w:t>
      </w:r>
      <w:r w:rsidR="00DD4B64" w:rsidRPr="00981835">
        <w:t>5’-0</w:t>
      </w:r>
      <w:r w:rsidR="00981835" w:rsidRPr="00981835">
        <w:t>”</w:t>
      </w:r>
      <w:r w:rsidR="00DD4B64" w:rsidRPr="00981835">
        <w:t xml:space="preserve">H x 6’-0”W </w:t>
      </w:r>
      <w:r w:rsidRPr="00981835">
        <w:t>dark bronze aluminum</w:t>
      </w:r>
      <w:r w:rsidR="00CD7141" w:rsidRPr="00981835">
        <w:t>.  Office windows will be located at an elevation to permit employees to look out the window from a seated position.  Windows are not typically installed in Bay Areas.</w:t>
      </w:r>
      <w:r w:rsidR="00CD7672">
        <w:t xml:space="preserve">  On renovation projects, Bay Area windows </w:t>
      </w:r>
      <w:r w:rsidR="00D14CB0">
        <w:t>will</w:t>
      </w:r>
      <w:r w:rsidR="00CD7672">
        <w:t xml:space="preserve"> be removed and the opening in-filled.</w:t>
      </w:r>
    </w:p>
    <w:p w:rsidR="006D6CD9" w:rsidRPr="00981835" w:rsidRDefault="006D6CD9" w:rsidP="006D6CD9">
      <w:pPr>
        <w:rPr>
          <w:u w:val="single"/>
        </w:rPr>
      </w:pPr>
    </w:p>
    <w:p w:rsidR="00CD7141" w:rsidRPr="00981835" w:rsidRDefault="00D20B25" w:rsidP="006D6CD9">
      <w:r w:rsidRPr="00981835">
        <w:t>One interior</w:t>
      </w:r>
      <w:r w:rsidR="00DD4B64" w:rsidRPr="00981835">
        <w:t xml:space="preserve"> 4’-0”H x 3’-0”W</w:t>
      </w:r>
      <w:r w:rsidRPr="00981835">
        <w:t xml:space="preserve"> steel window</w:t>
      </w:r>
      <w:r w:rsidR="00981835" w:rsidRPr="00981835">
        <w:t xml:space="preserve">, </w:t>
      </w:r>
      <w:r w:rsidRPr="00981835">
        <w:t>painted to match the door</w:t>
      </w:r>
      <w:r w:rsidR="00981835" w:rsidRPr="00981835">
        <w:t>s</w:t>
      </w:r>
      <w:r w:rsidRPr="00981835">
        <w:t xml:space="preserve"> and frame</w:t>
      </w:r>
      <w:r w:rsidR="00981835" w:rsidRPr="00981835">
        <w:t>s,</w:t>
      </w:r>
      <w:r w:rsidRPr="00981835">
        <w:t xml:space="preserve"> will be </w:t>
      </w:r>
      <w:r w:rsidR="00981835" w:rsidRPr="00981835">
        <w:t>installed in the V</w:t>
      </w:r>
      <w:r w:rsidRPr="00981835">
        <w:t>estibule/</w:t>
      </w:r>
      <w:r w:rsidR="00981835" w:rsidRPr="00981835">
        <w:t>C</w:t>
      </w:r>
      <w:r w:rsidRPr="00981835">
        <w:t>lerk</w:t>
      </w:r>
      <w:r w:rsidR="00981835" w:rsidRPr="00981835">
        <w:t>’s Office</w:t>
      </w:r>
      <w:r w:rsidRPr="00981835">
        <w:t xml:space="preserve"> wall. Th</w:t>
      </w:r>
      <w:r w:rsidR="00DD4B64" w:rsidRPr="00981835">
        <w:t>is</w:t>
      </w:r>
      <w:r w:rsidRPr="00981835">
        <w:t xml:space="preserve"> window will be fire rated to match the </w:t>
      </w:r>
      <w:r w:rsidR="00981835" w:rsidRPr="00981835">
        <w:t>Ve</w:t>
      </w:r>
      <w:r w:rsidRPr="00981835">
        <w:t>stibule wall</w:t>
      </w:r>
      <w:r w:rsidR="00981835" w:rsidRPr="00981835">
        <w:t>s</w:t>
      </w:r>
      <w:r w:rsidRPr="00981835">
        <w:t xml:space="preserve">. </w:t>
      </w:r>
    </w:p>
    <w:p w:rsidR="00CD7141" w:rsidRDefault="00CD7141" w:rsidP="006D6CD9">
      <w:pPr>
        <w:rPr>
          <w:highlight w:val="yellow"/>
          <w:u w:val="single"/>
        </w:rPr>
      </w:pPr>
    </w:p>
    <w:p w:rsidR="006D6CD9" w:rsidRPr="00981835" w:rsidRDefault="006D6CD9" w:rsidP="006D6CD9">
      <w:r w:rsidRPr="00981835">
        <w:rPr>
          <w:u w:val="single"/>
        </w:rPr>
        <w:t>Door Hardware:</w:t>
      </w:r>
      <w:r w:rsidRPr="00981835">
        <w:t xml:space="preserve"> </w:t>
      </w:r>
    </w:p>
    <w:p w:rsidR="006D6CD9" w:rsidRPr="00981835" w:rsidRDefault="006D6CD9" w:rsidP="006D6CD9">
      <w:r w:rsidRPr="00981835">
        <w:t xml:space="preserve">The </w:t>
      </w:r>
      <w:r w:rsidR="008F276E" w:rsidRPr="00981835">
        <w:t xml:space="preserve">CT DOT </w:t>
      </w:r>
      <w:r w:rsidRPr="00981835">
        <w:t>has a Statewide Key System</w:t>
      </w:r>
      <w:r w:rsidR="00A62733">
        <w:t xml:space="preserve">.  </w:t>
      </w:r>
      <w:r w:rsidRPr="00981835">
        <w:t xml:space="preserve">These locks are usually </w:t>
      </w:r>
      <w:r w:rsidRPr="00981835">
        <w:rPr>
          <w:u w:val="single"/>
        </w:rPr>
        <w:t>not</w:t>
      </w:r>
      <w:r w:rsidRPr="00981835">
        <w:t xml:space="preserve"> stock items and have been the subject of much confusion over the years.  </w:t>
      </w:r>
      <w:r w:rsidR="00A62733">
        <w:t xml:space="preserve">All locksets and panic hardware must accept Master Ring diameter cylinders.  All cylinders must also be able to accept small format 7 pin interchangeable cores.  </w:t>
      </w:r>
      <w:r w:rsidRPr="00981835">
        <w:t xml:space="preserve">In the case of </w:t>
      </w:r>
      <w:r w:rsidR="00A62733">
        <w:t>e</w:t>
      </w:r>
      <w:r w:rsidRPr="00981835">
        <w:t xml:space="preserve">xit </w:t>
      </w:r>
      <w:r w:rsidR="00A62733">
        <w:t>d</w:t>
      </w:r>
      <w:r w:rsidRPr="00981835">
        <w:t>evices, the only device allow</w:t>
      </w:r>
      <w:r w:rsidR="00A62733">
        <w:t>ed</w:t>
      </w:r>
      <w:r w:rsidRPr="00981835">
        <w:t xml:space="preserve"> is the </w:t>
      </w:r>
      <w:r w:rsidR="00A62733">
        <w:t>p</w:t>
      </w:r>
      <w:r w:rsidRPr="00981835">
        <w:t xml:space="preserve">ush </w:t>
      </w:r>
      <w:r w:rsidR="00A62733">
        <w:t>b</w:t>
      </w:r>
      <w:r w:rsidRPr="00981835">
        <w:t>ar style.  Corbin-</w:t>
      </w:r>
      <w:proofErr w:type="spellStart"/>
      <w:r w:rsidRPr="00981835">
        <w:t>Russwin</w:t>
      </w:r>
      <w:proofErr w:type="spellEnd"/>
      <w:r w:rsidRPr="00981835">
        <w:t xml:space="preserve"> does not make a </w:t>
      </w:r>
      <w:r w:rsidR="00A62733">
        <w:t>p</w:t>
      </w:r>
      <w:r w:rsidRPr="00981835">
        <w:t xml:space="preserve">ush </w:t>
      </w:r>
      <w:r w:rsidR="00A62733">
        <w:t>b</w:t>
      </w:r>
      <w:r w:rsidRPr="00981835">
        <w:t>ar style that will accept Master Ring</w:t>
      </w:r>
      <w:r w:rsidR="00755E80">
        <w:t xml:space="preserve"> style small format interchangeable core housings.  </w:t>
      </w:r>
      <w:r w:rsidRPr="00981835">
        <w:t xml:space="preserve">The companies that make </w:t>
      </w:r>
      <w:r w:rsidR="00755E80">
        <w:t>p</w:t>
      </w:r>
      <w:r w:rsidRPr="00981835">
        <w:t xml:space="preserve">ush </w:t>
      </w:r>
      <w:r w:rsidR="00755E80">
        <w:t>b</w:t>
      </w:r>
      <w:r w:rsidRPr="00981835">
        <w:t xml:space="preserve">ar </w:t>
      </w:r>
      <w:r w:rsidR="00755E80">
        <w:t>e</w:t>
      </w:r>
      <w:r w:rsidRPr="00981835">
        <w:t xml:space="preserve">xit </w:t>
      </w:r>
      <w:r w:rsidR="00755E80">
        <w:t>d</w:t>
      </w:r>
      <w:r w:rsidRPr="00981835">
        <w:t xml:space="preserve">evices can modify their trim to accept Master Ring Cylinders.  It is critical to follow the latest Door Hardware </w:t>
      </w:r>
      <w:r w:rsidR="00CD7141" w:rsidRPr="00981835">
        <w:t xml:space="preserve">CSI </w:t>
      </w:r>
      <w:r w:rsidRPr="00981835">
        <w:t xml:space="preserve">Section </w:t>
      </w:r>
      <w:r w:rsidRPr="00981835">
        <w:rPr>
          <w:i/>
          <w:u w:val="single"/>
        </w:rPr>
        <w:t>exactly</w:t>
      </w:r>
      <w:r w:rsidRPr="00981835">
        <w:t>.  Private offices will be capable of being locked.</w:t>
      </w:r>
    </w:p>
    <w:p w:rsidR="006D6CD9" w:rsidRPr="00981835" w:rsidRDefault="006D6CD9" w:rsidP="006D6CD9">
      <w:pPr>
        <w:rPr>
          <w:u w:val="single"/>
        </w:rPr>
      </w:pPr>
    </w:p>
    <w:p w:rsidR="00A40491" w:rsidRPr="00A82AF2" w:rsidRDefault="003B70EF" w:rsidP="00A40491">
      <w:r w:rsidRPr="00981835">
        <w:t xml:space="preserve">The inner Vestibule door </w:t>
      </w:r>
      <w:r w:rsidR="00A82AF2" w:rsidRPr="00981835">
        <w:t xml:space="preserve">frame </w:t>
      </w:r>
      <w:r w:rsidR="00D14CB0">
        <w:t>will</w:t>
      </w:r>
      <w:r w:rsidR="00A82AF2" w:rsidRPr="00981835">
        <w:t xml:space="preserve"> be prepared for</w:t>
      </w:r>
      <w:r w:rsidR="00034D36" w:rsidRPr="00981835">
        <w:t xml:space="preserve"> a fire rated </w:t>
      </w:r>
      <w:r w:rsidR="00A82AF2" w:rsidRPr="00981835">
        <w:t>electric strike that will be</w:t>
      </w:r>
      <w:r w:rsidR="00A82AF2" w:rsidRPr="00A82AF2">
        <w:t xml:space="preserve"> </w:t>
      </w:r>
      <w:r w:rsidR="00A82AF2" w:rsidRPr="00901BD9">
        <w:t xml:space="preserve">controlled by a </w:t>
      </w:r>
      <w:r w:rsidR="00A40491" w:rsidRPr="00901BD9">
        <w:t>push button door release button in the Clerk’s Office.</w:t>
      </w:r>
      <w:r w:rsidR="005333BB" w:rsidRPr="00901BD9">
        <w:t xml:space="preserve">  Doors between </w:t>
      </w:r>
      <w:r w:rsidR="00FE26F5" w:rsidRPr="00901BD9">
        <w:t>different occupant</w:t>
      </w:r>
      <w:r w:rsidR="005333BB" w:rsidRPr="00901BD9">
        <w:t xml:space="preserve"> bay areas will be capable of being locked.</w:t>
      </w:r>
      <w:r w:rsidR="00A40491" w:rsidRPr="00A82AF2">
        <w:t xml:space="preserve"> </w:t>
      </w:r>
    </w:p>
    <w:p w:rsidR="005333BB" w:rsidRDefault="005333BB" w:rsidP="003B70EF"/>
    <w:p w:rsidR="003B70EF" w:rsidRDefault="00A82AF2" w:rsidP="00853DF0">
      <w:pPr>
        <w:pBdr>
          <w:right w:val="single" w:sz="4" w:space="4" w:color="auto"/>
        </w:pBdr>
      </w:pPr>
      <w:r w:rsidRPr="00A82AF2">
        <w:t xml:space="preserve">A </w:t>
      </w:r>
      <w:r w:rsidR="00853DF0">
        <w:t>“</w:t>
      </w:r>
      <w:r w:rsidR="003B70EF" w:rsidRPr="00A82AF2">
        <w:t>Knox Box</w:t>
      </w:r>
      <w:r w:rsidR="00853DF0">
        <w:t>”</w:t>
      </w:r>
      <w:r w:rsidRPr="00A82AF2">
        <w:t xml:space="preserve"> </w:t>
      </w:r>
      <w:r w:rsidR="0003147B">
        <w:t>will</w:t>
      </w:r>
      <w:r w:rsidRPr="00A82AF2">
        <w:t xml:space="preserve"> be installed if the municipality subscribes to the program</w:t>
      </w:r>
      <w:r w:rsidR="00853DF0">
        <w:t xml:space="preserve"> or an equivalent program</w:t>
      </w:r>
      <w:r w:rsidRPr="00A82AF2">
        <w:t xml:space="preserve">.  On sites that are fully fenced, the </w:t>
      </w:r>
      <w:r w:rsidR="00853DF0">
        <w:t>“</w:t>
      </w:r>
      <w:r w:rsidRPr="00A82AF2">
        <w:t>Knox Box</w:t>
      </w:r>
      <w:r w:rsidR="00853DF0">
        <w:t>”</w:t>
      </w:r>
      <w:r w:rsidRPr="00A82AF2">
        <w:t xml:space="preserve"> </w:t>
      </w:r>
      <w:r w:rsidR="00D14CB0">
        <w:t>will</w:t>
      </w:r>
      <w:r w:rsidRPr="00A82AF2">
        <w:t xml:space="preserve"> be mounted on the gate; otherwise the </w:t>
      </w:r>
      <w:r w:rsidR="00853DF0">
        <w:t>“</w:t>
      </w:r>
      <w:r w:rsidRPr="00A82AF2">
        <w:t>Knox Box</w:t>
      </w:r>
      <w:r w:rsidR="00853DF0">
        <w:t>”</w:t>
      </w:r>
      <w:r w:rsidRPr="00A82AF2">
        <w:t xml:space="preserve"> </w:t>
      </w:r>
      <w:r w:rsidR="00D14CB0">
        <w:t>will</w:t>
      </w:r>
      <w:r w:rsidRPr="00A82AF2">
        <w:t xml:space="preserve"> be wall-mounted outside the main office entrance unless an alternate location is requested.</w:t>
      </w:r>
    </w:p>
    <w:p w:rsidR="00A40491" w:rsidRDefault="00A40491" w:rsidP="006D6CD9">
      <w:pPr>
        <w:rPr>
          <w:highlight w:val="yellow"/>
          <w:u w:val="single"/>
        </w:rPr>
      </w:pPr>
    </w:p>
    <w:p w:rsidR="00CD7141" w:rsidRPr="00981835" w:rsidRDefault="00CD7141" w:rsidP="00463E28">
      <w:pPr>
        <w:widowControl w:val="0"/>
        <w:tabs>
          <w:tab w:val="left" w:pos="-720"/>
        </w:tabs>
        <w:suppressAutoHyphens/>
        <w:rPr>
          <w:rFonts w:eastAsia="Times New Roman" w:cs="Arial"/>
          <w:snapToGrid w:val="0"/>
          <w:u w:val="single"/>
        </w:rPr>
      </w:pPr>
      <w:r w:rsidRPr="00981835">
        <w:rPr>
          <w:rFonts w:eastAsia="Times New Roman" w:cs="Arial"/>
          <w:snapToGrid w:val="0"/>
          <w:u w:val="single"/>
        </w:rPr>
        <w:t>G</w:t>
      </w:r>
      <w:r w:rsidR="00DD2585" w:rsidRPr="00981835">
        <w:rPr>
          <w:rFonts w:eastAsia="Times New Roman" w:cs="Arial"/>
          <w:snapToGrid w:val="0"/>
          <w:u w:val="single"/>
        </w:rPr>
        <w:t>lazing:</w:t>
      </w:r>
    </w:p>
    <w:p w:rsidR="00F1354A" w:rsidRDefault="002C39E9" w:rsidP="00463E28">
      <w:pPr>
        <w:widowControl w:val="0"/>
        <w:tabs>
          <w:tab w:val="left" w:pos="-720"/>
        </w:tabs>
        <w:suppressAutoHyphens/>
        <w:rPr>
          <w:rFonts w:eastAsia="Times New Roman" w:cs="Arial"/>
          <w:snapToGrid w:val="0"/>
        </w:rPr>
      </w:pPr>
      <w:r w:rsidRPr="00981835">
        <w:rPr>
          <w:rFonts w:eastAsia="Times New Roman" w:cs="Arial"/>
          <w:snapToGrid w:val="0"/>
        </w:rPr>
        <w:t>Monol</w:t>
      </w:r>
      <w:r w:rsidR="00F1354A" w:rsidRPr="00981835">
        <w:rPr>
          <w:rFonts w:eastAsia="Times New Roman" w:cs="Arial"/>
          <w:snapToGrid w:val="0"/>
        </w:rPr>
        <w:t xml:space="preserve">ithic </w:t>
      </w:r>
      <w:r w:rsidR="00BA76EB">
        <w:rPr>
          <w:rFonts w:eastAsia="Times New Roman" w:cs="Arial"/>
          <w:snapToGrid w:val="0"/>
        </w:rPr>
        <w:t xml:space="preserve">clear/transparent, </w:t>
      </w:r>
      <w:r w:rsidR="00F1354A" w:rsidRPr="00981835">
        <w:rPr>
          <w:rFonts w:eastAsia="Times New Roman" w:cs="Arial"/>
          <w:snapToGrid w:val="0"/>
        </w:rPr>
        <w:t xml:space="preserve">non-wired glazing will be provided at </w:t>
      </w:r>
      <w:r w:rsidR="007905C4" w:rsidRPr="00981835">
        <w:rPr>
          <w:rFonts w:eastAsia="Times New Roman" w:cs="Arial"/>
          <w:snapToGrid w:val="0"/>
        </w:rPr>
        <w:t xml:space="preserve">all exterior </w:t>
      </w:r>
      <w:r w:rsidR="00F1354A" w:rsidRPr="00981835">
        <w:rPr>
          <w:rFonts w:eastAsia="Times New Roman" w:cs="Arial"/>
          <w:snapToGrid w:val="0"/>
        </w:rPr>
        <w:t xml:space="preserve">and </w:t>
      </w:r>
      <w:r w:rsidR="007905C4" w:rsidRPr="00981835">
        <w:rPr>
          <w:rFonts w:eastAsia="Times New Roman" w:cs="Arial"/>
          <w:snapToGrid w:val="0"/>
        </w:rPr>
        <w:t>applicable interior</w:t>
      </w:r>
      <w:r w:rsidR="00F1354A" w:rsidRPr="00981835">
        <w:rPr>
          <w:rFonts w:eastAsia="Times New Roman" w:cs="Arial"/>
          <w:snapToGrid w:val="0"/>
        </w:rPr>
        <w:t xml:space="preserve"> doors and </w:t>
      </w:r>
      <w:r w:rsidR="00C32ED9" w:rsidRPr="00981835">
        <w:rPr>
          <w:rFonts w:eastAsia="Times New Roman" w:cs="Arial"/>
          <w:snapToGrid w:val="0"/>
        </w:rPr>
        <w:t xml:space="preserve">at </w:t>
      </w:r>
      <w:r w:rsidR="00F1354A" w:rsidRPr="00981835">
        <w:rPr>
          <w:rFonts w:eastAsia="Times New Roman" w:cs="Arial"/>
          <w:snapToGrid w:val="0"/>
        </w:rPr>
        <w:t xml:space="preserve">clerk room window. </w:t>
      </w:r>
      <w:r w:rsidR="002E4B55" w:rsidRPr="00981835">
        <w:rPr>
          <w:rFonts w:eastAsia="Times New Roman" w:cs="Arial"/>
          <w:snapToGrid w:val="0"/>
        </w:rPr>
        <w:t>I</w:t>
      </w:r>
      <w:r w:rsidR="00CC6641" w:rsidRPr="00981835">
        <w:rPr>
          <w:rFonts w:eastAsia="Times New Roman" w:cs="Arial"/>
          <w:snapToGrid w:val="0"/>
        </w:rPr>
        <w:t>nsulat</w:t>
      </w:r>
      <w:r w:rsidR="002E4B55" w:rsidRPr="00981835">
        <w:rPr>
          <w:rFonts w:eastAsia="Times New Roman" w:cs="Arial"/>
          <w:snapToGrid w:val="0"/>
        </w:rPr>
        <w:t>ing</w:t>
      </w:r>
      <w:r w:rsidR="00F1354A" w:rsidRPr="00981835">
        <w:rPr>
          <w:rFonts w:eastAsia="Times New Roman" w:cs="Arial"/>
          <w:snapToGrid w:val="0"/>
        </w:rPr>
        <w:t xml:space="preserve"> glazing units will be provided at all e</w:t>
      </w:r>
      <w:r w:rsidR="00C32ED9" w:rsidRPr="00981835">
        <w:rPr>
          <w:rFonts w:eastAsia="Times New Roman" w:cs="Arial"/>
          <w:snapToGrid w:val="0"/>
        </w:rPr>
        <w:t>xterior windows. Glazing at exterior windows and doors will be tinted green</w:t>
      </w:r>
      <w:r w:rsidR="002E4B55" w:rsidRPr="00981835">
        <w:rPr>
          <w:rFonts w:eastAsia="Times New Roman" w:cs="Arial"/>
          <w:snapToGrid w:val="0"/>
        </w:rPr>
        <w:t xml:space="preserve"> and heat strengthened</w:t>
      </w:r>
      <w:r w:rsidR="00C32ED9" w:rsidRPr="00981835">
        <w:rPr>
          <w:rFonts w:eastAsia="Times New Roman" w:cs="Arial"/>
          <w:snapToGrid w:val="0"/>
        </w:rPr>
        <w:t xml:space="preserve">. </w:t>
      </w:r>
      <w:r w:rsidR="00CC6641" w:rsidRPr="00981835">
        <w:rPr>
          <w:rFonts w:eastAsia="Times New Roman" w:cs="Arial"/>
          <w:snapToGrid w:val="0"/>
        </w:rPr>
        <w:t>Safety glazing will be provided at all doors and fire rated glazing will be provide</w:t>
      </w:r>
      <w:r w:rsidR="002E4B55" w:rsidRPr="00981835">
        <w:rPr>
          <w:rFonts w:eastAsia="Times New Roman" w:cs="Arial"/>
          <w:snapToGrid w:val="0"/>
        </w:rPr>
        <w:t>d</w:t>
      </w:r>
      <w:r w:rsidR="00CC6641" w:rsidRPr="00981835">
        <w:rPr>
          <w:rFonts w:eastAsia="Times New Roman" w:cs="Arial"/>
          <w:snapToGrid w:val="0"/>
        </w:rPr>
        <w:t xml:space="preserve"> when door and window i</w:t>
      </w:r>
      <w:r w:rsidR="00612902">
        <w:rPr>
          <w:rFonts w:eastAsia="Times New Roman" w:cs="Arial"/>
          <w:snapToGrid w:val="0"/>
        </w:rPr>
        <w:t>s located in a fire rated wall.</w:t>
      </w:r>
      <w:r w:rsidR="00BA76EB">
        <w:rPr>
          <w:rFonts w:eastAsia="Times New Roman" w:cs="Arial"/>
          <w:snapToGrid w:val="0"/>
        </w:rPr>
        <w:t xml:space="preserve">  </w:t>
      </w:r>
    </w:p>
    <w:p w:rsidR="00985C7B" w:rsidRDefault="00985C7B" w:rsidP="00CD7141">
      <w:pPr>
        <w:widowControl w:val="0"/>
        <w:tabs>
          <w:tab w:val="left" w:pos="-720"/>
        </w:tabs>
        <w:suppressAutoHyphens/>
        <w:rPr>
          <w:rFonts w:eastAsia="Times New Roman" w:cs="Arial"/>
          <w:snapToGrid w:val="0"/>
        </w:rPr>
      </w:pPr>
    </w:p>
    <w:p w:rsidR="00CD7141" w:rsidRPr="00981835" w:rsidRDefault="00CD7141" w:rsidP="00463E28">
      <w:pPr>
        <w:widowControl w:val="0"/>
        <w:rPr>
          <w:rFonts w:eastAsia="Times New Roman" w:cs="Arial"/>
          <w:snapToGrid w:val="0"/>
          <w:u w:val="single"/>
        </w:rPr>
      </w:pPr>
      <w:r w:rsidRPr="00981835">
        <w:rPr>
          <w:rFonts w:eastAsia="Times New Roman" w:cs="Arial"/>
          <w:snapToGrid w:val="0"/>
          <w:u w:val="single"/>
        </w:rPr>
        <w:t>L</w:t>
      </w:r>
      <w:r w:rsidR="00DD2585" w:rsidRPr="00981835">
        <w:rPr>
          <w:rFonts w:eastAsia="Times New Roman" w:cs="Arial"/>
          <w:snapToGrid w:val="0"/>
          <w:u w:val="single"/>
        </w:rPr>
        <w:t>ouvers and Vents:</w:t>
      </w:r>
    </w:p>
    <w:p w:rsidR="007E2C94" w:rsidRDefault="00DD4B64" w:rsidP="00463E28">
      <w:pPr>
        <w:widowControl w:val="0"/>
        <w:tabs>
          <w:tab w:val="left" w:pos="-720"/>
        </w:tabs>
        <w:suppressAutoHyphens/>
        <w:rPr>
          <w:rFonts w:eastAsia="Times New Roman" w:cs="Arial"/>
          <w:snapToGrid w:val="0"/>
        </w:rPr>
      </w:pPr>
      <w:r>
        <w:rPr>
          <w:rFonts w:eastAsia="Times New Roman" w:cs="Arial"/>
          <w:snapToGrid w:val="0"/>
        </w:rPr>
        <w:t xml:space="preserve">Two louvers will be provided at the exterior wall of the </w:t>
      </w:r>
      <w:r w:rsidR="00981835">
        <w:rPr>
          <w:rFonts w:eastAsia="Times New Roman" w:cs="Arial"/>
          <w:snapToGrid w:val="0"/>
        </w:rPr>
        <w:t>M</w:t>
      </w:r>
      <w:r>
        <w:rPr>
          <w:rFonts w:eastAsia="Times New Roman" w:cs="Arial"/>
          <w:snapToGrid w:val="0"/>
        </w:rPr>
        <w:t xml:space="preserve">echanical </w:t>
      </w:r>
      <w:r w:rsidR="00981835">
        <w:rPr>
          <w:rFonts w:eastAsia="Times New Roman" w:cs="Arial"/>
          <w:snapToGrid w:val="0"/>
        </w:rPr>
        <w:t>R</w:t>
      </w:r>
      <w:r>
        <w:rPr>
          <w:rFonts w:eastAsia="Times New Roman" w:cs="Arial"/>
          <w:snapToGrid w:val="0"/>
        </w:rPr>
        <w:t xml:space="preserve">oom and sized based on the free air required </w:t>
      </w:r>
      <w:r w:rsidR="007E2C94">
        <w:rPr>
          <w:rFonts w:eastAsia="Times New Roman" w:cs="Arial"/>
          <w:snapToGrid w:val="0"/>
        </w:rPr>
        <w:t xml:space="preserve">as determined by the </w:t>
      </w:r>
      <w:r w:rsidR="00981835">
        <w:rPr>
          <w:rFonts w:eastAsia="Times New Roman" w:cs="Arial"/>
          <w:snapToGrid w:val="0"/>
        </w:rPr>
        <w:t>M</w:t>
      </w:r>
      <w:r w:rsidR="007E2C94">
        <w:rPr>
          <w:rFonts w:eastAsia="Times New Roman" w:cs="Arial"/>
          <w:snapToGrid w:val="0"/>
        </w:rPr>
        <w:t xml:space="preserve">echanical </w:t>
      </w:r>
      <w:r w:rsidR="00981835">
        <w:rPr>
          <w:rFonts w:eastAsia="Times New Roman" w:cs="Arial"/>
          <w:snapToGrid w:val="0"/>
        </w:rPr>
        <w:t>Designer</w:t>
      </w:r>
      <w:r w:rsidR="007E2C94">
        <w:rPr>
          <w:rFonts w:eastAsia="Times New Roman" w:cs="Arial"/>
          <w:snapToGrid w:val="0"/>
        </w:rPr>
        <w:t xml:space="preserve"> and located by the </w:t>
      </w:r>
      <w:r w:rsidR="00981835">
        <w:rPr>
          <w:rFonts w:eastAsia="Times New Roman" w:cs="Arial"/>
          <w:snapToGrid w:val="0"/>
        </w:rPr>
        <w:t>A</w:t>
      </w:r>
      <w:r w:rsidR="007E2C94">
        <w:rPr>
          <w:rFonts w:eastAsia="Times New Roman" w:cs="Arial"/>
          <w:snapToGrid w:val="0"/>
        </w:rPr>
        <w:t>rchitect</w:t>
      </w:r>
      <w:r w:rsidR="00981835">
        <w:rPr>
          <w:rFonts w:eastAsia="Times New Roman" w:cs="Arial"/>
          <w:snapToGrid w:val="0"/>
        </w:rPr>
        <w:t xml:space="preserve"> in compliance with the Building Code</w:t>
      </w:r>
      <w:r w:rsidR="007E2C94">
        <w:rPr>
          <w:rFonts w:eastAsia="Times New Roman" w:cs="Arial"/>
          <w:snapToGrid w:val="0"/>
        </w:rPr>
        <w:t>.</w:t>
      </w:r>
      <w:r w:rsidR="00BA76EB">
        <w:rPr>
          <w:rFonts w:eastAsia="Times New Roman" w:cs="Arial"/>
          <w:snapToGrid w:val="0"/>
        </w:rPr>
        <w:t xml:space="preserve">  Color </w:t>
      </w:r>
      <w:r w:rsidR="00EE013D">
        <w:rPr>
          <w:rFonts w:eastAsia="Times New Roman" w:cs="Arial"/>
          <w:snapToGrid w:val="0"/>
        </w:rPr>
        <w:t>will match the exterior windows</w:t>
      </w:r>
      <w:r w:rsidR="00BA76EB">
        <w:rPr>
          <w:rFonts w:eastAsia="Times New Roman" w:cs="Arial"/>
          <w:snapToGrid w:val="0"/>
        </w:rPr>
        <w:t>.</w:t>
      </w:r>
    </w:p>
    <w:p w:rsidR="007E2C94" w:rsidRPr="00DD2585" w:rsidRDefault="007E2C94" w:rsidP="00CD7141">
      <w:pPr>
        <w:widowControl w:val="0"/>
        <w:tabs>
          <w:tab w:val="left" w:pos="-720"/>
        </w:tabs>
        <w:suppressAutoHyphens/>
        <w:rPr>
          <w:rFonts w:eastAsia="Times New Roman" w:cs="Arial"/>
          <w:snapToGrid w:val="0"/>
        </w:rPr>
      </w:pPr>
    </w:p>
    <w:p w:rsidR="00981835" w:rsidRDefault="00981835">
      <w:pPr>
        <w:rPr>
          <w:rFonts w:eastAsia="Times New Roman" w:cs="Arial"/>
          <w:b/>
          <w:snapToGrid w:val="0"/>
          <w:u w:val="single"/>
        </w:rPr>
      </w:pPr>
      <w:r>
        <w:rPr>
          <w:rFonts w:eastAsia="Times New Roman" w:cs="Arial"/>
          <w:b/>
          <w:snapToGrid w:val="0"/>
          <w:u w:val="single"/>
        </w:rPr>
        <w:br w:type="page"/>
      </w:r>
    </w:p>
    <w:p w:rsidR="006D6CD9" w:rsidRDefault="006D6CD9" w:rsidP="006D6CD9">
      <w:pPr>
        <w:widowControl w:val="0"/>
        <w:tabs>
          <w:tab w:val="center" w:pos="4680"/>
        </w:tabs>
        <w:suppressAutoHyphens/>
        <w:jc w:val="center"/>
        <w:rPr>
          <w:rFonts w:eastAsia="Times New Roman" w:cs="Arial"/>
          <w:b/>
          <w:snapToGrid w:val="0"/>
          <w:u w:val="single"/>
        </w:rPr>
      </w:pPr>
      <w:r w:rsidRPr="006D6CD9">
        <w:rPr>
          <w:rFonts w:eastAsia="Times New Roman" w:cs="Arial"/>
          <w:b/>
          <w:snapToGrid w:val="0"/>
          <w:u w:val="single"/>
        </w:rPr>
        <w:t>CSI DIVISION 9 – FINISHES</w:t>
      </w:r>
    </w:p>
    <w:p w:rsidR="000562B4" w:rsidRPr="006D6CD9" w:rsidRDefault="000562B4" w:rsidP="006D6CD9">
      <w:pPr>
        <w:widowControl w:val="0"/>
        <w:tabs>
          <w:tab w:val="center" w:pos="4680"/>
        </w:tabs>
        <w:suppressAutoHyphens/>
        <w:jc w:val="center"/>
        <w:rPr>
          <w:rFonts w:eastAsia="Times New Roman" w:cs="Arial"/>
          <w:b/>
          <w:snapToGrid w:val="0"/>
          <w:u w:val="single"/>
        </w:rPr>
      </w:pPr>
    </w:p>
    <w:p w:rsidR="001B6D07" w:rsidRPr="001B6D07" w:rsidRDefault="001B6D07" w:rsidP="0082556C">
      <w:pPr>
        <w:widowControl w:val="0"/>
        <w:tabs>
          <w:tab w:val="left" w:pos="-720"/>
        </w:tabs>
        <w:suppressAutoHyphens/>
        <w:rPr>
          <w:rFonts w:eastAsia="Times New Roman" w:cs="Arial"/>
          <w:snapToGrid w:val="0"/>
          <w:u w:val="single"/>
        </w:rPr>
      </w:pPr>
      <w:r w:rsidRPr="001B6D07">
        <w:rPr>
          <w:rFonts w:eastAsia="Times New Roman" w:cs="Arial"/>
          <w:snapToGrid w:val="0"/>
          <w:u w:val="single"/>
        </w:rPr>
        <w:t>Non-Structural Metal Framing</w:t>
      </w:r>
      <w:r w:rsidR="002611E2">
        <w:rPr>
          <w:rFonts w:eastAsia="Times New Roman" w:cs="Arial"/>
          <w:snapToGrid w:val="0"/>
          <w:u w:val="single"/>
        </w:rPr>
        <w:t>:</w:t>
      </w:r>
    </w:p>
    <w:p w:rsidR="00B21712" w:rsidRDefault="00B93303" w:rsidP="00463E28">
      <w:pPr>
        <w:widowControl w:val="0"/>
        <w:tabs>
          <w:tab w:val="left" w:pos="-720"/>
        </w:tabs>
        <w:suppressAutoHyphens/>
        <w:rPr>
          <w:rFonts w:eastAsia="Times New Roman" w:cs="Arial"/>
          <w:snapToGrid w:val="0"/>
        </w:rPr>
      </w:pPr>
      <w:r>
        <w:rPr>
          <w:rFonts w:eastAsia="Times New Roman" w:cs="Arial"/>
          <w:snapToGrid w:val="0"/>
        </w:rPr>
        <w:t>Metal framing will be provided behind</w:t>
      </w:r>
      <w:r w:rsidR="000562B4">
        <w:rPr>
          <w:rFonts w:eastAsia="Times New Roman" w:cs="Arial"/>
          <w:snapToGrid w:val="0"/>
        </w:rPr>
        <w:t xml:space="preserve"> the </w:t>
      </w:r>
      <w:r>
        <w:rPr>
          <w:rFonts w:eastAsia="Times New Roman" w:cs="Arial"/>
          <w:snapToGrid w:val="0"/>
        </w:rPr>
        <w:t xml:space="preserve">tiled </w:t>
      </w:r>
      <w:r w:rsidR="00534C41">
        <w:rPr>
          <w:rFonts w:eastAsia="Times New Roman" w:cs="Arial"/>
          <w:snapToGrid w:val="0"/>
        </w:rPr>
        <w:t xml:space="preserve">cement board </w:t>
      </w:r>
      <w:r w:rsidR="000562B4">
        <w:rPr>
          <w:rFonts w:eastAsia="Times New Roman" w:cs="Arial"/>
          <w:snapToGrid w:val="0"/>
        </w:rPr>
        <w:t>wall adjacent to the shower enclosure</w:t>
      </w:r>
      <w:r w:rsidR="00B21712">
        <w:rPr>
          <w:rFonts w:eastAsia="Times New Roman" w:cs="Arial"/>
          <w:snapToGrid w:val="0"/>
        </w:rPr>
        <w:t xml:space="preserve"> unit</w:t>
      </w:r>
      <w:r w:rsidR="000562B4">
        <w:rPr>
          <w:rFonts w:eastAsia="Times New Roman" w:cs="Arial"/>
          <w:snapToGrid w:val="0"/>
        </w:rPr>
        <w:t xml:space="preserve"> to accommodate ADA clearance requirements for wheelchair seat transfer</w:t>
      </w:r>
      <w:r w:rsidR="0070621D">
        <w:rPr>
          <w:rFonts w:eastAsia="Times New Roman" w:cs="Arial"/>
          <w:snapToGrid w:val="0"/>
        </w:rPr>
        <w:t>;</w:t>
      </w:r>
      <w:r w:rsidR="00B21712">
        <w:rPr>
          <w:rFonts w:eastAsia="Times New Roman" w:cs="Arial"/>
          <w:snapToGrid w:val="0"/>
        </w:rPr>
        <w:t xml:space="preserve"> framing will also be provided</w:t>
      </w:r>
      <w:r w:rsidR="00D269C9">
        <w:rPr>
          <w:rFonts w:eastAsia="Times New Roman" w:cs="Arial"/>
          <w:snapToGrid w:val="0"/>
        </w:rPr>
        <w:t xml:space="preserve"> above to </w:t>
      </w:r>
      <w:r w:rsidR="00B21712">
        <w:rPr>
          <w:rFonts w:eastAsia="Times New Roman" w:cs="Arial"/>
          <w:snapToGrid w:val="0"/>
        </w:rPr>
        <w:t>enclose unit.</w:t>
      </w:r>
      <w:r w:rsidR="00D269C9">
        <w:rPr>
          <w:rFonts w:eastAsia="Times New Roman" w:cs="Arial"/>
          <w:snapToGrid w:val="0"/>
        </w:rPr>
        <w:t xml:space="preserve"> </w:t>
      </w:r>
      <w:r w:rsidR="001B6D07">
        <w:rPr>
          <w:rFonts w:eastAsia="Times New Roman" w:cs="Arial"/>
          <w:snapToGrid w:val="0"/>
        </w:rPr>
        <w:t xml:space="preserve">Metal framing </w:t>
      </w:r>
      <w:r w:rsidR="00534C41">
        <w:rPr>
          <w:rFonts w:eastAsia="Times New Roman" w:cs="Arial"/>
          <w:snapToGrid w:val="0"/>
        </w:rPr>
        <w:t xml:space="preserve">and gypsum wall board </w:t>
      </w:r>
      <w:r w:rsidR="0070621D">
        <w:rPr>
          <w:rFonts w:eastAsia="Times New Roman" w:cs="Arial"/>
          <w:snapToGrid w:val="0"/>
        </w:rPr>
        <w:t>may</w:t>
      </w:r>
      <w:r w:rsidR="001B6D07">
        <w:rPr>
          <w:rFonts w:eastAsia="Times New Roman" w:cs="Arial"/>
          <w:snapToGrid w:val="0"/>
        </w:rPr>
        <w:t xml:space="preserve"> also be </w:t>
      </w:r>
      <w:r w:rsidR="00B21712">
        <w:rPr>
          <w:rFonts w:eastAsia="Times New Roman" w:cs="Arial"/>
          <w:snapToGrid w:val="0"/>
        </w:rPr>
        <w:t>provided above and behind break room cabinetry to accommodate mechanical plenum and soffit above upper cabinetry.</w:t>
      </w:r>
      <w:r w:rsidR="0070621D">
        <w:rPr>
          <w:rFonts w:eastAsia="Times New Roman" w:cs="Arial"/>
          <w:snapToGrid w:val="0"/>
        </w:rPr>
        <w:t xml:space="preserve">  No magnesium oxide is permitted in the sheet rock.</w:t>
      </w:r>
    </w:p>
    <w:p w:rsidR="000562B4" w:rsidRPr="007E2C94" w:rsidRDefault="000562B4" w:rsidP="0082556C">
      <w:pPr>
        <w:widowControl w:val="0"/>
        <w:tabs>
          <w:tab w:val="left" w:pos="-720"/>
        </w:tabs>
        <w:suppressAutoHyphens/>
        <w:rPr>
          <w:rFonts w:eastAsia="Times New Roman" w:cs="Arial"/>
          <w:snapToGrid w:val="0"/>
        </w:rPr>
      </w:pPr>
    </w:p>
    <w:p w:rsidR="00CD7141" w:rsidRPr="007E2C94" w:rsidRDefault="0082556C" w:rsidP="0082556C">
      <w:pPr>
        <w:widowControl w:val="0"/>
        <w:tabs>
          <w:tab w:val="left" w:pos="-720"/>
        </w:tabs>
        <w:suppressAutoHyphens/>
        <w:rPr>
          <w:rFonts w:eastAsia="Times New Roman" w:cs="Arial"/>
          <w:snapToGrid w:val="0"/>
        </w:rPr>
      </w:pPr>
      <w:r w:rsidRPr="001B6D07">
        <w:rPr>
          <w:rFonts w:eastAsia="Times New Roman" w:cs="Arial"/>
          <w:snapToGrid w:val="0"/>
          <w:u w:val="single"/>
        </w:rPr>
        <w:t>T</w:t>
      </w:r>
      <w:r w:rsidR="00CD7141" w:rsidRPr="001B6D07">
        <w:rPr>
          <w:rFonts w:eastAsia="Times New Roman" w:cs="Arial"/>
          <w:snapToGrid w:val="0"/>
          <w:u w:val="single"/>
        </w:rPr>
        <w:t>iling</w:t>
      </w:r>
      <w:r w:rsidR="00CD7141" w:rsidRPr="001B6D07">
        <w:rPr>
          <w:rFonts w:eastAsia="Times New Roman" w:cs="Arial"/>
          <w:snapToGrid w:val="0"/>
        </w:rPr>
        <w:t>:</w:t>
      </w:r>
    </w:p>
    <w:p w:rsidR="00CD7141" w:rsidRPr="007E2C94" w:rsidRDefault="00FB4244" w:rsidP="00463E28">
      <w:pPr>
        <w:widowControl w:val="0"/>
        <w:tabs>
          <w:tab w:val="left" w:pos="-720"/>
        </w:tabs>
        <w:suppressAutoHyphens/>
        <w:rPr>
          <w:rFonts w:eastAsia="Times New Roman" w:cs="Arial"/>
          <w:snapToGrid w:val="0"/>
        </w:rPr>
      </w:pPr>
      <w:r w:rsidRPr="008626DF">
        <w:rPr>
          <w:rFonts w:eastAsia="Times New Roman" w:cs="Arial"/>
          <w:snapToGrid w:val="0"/>
        </w:rPr>
        <w:t xml:space="preserve">Ceramic </w:t>
      </w:r>
      <w:r w:rsidR="008626DF" w:rsidRPr="008626DF">
        <w:rPr>
          <w:rFonts w:eastAsia="Times New Roman" w:cs="Arial"/>
          <w:snapToGrid w:val="0"/>
        </w:rPr>
        <w:t xml:space="preserve">tile will be provided </w:t>
      </w:r>
      <w:r w:rsidRPr="008626DF">
        <w:rPr>
          <w:rFonts w:eastAsia="Times New Roman" w:cs="Arial"/>
          <w:snapToGrid w:val="0"/>
        </w:rPr>
        <w:t>o</w:t>
      </w:r>
      <w:r w:rsidR="00CD7141" w:rsidRPr="008626DF">
        <w:rPr>
          <w:rFonts w:eastAsia="Times New Roman" w:cs="Arial"/>
          <w:snapToGrid w:val="0"/>
        </w:rPr>
        <w:t xml:space="preserve">n </w:t>
      </w:r>
      <w:r w:rsidR="008626DF" w:rsidRPr="008626DF">
        <w:rPr>
          <w:rFonts w:eastAsia="Times New Roman" w:cs="Arial"/>
          <w:snapToGrid w:val="0"/>
        </w:rPr>
        <w:t xml:space="preserve">metal framed </w:t>
      </w:r>
      <w:r w:rsidR="00534C41">
        <w:rPr>
          <w:rFonts w:eastAsia="Times New Roman" w:cs="Arial"/>
          <w:snapToGrid w:val="0"/>
        </w:rPr>
        <w:t>cement board</w:t>
      </w:r>
      <w:r w:rsidR="008626DF" w:rsidRPr="008626DF">
        <w:rPr>
          <w:rFonts w:eastAsia="Times New Roman" w:cs="Arial"/>
          <w:snapToGrid w:val="0"/>
        </w:rPr>
        <w:t xml:space="preserve"> </w:t>
      </w:r>
      <w:r w:rsidR="00CD7141" w:rsidRPr="008626DF">
        <w:rPr>
          <w:rFonts w:eastAsia="Times New Roman" w:cs="Arial"/>
          <w:snapToGrid w:val="0"/>
        </w:rPr>
        <w:t>walls a</w:t>
      </w:r>
      <w:r w:rsidR="00EA612D" w:rsidRPr="008626DF">
        <w:rPr>
          <w:rFonts w:eastAsia="Times New Roman" w:cs="Arial"/>
          <w:snapToGrid w:val="0"/>
        </w:rPr>
        <w:t xml:space="preserve">round shower </w:t>
      </w:r>
      <w:r w:rsidR="008626DF" w:rsidRPr="008626DF">
        <w:rPr>
          <w:rFonts w:eastAsia="Times New Roman" w:cs="Arial"/>
          <w:snapToGrid w:val="0"/>
        </w:rPr>
        <w:t>enclosure</w:t>
      </w:r>
      <w:r w:rsidR="008626DF">
        <w:rPr>
          <w:rFonts w:eastAsia="Times New Roman" w:cs="Arial"/>
          <w:snapToGrid w:val="0"/>
        </w:rPr>
        <w:t xml:space="preserve"> unit</w:t>
      </w:r>
      <w:r w:rsidR="00416099">
        <w:rPr>
          <w:rFonts w:eastAsia="Times New Roman" w:cs="Arial"/>
          <w:snapToGrid w:val="0"/>
        </w:rPr>
        <w:t xml:space="preserve">, color </w:t>
      </w:r>
      <w:r w:rsidR="00C208A9">
        <w:rPr>
          <w:rFonts w:eastAsia="Times New Roman" w:cs="Arial"/>
          <w:snapToGrid w:val="0"/>
        </w:rPr>
        <w:t>will be</w:t>
      </w:r>
      <w:r w:rsidR="00416099">
        <w:rPr>
          <w:rFonts w:eastAsia="Times New Roman" w:cs="Arial"/>
          <w:snapToGrid w:val="0"/>
        </w:rPr>
        <w:t xml:space="preserve"> </w:t>
      </w:r>
      <w:r w:rsidR="00EF495B">
        <w:rPr>
          <w:rFonts w:eastAsia="Times New Roman" w:cs="Arial"/>
          <w:snapToGrid w:val="0"/>
        </w:rPr>
        <w:t>off-white</w:t>
      </w:r>
      <w:r w:rsidR="008626DF" w:rsidRPr="008626DF">
        <w:rPr>
          <w:rFonts w:eastAsia="Times New Roman" w:cs="Arial"/>
          <w:snapToGrid w:val="0"/>
        </w:rPr>
        <w:t>.</w:t>
      </w:r>
      <w:r w:rsidR="008626DF">
        <w:rPr>
          <w:rFonts w:eastAsia="Times New Roman" w:cs="Arial"/>
          <w:snapToGrid w:val="0"/>
        </w:rPr>
        <w:t xml:space="preserve"> </w:t>
      </w:r>
    </w:p>
    <w:p w:rsidR="00CD7141" w:rsidRPr="007E2C94" w:rsidRDefault="00CD7141" w:rsidP="0082556C">
      <w:pPr>
        <w:widowControl w:val="0"/>
        <w:tabs>
          <w:tab w:val="left" w:pos="-720"/>
        </w:tabs>
        <w:suppressAutoHyphens/>
        <w:rPr>
          <w:rFonts w:eastAsia="Times New Roman" w:cs="Arial"/>
          <w:snapToGrid w:val="0"/>
        </w:rPr>
      </w:pPr>
    </w:p>
    <w:p w:rsidR="00CD7141" w:rsidRDefault="0082556C" w:rsidP="0082556C">
      <w:pPr>
        <w:widowControl w:val="0"/>
        <w:tabs>
          <w:tab w:val="left" w:pos="-720"/>
        </w:tabs>
        <w:suppressAutoHyphens/>
        <w:rPr>
          <w:rFonts w:eastAsia="Times New Roman" w:cs="Arial"/>
          <w:snapToGrid w:val="0"/>
          <w:u w:val="single"/>
        </w:rPr>
      </w:pPr>
      <w:r w:rsidRPr="001B6D07">
        <w:rPr>
          <w:rFonts w:eastAsia="Times New Roman" w:cs="Arial"/>
          <w:snapToGrid w:val="0"/>
          <w:u w:val="single"/>
        </w:rPr>
        <w:t>A</w:t>
      </w:r>
      <w:r w:rsidR="00CD7141" w:rsidRPr="001B6D07">
        <w:rPr>
          <w:rFonts w:eastAsia="Times New Roman" w:cs="Arial"/>
          <w:snapToGrid w:val="0"/>
          <w:u w:val="single"/>
        </w:rPr>
        <w:t>coustical Tile Ceilings:</w:t>
      </w:r>
    </w:p>
    <w:p w:rsidR="008626DF" w:rsidRPr="008626DF" w:rsidRDefault="008626DF" w:rsidP="0082556C">
      <w:pPr>
        <w:widowControl w:val="0"/>
        <w:tabs>
          <w:tab w:val="left" w:pos="-720"/>
        </w:tabs>
        <w:suppressAutoHyphens/>
        <w:rPr>
          <w:rFonts w:eastAsia="Times New Roman" w:cs="Arial"/>
          <w:snapToGrid w:val="0"/>
        </w:rPr>
      </w:pPr>
      <w:r>
        <w:rPr>
          <w:rFonts w:eastAsia="Times New Roman" w:cs="Arial"/>
          <w:snapToGrid w:val="0"/>
        </w:rPr>
        <w:t xml:space="preserve">Acoustical tile ceiling will be provided at all office core locations except at the mechanical and electrical rooms. </w:t>
      </w:r>
      <w:r w:rsidR="008B68D6">
        <w:rPr>
          <w:rFonts w:eastAsia="Times New Roman" w:cs="Arial"/>
          <w:snapToGrid w:val="0"/>
        </w:rPr>
        <w:t xml:space="preserve">Tile ceiling rated for wet locations will be provided in the </w:t>
      </w:r>
      <w:r w:rsidR="00BE24E7">
        <w:rPr>
          <w:rFonts w:eastAsia="Times New Roman" w:cs="Arial"/>
          <w:snapToGrid w:val="0"/>
        </w:rPr>
        <w:t xml:space="preserve">Bathrooms, Locker Rooms, </w:t>
      </w:r>
      <w:r w:rsidR="00C208A9">
        <w:rPr>
          <w:rFonts w:eastAsia="Times New Roman" w:cs="Arial"/>
          <w:snapToGrid w:val="0"/>
        </w:rPr>
        <w:t xml:space="preserve">and </w:t>
      </w:r>
      <w:r w:rsidR="00BE24E7">
        <w:rPr>
          <w:rFonts w:eastAsia="Times New Roman" w:cs="Arial"/>
          <w:snapToGrid w:val="0"/>
        </w:rPr>
        <w:t>J</w:t>
      </w:r>
      <w:r w:rsidR="008B68D6">
        <w:rPr>
          <w:rFonts w:eastAsia="Times New Roman" w:cs="Arial"/>
          <w:snapToGrid w:val="0"/>
        </w:rPr>
        <w:t>anitor</w:t>
      </w:r>
      <w:r w:rsidR="00BE24E7">
        <w:rPr>
          <w:rFonts w:eastAsia="Times New Roman" w:cs="Arial"/>
          <w:snapToGrid w:val="0"/>
        </w:rPr>
        <w:t>’s Closet</w:t>
      </w:r>
      <w:r w:rsidR="008B68D6">
        <w:rPr>
          <w:rFonts w:eastAsia="Times New Roman" w:cs="Arial"/>
          <w:snapToGrid w:val="0"/>
        </w:rPr>
        <w:t>.</w:t>
      </w:r>
      <w:r w:rsidR="00EF495B">
        <w:rPr>
          <w:rFonts w:eastAsia="Times New Roman" w:cs="Arial"/>
          <w:snapToGrid w:val="0"/>
        </w:rPr>
        <w:t xml:space="preserve">  Color </w:t>
      </w:r>
      <w:r w:rsidR="00C208A9">
        <w:rPr>
          <w:rFonts w:eastAsia="Times New Roman" w:cs="Arial"/>
          <w:snapToGrid w:val="0"/>
        </w:rPr>
        <w:t>wil</w:t>
      </w:r>
      <w:r w:rsidR="00EF495B">
        <w:rPr>
          <w:rFonts w:eastAsia="Times New Roman" w:cs="Arial"/>
          <w:snapToGrid w:val="0"/>
        </w:rPr>
        <w:t>l be white.</w:t>
      </w:r>
    </w:p>
    <w:p w:rsidR="00CD7141" w:rsidRDefault="00CD7141" w:rsidP="0082556C">
      <w:pPr>
        <w:widowControl w:val="0"/>
        <w:tabs>
          <w:tab w:val="left" w:pos="-720"/>
        </w:tabs>
        <w:suppressAutoHyphens/>
        <w:rPr>
          <w:rFonts w:eastAsia="Times New Roman" w:cs="Arial"/>
          <w:snapToGrid w:val="0"/>
          <w:sz w:val="12"/>
          <w:szCs w:val="12"/>
        </w:rPr>
      </w:pPr>
    </w:p>
    <w:p w:rsidR="00CD7141" w:rsidRPr="00C208A9" w:rsidRDefault="00CD7141" w:rsidP="00463E28">
      <w:pPr>
        <w:widowControl w:val="0"/>
        <w:tabs>
          <w:tab w:val="left" w:pos="-720"/>
        </w:tabs>
        <w:suppressAutoHyphens/>
        <w:rPr>
          <w:rFonts w:eastAsia="Times New Roman" w:cs="Arial"/>
          <w:snapToGrid w:val="0"/>
          <w:u w:val="single"/>
        </w:rPr>
      </w:pPr>
      <w:r w:rsidRPr="001B6D07">
        <w:rPr>
          <w:rFonts w:eastAsia="Times New Roman" w:cs="Arial"/>
          <w:snapToGrid w:val="0"/>
          <w:u w:val="single"/>
        </w:rPr>
        <w:t>Flooring:</w:t>
      </w:r>
      <w:r w:rsidR="00612902" w:rsidRPr="00612902">
        <w:rPr>
          <w:rFonts w:eastAsia="Times New Roman" w:cs="Arial"/>
          <w:snapToGrid w:val="0"/>
        </w:rPr>
        <w:t xml:space="preserve"> </w:t>
      </w:r>
    </w:p>
    <w:p w:rsidR="00E410FC" w:rsidRDefault="00E410FC" w:rsidP="00463E28">
      <w:pPr>
        <w:widowControl w:val="0"/>
        <w:tabs>
          <w:tab w:val="left" w:pos="-720"/>
        </w:tabs>
        <w:suppressAutoHyphens/>
        <w:rPr>
          <w:rFonts w:eastAsia="Times New Roman" w:cs="Arial"/>
          <w:snapToGrid w:val="0"/>
        </w:rPr>
      </w:pPr>
      <w:r w:rsidRPr="00901BD9">
        <w:rPr>
          <w:rFonts w:eastAsia="Times New Roman" w:cs="Arial"/>
          <w:snapToGrid w:val="0"/>
        </w:rPr>
        <w:t xml:space="preserve">Unless otherwise noted, flooring in the finished Office Area spaces will be cementitious </w:t>
      </w:r>
      <w:r w:rsidR="002D600B">
        <w:rPr>
          <w:rFonts w:eastAsia="Times New Roman" w:cs="Arial"/>
          <w:snapToGrid w:val="0"/>
        </w:rPr>
        <w:t>(</w:t>
      </w:r>
      <w:proofErr w:type="spellStart"/>
      <w:r w:rsidR="002D600B">
        <w:rPr>
          <w:rFonts w:eastAsia="Times New Roman" w:cs="Arial"/>
          <w:snapToGrid w:val="0"/>
        </w:rPr>
        <w:t>polyacrylate</w:t>
      </w:r>
      <w:proofErr w:type="spellEnd"/>
      <w:r w:rsidR="002D600B">
        <w:rPr>
          <w:rFonts w:eastAsia="Times New Roman" w:cs="Arial"/>
          <w:snapToGrid w:val="0"/>
        </w:rPr>
        <w:t xml:space="preserve"> modified) </w:t>
      </w:r>
      <w:r w:rsidRPr="00901BD9">
        <w:rPr>
          <w:rFonts w:eastAsia="Times New Roman" w:cs="Arial"/>
          <w:snapToGrid w:val="0"/>
        </w:rPr>
        <w:t>terrazzo flooring</w:t>
      </w:r>
      <w:r w:rsidR="002D600B">
        <w:rPr>
          <w:rFonts w:eastAsia="Times New Roman" w:cs="Arial"/>
          <w:snapToGrid w:val="0"/>
        </w:rPr>
        <w:t xml:space="preserve"> with epoxy terrazzo base.</w:t>
      </w:r>
      <w:r w:rsidRPr="00901BD9">
        <w:rPr>
          <w:rFonts w:eastAsia="Times New Roman" w:cs="Arial"/>
          <w:snapToGrid w:val="0"/>
        </w:rPr>
        <w:t xml:space="preserve"> </w:t>
      </w:r>
      <w:r w:rsidR="00117FA3" w:rsidRPr="00901BD9">
        <w:rPr>
          <w:rFonts w:eastAsia="Times New Roman" w:cs="Arial"/>
          <w:snapToGrid w:val="0"/>
        </w:rPr>
        <w:t>The selected color will be darker to better hide the dirt</w:t>
      </w:r>
      <w:r w:rsidR="00D52150" w:rsidRPr="00901BD9">
        <w:rPr>
          <w:rFonts w:eastAsia="Times New Roman" w:cs="Arial"/>
          <w:snapToGrid w:val="0"/>
        </w:rPr>
        <w:t xml:space="preserve">.  Suggest </w:t>
      </w:r>
      <w:r w:rsidR="00C208A9">
        <w:rPr>
          <w:rFonts w:eastAsia="Times New Roman" w:cs="Arial"/>
          <w:snapToGrid w:val="0"/>
        </w:rPr>
        <w:t xml:space="preserve">Occum and Pomfret as a </w:t>
      </w:r>
      <w:r w:rsidR="00D52150" w:rsidRPr="00901BD9">
        <w:rPr>
          <w:rFonts w:eastAsia="Times New Roman" w:cs="Arial"/>
          <w:snapToGrid w:val="0"/>
        </w:rPr>
        <w:t>basis-of-design</w:t>
      </w:r>
      <w:r w:rsidR="00C208A9">
        <w:rPr>
          <w:rFonts w:eastAsia="Times New Roman" w:cs="Arial"/>
          <w:snapToGrid w:val="0"/>
        </w:rPr>
        <w:t xml:space="preserve"> with a gray tone color</w:t>
      </w:r>
      <w:r w:rsidR="00117FA3" w:rsidRPr="00901BD9">
        <w:rPr>
          <w:rFonts w:eastAsia="Times New Roman" w:cs="Arial"/>
          <w:snapToGrid w:val="0"/>
        </w:rPr>
        <w:t xml:space="preserve">.  </w:t>
      </w:r>
      <w:r w:rsidRPr="00901BD9">
        <w:rPr>
          <w:rFonts w:eastAsia="Times New Roman" w:cs="Arial"/>
          <w:snapToGrid w:val="0"/>
        </w:rPr>
        <w:t xml:space="preserve">Epoxy terrazzo flooring will not be used due to past issues with unacceptable slab moisture levels when a moisture mitigation system was not included. When requested by the Owner/occupant, </w:t>
      </w:r>
      <w:r w:rsidR="005E5B47">
        <w:rPr>
          <w:rFonts w:eastAsia="Times New Roman" w:cs="Arial"/>
          <w:snapToGrid w:val="0"/>
        </w:rPr>
        <w:t xml:space="preserve">dark brown </w:t>
      </w:r>
      <w:r w:rsidRPr="00901BD9">
        <w:rPr>
          <w:rFonts w:eastAsia="Times New Roman" w:cs="Arial"/>
          <w:snapToGrid w:val="0"/>
        </w:rPr>
        <w:t>NORA flooring will be installed in the individual</w:t>
      </w:r>
      <w:r>
        <w:rPr>
          <w:rFonts w:eastAsia="Times New Roman" w:cs="Arial"/>
          <w:snapToGrid w:val="0"/>
        </w:rPr>
        <w:t xml:space="preserve"> offices.  In this case, the flooring in the Bathrooms, Locker Rooms, Janitor’s Closets, Vestibules, and Halls will be </w:t>
      </w:r>
      <w:r w:rsidRPr="00163DEC">
        <w:rPr>
          <w:rFonts w:eastAsia="Times New Roman" w:cs="Arial"/>
          <w:snapToGrid w:val="0"/>
          <w:u w:val="single"/>
        </w:rPr>
        <w:t>epoxy</w:t>
      </w:r>
      <w:r>
        <w:rPr>
          <w:rFonts w:eastAsia="Times New Roman" w:cs="Arial"/>
          <w:snapToGrid w:val="0"/>
        </w:rPr>
        <w:t xml:space="preserve">.  </w:t>
      </w:r>
    </w:p>
    <w:p w:rsidR="00D52150" w:rsidRDefault="00D52150" w:rsidP="00E410FC">
      <w:pPr>
        <w:widowControl w:val="0"/>
        <w:tabs>
          <w:tab w:val="left" w:pos="-720"/>
        </w:tabs>
        <w:suppressAutoHyphens/>
        <w:rPr>
          <w:rFonts w:eastAsia="Times New Roman" w:cs="Arial"/>
          <w:snapToGrid w:val="0"/>
        </w:rPr>
      </w:pPr>
    </w:p>
    <w:p w:rsidR="00E410FC" w:rsidRDefault="00E410FC" w:rsidP="00E410FC">
      <w:pPr>
        <w:widowControl w:val="0"/>
        <w:tabs>
          <w:tab w:val="left" w:pos="-720"/>
        </w:tabs>
        <w:suppressAutoHyphens/>
        <w:rPr>
          <w:rFonts w:eastAsia="Times New Roman" w:cs="Arial"/>
          <w:snapToGrid w:val="0"/>
        </w:rPr>
      </w:pPr>
      <w:r>
        <w:rPr>
          <w:rFonts w:eastAsia="Times New Roman" w:cs="Arial"/>
          <w:snapToGrid w:val="0"/>
        </w:rPr>
        <w:t>The flooring in the Wash Bays, Bay Areas, Shops, Mechanical Room, Sprinkler Room, Electrical Room, and Communications Room will be sealed concrete.</w:t>
      </w:r>
    </w:p>
    <w:p w:rsidR="00E410FC" w:rsidRDefault="00E410FC" w:rsidP="0082556C">
      <w:pPr>
        <w:widowControl w:val="0"/>
        <w:tabs>
          <w:tab w:val="left" w:pos="-720"/>
        </w:tabs>
        <w:suppressAutoHyphens/>
        <w:rPr>
          <w:rFonts w:eastAsia="Times New Roman" w:cs="Arial"/>
          <w:snapToGrid w:val="0"/>
        </w:rPr>
      </w:pPr>
    </w:p>
    <w:p w:rsidR="006D6CD9" w:rsidRPr="001B6D07" w:rsidRDefault="0082556C" w:rsidP="00463E28">
      <w:pPr>
        <w:widowControl w:val="0"/>
        <w:tabs>
          <w:tab w:val="left" w:pos="-720"/>
        </w:tabs>
        <w:suppressAutoHyphens/>
        <w:rPr>
          <w:rFonts w:eastAsia="Times New Roman" w:cs="Arial"/>
          <w:snapToGrid w:val="0"/>
          <w:u w:val="single"/>
        </w:rPr>
      </w:pPr>
      <w:r w:rsidRPr="001B6D07">
        <w:rPr>
          <w:rFonts w:eastAsia="Times New Roman" w:cs="Arial"/>
          <w:snapToGrid w:val="0"/>
          <w:u w:val="single"/>
        </w:rPr>
        <w:t>P</w:t>
      </w:r>
      <w:r w:rsidR="00FB4244" w:rsidRPr="001B6D07">
        <w:rPr>
          <w:rFonts w:eastAsia="Times New Roman" w:cs="Arial"/>
          <w:snapToGrid w:val="0"/>
          <w:u w:val="single"/>
        </w:rPr>
        <w:t>ainting (Interior and Exterior):</w:t>
      </w:r>
    </w:p>
    <w:p w:rsidR="006D6CD9" w:rsidRDefault="006D6CD9" w:rsidP="00463E28">
      <w:r w:rsidRPr="001B6D07">
        <w:t xml:space="preserve">All visible spaces </w:t>
      </w:r>
      <w:r w:rsidR="00D14CB0">
        <w:t>will</w:t>
      </w:r>
      <w:r w:rsidRPr="001B6D07">
        <w:t xml:space="preserve"> be finished.  Walls will be painted an off-white color in the Office Areas and in the Bay Areas, except in Repair Bays the walls will be painted a darker color to the top of the door frames.  All structural steel, joists, girts, and sub</w:t>
      </w:r>
      <w:r w:rsidR="00EC458A">
        <w:t>-</w:t>
      </w:r>
      <w:r w:rsidRPr="001B6D07">
        <w:t>girts</w:t>
      </w:r>
      <w:r w:rsidR="00204DC5">
        <w:t>, s</w:t>
      </w:r>
      <w:r w:rsidR="002D600B">
        <w:t>teel around bay doors, s</w:t>
      </w:r>
      <w:r w:rsidRPr="001B6D07">
        <w:t xml:space="preserve">teel doors, </w:t>
      </w:r>
      <w:r w:rsidR="00204DC5">
        <w:t xml:space="preserve">steel </w:t>
      </w:r>
      <w:r w:rsidRPr="001B6D07">
        <w:t xml:space="preserve">windows, and </w:t>
      </w:r>
      <w:r w:rsidR="00204DC5">
        <w:t xml:space="preserve">steel </w:t>
      </w:r>
      <w:r w:rsidRPr="001B6D07">
        <w:t>frames will be painted dark brown.</w:t>
      </w:r>
      <w:r w:rsidR="00204DC5" w:rsidRPr="00204DC5">
        <w:t xml:space="preserve"> </w:t>
      </w:r>
      <w:r w:rsidR="00204DC5" w:rsidRPr="001B6D07">
        <w:t xml:space="preserve">The metal deck will not be painted.  </w:t>
      </w:r>
      <w:r w:rsidR="008D05FB">
        <w:t xml:space="preserve">With the exception of sprinkler piping which </w:t>
      </w:r>
      <w:r w:rsidR="00C208A9">
        <w:t>wi</w:t>
      </w:r>
      <w:r w:rsidR="008D05FB">
        <w:t>ll be painted red</w:t>
      </w:r>
      <w:r w:rsidR="005D088F">
        <w:t xml:space="preserve"> and gas piping which </w:t>
      </w:r>
      <w:r w:rsidR="00C208A9">
        <w:t>will</w:t>
      </w:r>
      <w:r w:rsidR="005D088F">
        <w:t xml:space="preserve"> be yellow</w:t>
      </w:r>
      <w:r w:rsidR="008D05FB">
        <w:t xml:space="preserve">, any uninsulated piping and conduit </w:t>
      </w:r>
      <w:r w:rsidR="00C208A9">
        <w:t>will</w:t>
      </w:r>
      <w:r w:rsidR="008D05FB">
        <w:t xml:space="preserve"> be painted to match the adjoining surfaces.</w:t>
      </w:r>
    </w:p>
    <w:p w:rsidR="004E0AA5" w:rsidRDefault="004E0AA5" w:rsidP="00463E28"/>
    <w:p w:rsidR="004E0AA5" w:rsidRPr="00F27754" w:rsidRDefault="004E0AA5" w:rsidP="00853DF0">
      <w:pPr>
        <w:pBdr>
          <w:right w:val="single" w:sz="4" w:space="4" w:color="auto"/>
        </w:pBdr>
      </w:pPr>
      <w:r>
        <w:t>The Contract needs to reflect the new DEEP VOC limits for field-applied paint.  These provisions do not apply to shop-applied paint if the painting occurs outside of CT.</w:t>
      </w:r>
    </w:p>
    <w:p w:rsidR="006D6CD9" w:rsidRDefault="006D6CD9" w:rsidP="006D6CD9">
      <w:pPr>
        <w:rPr>
          <w:highlight w:val="yellow"/>
        </w:rPr>
      </w:pPr>
    </w:p>
    <w:p w:rsidR="006D6CD9" w:rsidRPr="00FE11E4" w:rsidRDefault="006D6CD9" w:rsidP="006D6CD9">
      <w:pPr>
        <w:rPr>
          <w:highlight w:val="yellow"/>
        </w:rPr>
      </w:pPr>
    </w:p>
    <w:p w:rsidR="006D6CD9" w:rsidRDefault="006D6CD9" w:rsidP="006D6CD9">
      <w:pPr>
        <w:widowControl w:val="0"/>
        <w:tabs>
          <w:tab w:val="center" w:pos="4680"/>
        </w:tabs>
        <w:suppressAutoHyphens/>
        <w:rPr>
          <w:rFonts w:eastAsia="Times New Roman" w:cs="Arial"/>
          <w:snapToGrid w:val="0"/>
        </w:rPr>
      </w:pPr>
    </w:p>
    <w:p w:rsidR="0082556C" w:rsidRDefault="0082556C">
      <w:pPr>
        <w:rPr>
          <w:rFonts w:eastAsia="Times New Roman" w:cs="Arial"/>
          <w:b/>
          <w:snapToGrid w:val="0"/>
          <w:u w:val="single"/>
        </w:rPr>
      </w:pPr>
      <w:r>
        <w:rPr>
          <w:rFonts w:eastAsia="Times New Roman" w:cs="Arial"/>
          <w:b/>
          <w:snapToGrid w:val="0"/>
          <w:u w:val="single"/>
        </w:rPr>
        <w:br w:type="page"/>
      </w:r>
    </w:p>
    <w:p w:rsidR="006D6CD9" w:rsidRPr="006D6CD9" w:rsidRDefault="006D6CD9" w:rsidP="006D6CD9">
      <w:pPr>
        <w:widowControl w:val="0"/>
        <w:tabs>
          <w:tab w:val="center" w:pos="4680"/>
        </w:tabs>
        <w:suppressAutoHyphens/>
        <w:jc w:val="center"/>
        <w:rPr>
          <w:rFonts w:eastAsia="Times New Roman" w:cs="Arial"/>
          <w:b/>
          <w:snapToGrid w:val="0"/>
          <w:u w:val="single"/>
        </w:rPr>
      </w:pPr>
      <w:r w:rsidRPr="006D6CD9">
        <w:rPr>
          <w:rFonts w:eastAsia="Times New Roman" w:cs="Arial"/>
          <w:b/>
          <w:snapToGrid w:val="0"/>
          <w:u w:val="single"/>
        </w:rPr>
        <w:t>CSI DIVISION 10 – SPECIALTIES</w:t>
      </w:r>
    </w:p>
    <w:p w:rsidR="0082556C" w:rsidRDefault="0082556C" w:rsidP="006D6CD9">
      <w:pPr>
        <w:rPr>
          <w:highlight w:val="yellow"/>
          <w:u w:val="single"/>
        </w:rPr>
      </w:pPr>
    </w:p>
    <w:p w:rsidR="00D96098" w:rsidRPr="001B6D07" w:rsidRDefault="00D96098" w:rsidP="006D6CD9">
      <w:pPr>
        <w:rPr>
          <w:u w:val="single"/>
        </w:rPr>
      </w:pPr>
      <w:r w:rsidRPr="001B6D07">
        <w:rPr>
          <w:u w:val="single"/>
        </w:rPr>
        <w:t>Visual Display Surfaces:</w:t>
      </w:r>
    </w:p>
    <w:p w:rsidR="00D96098" w:rsidRPr="001B6D07" w:rsidRDefault="008E7E46" w:rsidP="00A064AC">
      <w:pPr>
        <w:pBdr>
          <w:right w:val="single" w:sz="4" w:space="4" w:color="auto"/>
        </w:pBdr>
      </w:pPr>
      <w:r w:rsidRPr="001B6D07">
        <w:t>Visual display surfaces are installed in Offices, Conference Rooms, and Break Rooms where directed by the owner/occupant.</w:t>
      </w:r>
      <w:r w:rsidR="00F24D3E">
        <w:t xml:space="preserve">  Color </w:t>
      </w:r>
      <w:r w:rsidR="00C208A9">
        <w:t xml:space="preserve">will be </w:t>
      </w:r>
      <w:r w:rsidR="00F24D3E">
        <w:t>light gray.</w:t>
      </w:r>
      <w:r w:rsidR="00A064AC">
        <w:t xml:space="preserve">  Contract shall be written so that the visual display surfaces are installed by the Contractor after the Owner furniture is installed (typically this means a Punch List item).</w:t>
      </w:r>
    </w:p>
    <w:p w:rsidR="00D96098" w:rsidRDefault="00D96098" w:rsidP="00D96098">
      <w:pPr>
        <w:rPr>
          <w:highlight w:val="yellow"/>
          <w:u w:val="single"/>
        </w:rPr>
      </w:pPr>
    </w:p>
    <w:p w:rsidR="00D96098" w:rsidRPr="001B6D07" w:rsidRDefault="00D96098" w:rsidP="00D96098">
      <w:pPr>
        <w:rPr>
          <w:u w:val="single"/>
        </w:rPr>
      </w:pPr>
      <w:r w:rsidRPr="001B6D07">
        <w:rPr>
          <w:u w:val="single"/>
        </w:rPr>
        <w:t>Signage:</w:t>
      </w:r>
    </w:p>
    <w:p w:rsidR="00D96098" w:rsidRPr="001B6D07" w:rsidRDefault="001B6D07" w:rsidP="00463E28">
      <w:r w:rsidRPr="001B6D07">
        <w:t xml:space="preserve">Signs </w:t>
      </w:r>
      <w:r w:rsidR="00D14CB0">
        <w:t>will</w:t>
      </w:r>
      <w:r w:rsidRPr="001B6D07">
        <w:t xml:space="preserve"> be installed at </w:t>
      </w:r>
      <w:r w:rsidR="00BE24E7">
        <w:t xml:space="preserve">each </w:t>
      </w:r>
      <w:r w:rsidRPr="001B6D07">
        <w:t xml:space="preserve">interior </w:t>
      </w:r>
      <w:r w:rsidR="00BE24E7">
        <w:t>personnel door</w:t>
      </w:r>
      <w:r w:rsidRPr="001B6D07">
        <w:t>.</w:t>
      </w:r>
      <w:r w:rsidR="00BE24E7">
        <w:t xml:space="preserve">  Exterior signs are not required.</w:t>
      </w:r>
      <w:r w:rsidRPr="001B6D07">
        <w:t xml:space="preserve">  </w:t>
      </w:r>
      <w:r w:rsidR="00D96098" w:rsidRPr="001B6D07">
        <w:t xml:space="preserve">All signs </w:t>
      </w:r>
      <w:r w:rsidR="00D14CB0">
        <w:t>will</w:t>
      </w:r>
      <w:r w:rsidR="00D96098" w:rsidRPr="001B6D07">
        <w:t xml:space="preserve"> comply with ADA requirement</w:t>
      </w:r>
      <w:r w:rsidRPr="001B6D07">
        <w:t xml:space="preserve">s.  Signs </w:t>
      </w:r>
      <w:r w:rsidR="00D14CB0">
        <w:t>will</w:t>
      </w:r>
      <w:r w:rsidRPr="001B6D07">
        <w:t xml:space="preserve"> be </w:t>
      </w:r>
      <w:r w:rsidR="00F24D3E">
        <w:t xml:space="preserve">dark </w:t>
      </w:r>
      <w:r w:rsidRPr="001B6D07">
        <w:t>b</w:t>
      </w:r>
      <w:r w:rsidR="00D96098" w:rsidRPr="001B6D07">
        <w:t>rown with white letters</w:t>
      </w:r>
      <w:r w:rsidR="00F24D3E">
        <w:t xml:space="preserve"> and painted stencils will be white. </w:t>
      </w:r>
    </w:p>
    <w:p w:rsidR="00D96098" w:rsidRPr="001B6D07" w:rsidRDefault="00D96098" w:rsidP="00463E28">
      <w:pPr>
        <w:rPr>
          <w:u w:val="single"/>
        </w:rPr>
      </w:pPr>
    </w:p>
    <w:p w:rsidR="006D6CD9" w:rsidRPr="001B6D07" w:rsidRDefault="006D6CD9" w:rsidP="00463E28">
      <w:r w:rsidRPr="001B6D07">
        <w:rPr>
          <w:u w:val="single"/>
        </w:rPr>
        <w:t xml:space="preserve">Toilet </w:t>
      </w:r>
      <w:r w:rsidR="00D96098" w:rsidRPr="001B6D07">
        <w:rPr>
          <w:u w:val="single"/>
        </w:rPr>
        <w:t>Compartments:</w:t>
      </w:r>
    </w:p>
    <w:p w:rsidR="006D6CD9" w:rsidRPr="001B6D07" w:rsidRDefault="008E7E46" w:rsidP="00463E28">
      <w:r w:rsidRPr="001B6D07">
        <w:t>T</w:t>
      </w:r>
      <w:r w:rsidR="006D6CD9" w:rsidRPr="001B6D07">
        <w:t xml:space="preserve">oilet partitions </w:t>
      </w:r>
      <w:r w:rsidR="00D14CB0">
        <w:t>will</w:t>
      </w:r>
      <w:r w:rsidRPr="001B6D07">
        <w:t xml:space="preserve"> be phenolic core </w:t>
      </w:r>
      <w:r w:rsidR="006D6CD9" w:rsidRPr="001B6D07">
        <w:t xml:space="preserve">floor anchored and overhead braced metal with a baked enamel finish.  All panels </w:t>
      </w:r>
      <w:r w:rsidR="00D14CB0">
        <w:t>will</w:t>
      </w:r>
      <w:r w:rsidR="006D6CD9" w:rsidRPr="001B6D07">
        <w:t xml:space="preserve"> be minimum 20-gauge with 22-gauge doors.</w:t>
      </w:r>
      <w:r w:rsidR="000D0A85" w:rsidRPr="001B6D07">
        <w:t xml:space="preserve"> </w:t>
      </w:r>
      <w:r w:rsidRPr="001B6D07">
        <w:t xml:space="preserve">Color </w:t>
      </w:r>
      <w:r w:rsidR="00D14CB0">
        <w:t>will</w:t>
      </w:r>
      <w:r w:rsidRPr="001B6D07">
        <w:t xml:space="preserve"> be earth tones.  </w:t>
      </w:r>
      <w:r w:rsidR="006D6CD9" w:rsidRPr="001B6D07">
        <w:t xml:space="preserve">All hardware </w:t>
      </w:r>
      <w:r w:rsidR="006351EB">
        <w:t xml:space="preserve">shall </w:t>
      </w:r>
      <w:r w:rsidR="006D6CD9" w:rsidRPr="001B6D07">
        <w:t>comply with ANSI A117.1 for handicapped accessibility.</w:t>
      </w:r>
    </w:p>
    <w:p w:rsidR="006D6CD9" w:rsidRDefault="006D6CD9" w:rsidP="00463E28">
      <w:pPr>
        <w:rPr>
          <w:highlight w:val="yellow"/>
        </w:rPr>
      </w:pPr>
    </w:p>
    <w:p w:rsidR="00D96098" w:rsidRPr="001B6D07" w:rsidRDefault="00AC4BBD" w:rsidP="00463E28">
      <w:pPr>
        <w:rPr>
          <w:u w:val="single"/>
        </w:rPr>
      </w:pPr>
      <w:r>
        <w:rPr>
          <w:u w:val="single"/>
        </w:rPr>
        <w:t>Tool Cribs and Storage Cribs</w:t>
      </w:r>
      <w:r w:rsidR="00D96098" w:rsidRPr="001B6D07">
        <w:rPr>
          <w:u w:val="single"/>
        </w:rPr>
        <w:t>:</w:t>
      </w:r>
    </w:p>
    <w:p w:rsidR="008E7E46" w:rsidRDefault="00AC4BBD" w:rsidP="00463E28">
      <w:r>
        <w:t>T</w:t>
      </w:r>
      <w:r w:rsidR="008E7E46" w:rsidRPr="001B6D07">
        <w:t xml:space="preserve">ool and storage cribs </w:t>
      </w:r>
      <w:r w:rsidR="00D14CB0">
        <w:t>will</w:t>
      </w:r>
      <w:r w:rsidR="008E7E46" w:rsidRPr="001B6D07">
        <w:t xml:space="preserve"> be constructed fro</w:t>
      </w:r>
      <w:r w:rsidR="000D0A85" w:rsidRPr="001B6D07">
        <w:t>m chain link fence components. T</w:t>
      </w:r>
      <w:r w:rsidR="008E7E46" w:rsidRPr="001B6D07">
        <w:t xml:space="preserve">he walls </w:t>
      </w:r>
      <w:r w:rsidR="00D14CB0">
        <w:t>will</w:t>
      </w:r>
      <w:r w:rsidR="008E7E46" w:rsidRPr="001B6D07">
        <w:t xml:space="preserve"> extend to within 18” of the bottom of steel to minimize the likelihood of someone climbing the wall to get into the crib</w:t>
      </w:r>
      <w:r w:rsidR="00353E42">
        <w:t xml:space="preserve"> or have sloped tops to prevent storage on top.</w:t>
      </w:r>
      <w:r w:rsidR="008E7E46" w:rsidRPr="001B6D07">
        <w:t xml:space="preserve">  </w:t>
      </w:r>
    </w:p>
    <w:p w:rsidR="000304CC" w:rsidRPr="000304CC" w:rsidRDefault="000304CC" w:rsidP="00463E28">
      <w:pPr>
        <w:rPr>
          <w:sz w:val="8"/>
          <w:szCs w:val="8"/>
        </w:rPr>
      </w:pPr>
    </w:p>
    <w:p w:rsidR="000304CC" w:rsidRPr="000304CC" w:rsidRDefault="000304CC" w:rsidP="00463E28">
      <w:pPr>
        <w:rPr>
          <w:rFonts w:cs="Arial"/>
        </w:rPr>
      </w:pPr>
      <w:r w:rsidRPr="000304CC">
        <w:rPr>
          <w:rFonts w:cs="Arial"/>
        </w:rPr>
        <w:t xml:space="preserve">All tool crib gates shall include 2 ring bolts instead of the standard locking hardware.  These bolts shall be set to accept a state-furnished padlock.  </w:t>
      </w:r>
      <w:r>
        <w:rPr>
          <w:rFonts w:cs="Arial"/>
        </w:rPr>
        <w:t xml:space="preserve">Continue to </w:t>
      </w:r>
      <w:r w:rsidRPr="000304CC">
        <w:rPr>
          <w:rFonts w:cs="Arial"/>
        </w:rPr>
        <w:t xml:space="preserve">use the drop rods </w:t>
      </w:r>
      <w:r>
        <w:rPr>
          <w:rFonts w:cs="Arial"/>
        </w:rPr>
        <w:t>on double-leaf gates</w:t>
      </w:r>
      <w:r w:rsidRPr="000304CC">
        <w:rPr>
          <w:rFonts w:cs="Arial"/>
        </w:rPr>
        <w:t>.</w:t>
      </w:r>
    </w:p>
    <w:p w:rsidR="00D96098" w:rsidRPr="001B6D07" w:rsidRDefault="00D96098" w:rsidP="00D96098">
      <w:pPr>
        <w:rPr>
          <w:u w:val="single"/>
        </w:rPr>
      </w:pPr>
    </w:p>
    <w:p w:rsidR="00D96098" w:rsidRPr="001B6D07" w:rsidRDefault="00D96098" w:rsidP="00D96098">
      <w:pPr>
        <w:rPr>
          <w:u w:val="single"/>
        </w:rPr>
      </w:pPr>
      <w:r w:rsidRPr="001B6D07">
        <w:rPr>
          <w:u w:val="single"/>
        </w:rPr>
        <w:t>Toilet and Bath Accessories:</w:t>
      </w:r>
    </w:p>
    <w:p w:rsidR="000D0A85" w:rsidRPr="00CC6FEE" w:rsidRDefault="00BE24E7" w:rsidP="00463E28">
      <w:r w:rsidRPr="001B6D07">
        <w:t xml:space="preserve">The Department has standardized paper towels </w:t>
      </w:r>
      <w:r w:rsidR="00190736">
        <w:t xml:space="preserve">as 8” wide </w:t>
      </w:r>
      <w:r w:rsidRPr="001B6D07">
        <w:t>roll-style.</w:t>
      </w:r>
      <w:r>
        <w:t xml:space="preserve">  Paper towel dispensers </w:t>
      </w:r>
      <w:r w:rsidR="00D14CB0">
        <w:t>will</w:t>
      </w:r>
      <w:r>
        <w:t xml:space="preserve"> be installed in the Bathrooms, the Break Room, the Janitor’s Closet, and at each wash fountain.</w:t>
      </w:r>
      <w:r w:rsidR="00EA0995">
        <w:t xml:space="preserve">  </w:t>
      </w:r>
      <w:r w:rsidRPr="00190736">
        <w:t>The Department has standardized</w:t>
      </w:r>
      <w:r w:rsidR="00190736" w:rsidRPr="00190736">
        <w:t xml:space="preserve"> toilet paper as a full 12” diameter roll with a roll stub, Scott #07202.</w:t>
      </w:r>
      <w:r w:rsidR="00EA0995">
        <w:t xml:space="preserve">  </w:t>
      </w:r>
      <w:r w:rsidR="00D96098" w:rsidRPr="001B6D07">
        <w:t xml:space="preserve">The </w:t>
      </w:r>
      <w:r w:rsidR="00190736">
        <w:t>W</w:t>
      </w:r>
      <w:r w:rsidR="00D96098" w:rsidRPr="001B6D07">
        <w:t>omen</w:t>
      </w:r>
      <w:r w:rsidR="00190736">
        <w:t>’</w:t>
      </w:r>
      <w:r w:rsidR="00D96098" w:rsidRPr="001B6D07">
        <w:t xml:space="preserve">s </w:t>
      </w:r>
      <w:r w:rsidR="00190736">
        <w:t>Bathro</w:t>
      </w:r>
      <w:r w:rsidR="00D96098" w:rsidRPr="001B6D07">
        <w:t xml:space="preserve">om </w:t>
      </w:r>
      <w:r w:rsidR="00D14CB0">
        <w:t>will</w:t>
      </w:r>
      <w:r w:rsidR="00D96098" w:rsidRPr="001B6D07">
        <w:t xml:space="preserve"> have a sanitary napkin dispenser, which vends both tampons and pads at </w:t>
      </w:r>
      <w:r w:rsidR="00EA0995">
        <w:t>25 cents ea</w:t>
      </w:r>
      <w:r w:rsidR="00190736">
        <w:t>ch</w:t>
      </w:r>
      <w:r w:rsidR="00D96098" w:rsidRPr="001B6D07">
        <w:t>.</w:t>
      </w:r>
      <w:r w:rsidR="00EA0995">
        <w:t xml:space="preserve">  </w:t>
      </w:r>
      <w:r w:rsidR="000D0A85" w:rsidRPr="00CC6FEE">
        <w:t xml:space="preserve">Tilted mirror is only required when 40” ADA clearance </w:t>
      </w:r>
      <w:r w:rsidR="003E0F79">
        <w:t xml:space="preserve">mounted </w:t>
      </w:r>
      <w:r w:rsidR="000D0A85" w:rsidRPr="00CC6FEE">
        <w:t>height</w:t>
      </w:r>
      <w:r w:rsidR="003E0F79">
        <w:t xml:space="preserve"> above finished floor</w:t>
      </w:r>
      <w:r w:rsidR="000D0A85" w:rsidRPr="00CC6FEE">
        <w:t xml:space="preserve"> is not feasible.</w:t>
      </w:r>
      <w:r w:rsidR="00EA0995">
        <w:t xml:space="preserve">  </w:t>
      </w:r>
      <w:r w:rsidR="000D0A85" w:rsidRPr="00CC6FEE">
        <w:t>Grab bars will be provided in accordance with ADA requirements.</w:t>
      </w:r>
      <w:r w:rsidR="00F24D3E">
        <w:t xml:space="preserve">  Shower curtain </w:t>
      </w:r>
      <w:r w:rsidR="00C208A9">
        <w:t>will</w:t>
      </w:r>
      <w:r w:rsidR="00F24D3E">
        <w:t xml:space="preserve"> be white and toilet paper dispenser </w:t>
      </w:r>
      <w:r w:rsidR="00C208A9">
        <w:t>will</w:t>
      </w:r>
      <w:r w:rsidR="00F24D3E">
        <w:t xml:space="preserve"> be light gray.</w:t>
      </w:r>
    </w:p>
    <w:p w:rsidR="006D6CD9" w:rsidRDefault="006D6CD9" w:rsidP="00F24D3E">
      <w:pPr>
        <w:rPr>
          <w:highlight w:val="yellow"/>
        </w:rPr>
      </w:pPr>
    </w:p>
    <w:p w:rsidR="0086727E" w:rsidRPr="0018745F" w:rsidRDefault="0086727E" w:rsidP="006D6CD9">
      <w:pPr>
        <w:rPr>
          <w:u w:val="single"/>
        </w:rPr>
      </w:pPr>
      <w:r w:rsidRPr="0018745F">
        <w:rPr>
          <w:u w:val="single"/>
        </w:rPr>
        <w:t>Fire Extinguishers:</w:t>
      </w:r>
    </w:p>
    <w:p w:rsidR="00B066CF" w:rsidRPr="0018745F" w:rsidRDefault="0086727E" w:rsidP="0087416F">
      <w:pPr>
        <w:pBdr>
          <w:right w:val="single" w:sz="4" w:space="4" w:color="auto"/>
        </w:pBdr>
      </w:pPr>
      <w:r w:rsidRPr="0018745F">
        <w:t>Unless otherwise required by the hazard, multipurpose Dry-Chemical Type in Steel Container:  UL-rated 4A:60-B</w:t>
      </w:r>
      <w:proofErr w:type="gramStart"/>
      <w:r w:rsidRPr="0018745F">
        <w:t>:C</w:t>
      </w:r>
      <w:proofErr w:type="gramEnd"/>
      <w:r w:rsidRPr="0018745F">
        <w:t xml:space="preserve">, </w:t>
      </w:r>
      <w:r w:rsidRPr="0018745F">
        <w:rPr>
          <w:rStyle w:val="IP"/>
          <w:rFonts w:cs="Arial"/>
        </w:rPr>
        <w:t>10-lb</w:t>
      </w:r>
      <w:r w:rsidRPr="0018745F">
        <w:rPr>
          <w:rStyle w:val="SI"/>
          <w:rFonts w:cs="Arial"/>
        </w:rPr>
        <w:t xml:space="preserve"> </w:t>
      </w:r>
      <w:r w:rsidRPr="0018745F">
        <w:t>nominal capacity, with mono</w:t>
      </w:r>
      <w:r w:rsidR="00046410" w:rsidRPr="0018745F">
        <w:t>-</w:t>
      </w:r>
      <w:r w:rsidRPr="0018745F">
        <w:t xml:space="preserve">ammonium phosphate-based dry chemical in enameled-steel container fire extinguishers </w:t>
      </w:r>
      <w:r w:rsidR="00D14CB0">
        <w:t>will</w:t>
      </w:r>
      <w:r w:rsidRPr="0018745F">
        <w:t xml:space="preserve"> be specified.  </w:t>
      </w:r>
      <w:r w:rsidR="0018745F" w:rsidRPr="0018745F">
        <w:t>A UL-rated Class 2-A</w:t>
      </w:r>
      <w:proofErr w:type="gramStart"/>
      <w:r w:rsidR="0018745F" w:rsidRPr="0018745F">
        <w:t>:K</w:t>
      </w:r>
      <w:proofErr w:type="gramEnd"/>
      <w:r w:rsidR="0018745F" w:rsidRPr="0018745F">
        <w:t xml:space="preserve"> type fire extinguisher will be installed in the Break Room.  </w:t>
      </w:r>
      <w:r w:rsidRPr="0018745F">
        <w:t>No fire extinguisher cabinets are desired</w:t>
      </w:r>
      <w:r w:rsidR="006A13B1">
        <w:t xml:space="preserve"> inside the building</w:t>
      </w:r>
      <w:r w:rsidRPr="0018745F">
        <w:t xml:space="preserve">.  </w:t>
      </w:r>
      <w:r w:rsidR="006A13B1">
        <w:t xml:space="preserve">A rust-resistant cabinet will be installed at the fuel island.  </w:t>
      </w:r>
      <w:r w:rsidRPr="0018745F">
        <w:t xml:space="preserve">Include a quantity of fire extinguishers in the specifications but do not </w:t>
      </w:r>
      <w:r w:rsidR="0087416F">
        <w:t xml:space="preserve">show them on the plans.  The plans will identify the locations to install the fire extinguishers in accordance with NFPA 10 with a note to coordinate with </w:t>
      </w:r>
      <w:r w:rsidRPr="0018745F">
        <w:t xml:space="preserve">the authority having jurisdiction, in conjunction with CT DOT Safety, </w:t>
      </w:r>
      <w:r w:rsidR="0087416F">
        <w:t>during construction.</w:t>
      </w:r>
      <w:r w:rsidR="008E7E46" w:rsidRPr="0018745F">
        <w:t xml:space="preserve">  </w:t>
      </w:r>
    </w:p>
    <w:p w:rsidR="0086727E" w:rsidRPr="0018745F" w:rsidRDefault="0086727E" w:rsidP="006D6CD9"/>
    <w:p w:rsidR="00A064AC" w:rsidRDefault="00A064AC" w:rsidP="006D6CD9">
      <w:pPr>
        <w:rPr>
          <w:u w:val="single"/>
        </w:rPr>
      </w:pPr>
    </w:p>
    <w:p w:rsidR="00A064AC" w:rsidRDefault="00A064AC" w:rsidP="006D6CD9">
      <w:pPr>
        <w:rPr>
          <w:u w:val="single"/>
        </w:rPr>
      </w:pPr>
    </w:p>
    <w:p w:rsidR="00A064AC" w:rsidRDefault="00A064AC" w:rsidP="006D6CD9">
      <w:pPr>
        <w:rPr>
          <w:u w:val="single"/>
        </w:rPr>
      </w:pPr>
    </w:p>
    <w:p w:rsidR="00A064AC" w:rsidRDefault="00A064AC" w:rsidP="006D6CD9">
      <w:pPr>
        <w:rPr>
          <w:u w:val="single"/>
        </w:rPr>
      </w:pPr>
    </w:p>
    <w:p w:rsidR="00A064AC" w:rsidRDefault="00A064AC" w:rsidP="006D6CD9">
      <w:pPr>
        <w:rPr>
          <w:u w:val="single"/>
        </w:rPr>
      </w:pPr>
    </w:p>
    <w:p w:rsidR="006D6CD9" w:rsidRPr="0018745F" w:rsidRDefault="00D96098" w:rsidP="006D6CD9">
      <w:pPr>
        <w:rPr>
          <w:u w:val="single"/>
        </w:rPr>
      </w:pPr>
      <w:r w:rsidRPr="0018745F">
        <w:rPr>
          <w:u w:val="single"/>
        </w:rPr>
        <w:t xml:space="preserve">Metal </w:t>
      </w:r>
      <w:r w:rsidR="006D6CD9" w:rsidRPr="0018745F">
        <w:rPr>
          <w:u w:val="single"/>
        </w:rPr>
        <w:t>Lockers</w:t>
      </w:r>
      <w:r w:rsidRPr="0018745F">
        <w:rPr>
          <w:u w:val="single"/>
        </w:rPr>
        <w:t>:</w:t>
      </w:r>
    </w:p>
    <w:p w:rsidR="006D6CD9" w:rsidRPr="0018745F" w:rsidRDefault="00B066CF" w:rsidP="006D6CD9">
      <w:r w:rsidRPr="0018745F">
        <w:t>Single tier l</w:t>
      </w:r>
      <w:r w:rsidR="006D6CD9" w:rsidRPr="0018745F">
        <w:t>ockers</w:t>
      </w:r>
      <w:r w:rsidRPr="0018745F">
        <w:t xml:space="preserve"> </w:t>
      </w:r>
      <w:r w:rsidR="009E59AD">
        <w:t xml:space="preserve">and </w:t>
      </w:r>
      <w:r w:rsidR="006D6CD9" w:rsidRPr="0018745F">
        <w:t xml:space="preserve">benches </w:t>
      </w:r>
      <w:r w:rsidR="009E59AD">
        <w:t xml:space="preserve">will be </w:t>
      </w:r>
      <w:r w:rsidRPr="0018745F">
        <w:t>furnished, including marked ADA lockers. ADA compliant bench</w:t>
      </w:r>
      <w:r w:rsidR="00226248" w:rsidRPr="0018745F">
        <w:t>es</w:t>
      </w:r>
      <w:r w:rsidRPr="0018745F">
        <w:t xml:space="preserve"> will be provided for handicapped lockers. </w:t>
      </w:r>
      <w:r w:rsidR="006D6CD9" w:rsidRPr="0018745F">
        <w:t xml:space="preserve"> Doors to be minimum 16-guage steel with top an</w:t>
      </w:r>
      <w:r w:rsidR="00226248" w:rsidRPr="0018745F">
        <w:t>d bottom minimum 24-gauge steel</w:t>
      </w:r>
      <w:r w:rsidRPr="0018745F">
        <w:t>.</w:t>
      </w:r>
      <w:r w:rsidR="00226248" w:rsidRPr="0018745F">
        <w:t xml:space="preserve"> </w:t>
      </w:r>
      <w:r w:rsidR="002D600B">
        <w:t>Lockers shall be vented so as not to require louver ve</w:t>
      </w:r>
      <w:r w:rsidR="006377AD">
        <w:t>nt</w:t>
      </w:r>
      <w:r w:rsidR="002D600B">
        <w:t xml:space="preserve">s </w:t>
      </w:r>
      <w:r w:rsidR="006377AD">
        <w:t xml:space="preserve">in each door.  </w:t>
      </w:r>
      <w:r w:rsidR="006D6CD9" w:rsidRPr="0018745F">
        <w:t xml:space="preserve">Key locks to be grooved key 5 PIN cylinder with spring bolt action.  All lockers </w:t>
      </w:r>
      <w:r w:rsidR="007C7B87">
        <w:t xml:space="preserve">shall </w:t>
      </w:r>
      <w:r w:rsidR="006D6CD9" w:rsidRPr="0018745F">
        <w:t>have continuous sloping tops.</w:t>
      </w:r>
      <w:r w:rsidR="005E5B47">
        <w:t xml:space="preserve">  Metal lockers </w:t>
      </w:r>
      <w:r w:rsidR="007C7B87">
        <w:t>will</w:t>
      </w:r>
      <w:r w:rsidR="005E5B47">
        <w:t xml:space="preserve"> be light gray.</w:t>
      </w:r>
    </w:p>
    <w:p w:rsidR="0086727E" w:rsidRDefault="0086727E" w:rsidP="0086727E">
      <w:pPr>
        <w:rPr>
          <w:u w:val="single"/>
        </w:rPr>
      </w:pPr>
    </w:p>
    <w:p w:rsidR="0086727E" w:rsidRPr="0018745F" w:rsidRDefault="0086727E" w:rsidP="00463E28">
      <w:pPr>
        <w:rPr>
          <w:u w:val="single"/>
        </w:rPr>
      </w:pPr>
      <w:r w:rsidRPr="0018745F">
        <w:rPr>
          <w:u w:val="single"/>
        </w:rPr>
        <w:t>Metal Storage Shelving</w:t>
      </w:r>
      <w:r w:rsidR="006B0769">
        <w:rPr>
          <w:u w:val="single"/>
        </w:rPr>
        <w:t xml:space="preserve"> and Workbenches</w:t>
      </w:r>
      <w:r w:rsidRPr="0018745F">
        <w:rPr>
          <w:u w:val="single"/>
        </w:rPr>
        <w:t>:</w:t>
      </w:r>
    </w:p>
    <w:p w:rsidR="006D6CD9" w:rsidRDefault="008E7E46" w:rsidP="00463E28">
      <w:r w:rsidRPr="00901BD9">
        <w:t xml:space="preserve">Metal storage shelving </w:t>
      </w:r>
      <w:r w:rsidR="006B0769">
        <w:t xml:space="preserve">and workbenches </w:t>
      </w:r>
      <w:r w:rsidR="00D14CB0" w:rsidRPr="00901BD9">
        <w:t>will</w:t>
      </w:r>
      <w:r w:rsidRPr="00901BD9">
        <w:t xml:space="preserve"> be provided as requested by the owner/occupant.</w:t>
      </w:r>
      <w:r w:rsidR="006B7756" w:rsidRPr="00901BD9">
        <w:t xml:space="preserve">  The separation distance between shelving shall be 5-feet to permit forklift usage. </w:t>
      </w:r>
      <w:r w:rsidR="00AF4858" w:rsidRPr="00901BD9">
        <w:t>If specified, double-sided steel racks shall not be proposed against a wall.</w:t>
      </w:r>
      <w:r w:rsidR="006B0769">
        <w:t xml:space="preserve">  The workbenches shall be a minimum of 6-feet long</w:t>
      </w:r>
      <w:r w:rsidR="00B21315">
        <w:t xml:space="preserve"> and include a wood top</w:t>
      </w:r>
      <w:r w:rsidR="006B0769">
        <w:t>.  A minimum of one workbench shall be provided for each crew within the facility.</w:t>
      </w:r>
      <w:r w:rsidR="005E5B47">
        <w:t xml:space="preserve">  Color </w:t>
      </w:r>
      <w:r w:rsidR="007C7B87">
        <w:t xml:space="preserve">will be </w:t>
      </w:r>
      <w:r w:rsidR="005E5B47">
        <w:t>manufacturer’s standard.</w:t>
      </w:r>
    </w:p>
    <w:p w:rsidR="005E5B47" w:rsidRPr="0018745F" w:rsidRDefault="005E5B47" w:rsidP="006D6CD9"/>
    <w:p w:rsidR="00463E28" w:rsidRDefault="00463E28">
      <w:pPr>
        <w:rPr>
          <w:rFonts w:eastAsia="Times New Roman" w:cs="Arial"/>
          <w:b/>
          <w:snapToGrid w:val="0"/>
          <w:u w:val="single"/>
        </w:rPr>
      </w:pPr>
      <w:r>
        <w:rPr>
          <w:rFonts w:eastAsia="Times New Roman" w:cs="Arial"/>
          <w:b/>
          <w:snapToGrid w:val="0"/>
          <w:u w:val="single"/>
        </w:rPr>
        <w:br w:type="page"/>
      </w:r>
    </w:p>
    <w:p w:rsidR="006D6CD9" w:rsidRPr="006D6CD9" w:rsidRDefault="006D6CD9" w:rsidP="006D6CD9">
      <w:pPr>
        <w:widowControl w:val="0"/>
        <w:tabs>
          <w:tab w:val="center" w:pos="4680"/>
        </w:tabs>
        <w:suppressAutoHyphens/>
        <w:jc w:val="center"/>
        <w:rPr>
          <w:rFonts w:eastAsia="Times New Roman" w:cs="Arial"/>
          <w:b/>
          <w:snapToGrid w:val="0"/>
          <w:u w:val="single"/>
        </w:rPr>
      </w:pPr>
      <w:r w:rsidRPr="006D6CD9">
        <w:rPr>
          <w:rFonts w:eastAsia="Times New Roman" w:cs="Arial"/>
          <w:b/>
          <w:snapToGrid w:val="0"/>
          <w:u w:val="single"/>
        </w:rPr>
        <w:t>CSI DIVISION 11 – EQUIPMENT</w:t>
      </w:r>
    </w:p>
    <w:p w:rsidR="00D241B8" w:rsidRPr="00F616E6" w:rsidRDefault="00D241B8" w:rsidP="0082556C">
      <w:pPr>
        <w:widowControl w:val="0"/>
        <w:tabs>
          <w:tab w:val="left" w:pos="-720"/>
        </w:tabs>
        <w:suppressAutoHyphens/>
        <w:rPr>
          <w:rFonts w:eastAsia="Times New Roman" w:cs="Arial"/>
          <w:snapToGrid w:val="0"/>
          <w:sz w:val="12"/>
          <w:szCs w:val="12"/>
        </w:rPr>
      </w:pPr>
    </w:p>
    <w:p w:rsidR="004D546E" w:rsidRPr="004D546E" w:rsidRDefault="004D546E" w:rsidP="00D241B8">
      <w:pPr>
        <w:spacing w:line="276" w:lineRule="auto"/>
        <w:rPr>
          <w:rFonts w:cs="Arial"/>
          <w:u w:val="single"/>
        </w:rPr>
      </w:pPr>
      <w:r w:rsidRPr="004D546E">
        <w:rPr>
          <w:rFonts w:cs="Arial"/>
          <w:u w:val="single"/>
        </w:rPr>
        <w:t>Vehicle Service Equipment</w:t>
      </w:r>
      <w:r w:rsidR="007A465F">
        <w:rPr>
          <w:rFonts w:cs="Arial"/>
          <w:u w:val="single"/>
        </w:rPr>
        <w:t>:</w:t>
      </w:r>
    </w:p>
    <w:p w:rsidR="004D546E" w:rsidRPr="004D546E" w:rsidRDefault="004D546E" w:rsidP="00D241B8">
      <w:pPr>
        <w:spacing w:line="276" w:lineRule="auto"/>
        <w:rPr>
          <w:rFonts w:cs="Arial"/>
        </w:rPr>
      </w:pPr>
      <w:r w:rsidRPr="004D546E">
        <w:rPr>
          <w:rFonts w:cs="Arial"/>
        </w:rPr>
        <w:t xml:space="preserve">Fluid distribution systems and floor anchors </w:t>
      </w:r>
      <w:r>
        <w:rPr>
          <w:rFonts w:cs="Arial"/>
        </w:rPr>
        <w:t>are included in CT DOT Repair Facilities.</w:t>
      </w:r>
    </w:p>
    <w:p w:rsidR="004D546E" w:rsidRDefault="004D546E" w:rsidP="00D241B8">
      <w:pPr>
        <w:spacing w:line="276" w:lineRule="auto"/>
        <w:rPr>
          <w:rFonts w:cs="Arial"/>
          <w:highlight w:val="yellow"/>
          <w:u w:val="single"/>
        </w:rPr>
      </w:pPr>
    </w:p>
    <w:p w:rsidR="00D241B8" w:rsidRPr="00D241B8" w:rsidRDefault="004D546E" w:rsidP="00D241B8">
      <w:pPr>
        <w:spacing w:line="276" w:lineRule="auto"/>
        <w:rPr>
          <w:rFonts w:cs="Arial"/>
          <w:highlight w:val="yellow"/>
        </w:rPr>
      </w:pPr>
      <w:r w:rsidRPr="004D546E">
        <w:rPr>
          <w:rFonts w:cs="Arial"/>
        </w:rPr>
        <w:t>The f</w:t>
      </w:r>
      <w:r w:rsidR="00D241B8" w:rsidRPr="00D241B8">
        <w:rPr>
          <w:rFonts w:cs="Arial"/>
        </w:rPr>
        <w:t xml:space="preserve">luid </w:t>
      </w:r>
      <w:r w:rsidRPr="004D546E">
        <w:rPr>
          <w:rFonts w:cs="Arial"/>
        </w:rPr>
        <w:t>d</w:t>
      </w:r>
      <w:r w:rsidR="00D241B8" w:rsidRPr="00D241B8">
        <w:rPr>
          <w:rFonts w:cs="Arial"/>
        </w:rPr>
        <w:t xml:space="preserve">istribution </w:t>
      </w:r>
      <w:r w:rsidRPr="004D546E">
        <w:rPr>
          <w:rFonts w:cs="Arial"/>
        </w:rPr>
        <w:t>s</w:t>
      </w:r>
      <w:r w:rsidR="00D241B8" w:rsidRPr="00D241B8">
        <w:rPr>
          <w:rFonts w:cs="Arial"/>
        </w:rPr>
        <w:t>ystem</w:t>
      </w:r>
      <w:r w:rsidRPr="004D546E">
        <w:rPr>
          <w:rFonts w:cs="Arial"/>
        </w:rPr>
        <w:t xml:space="preserve"> </w:t>
      </w:r>
      <w:r w:rsidRPr="00D241B8">
        <w:rPr>
          <w:rFonts w:cs="Arial"/>
        </w:rPr>
        <w:t xml:space="preserve">consists of storage </w:t>
      </w:r>
      <w:r w:rsidRPr="004D546E">
        <w:rPr>
          <w:rFonts w:cs="Arial"/>
        </w:rPr>
        <w:t xml:space="preserve">tanks and </w:t>
      </w:r>
      <w:r w:rsidRPr="00D241B8">
        <w:rPr>
          <w:rFonts w:cs="Arial"/>
        </w:rPr>
        <w:t xml:space="preserve">drums with compressed air pumps located in a dedicated room conveying the fluids through a piping network to overhead hose reels with dispensers </w:t>
      </w:r>
      <w:r w:rsidRPr="004D546E">
        <w:rPr>
          <w:rFonts w:cs="Arial"/>
        </w:rPr>
        <w:t xml:space="preserve">throughout </w:t>
      </w:r>
      <w:r w:rsidRPr="00D241B8">
        <w:rPr>
          <w:rFonts w:cs="Arial"/>
        </w:rPr>
        <w:t xml:space="preserve">the </w:t>
      </w:r>
      <w:r w:rsidRPr="004D546E">
        <w:rPr>
          <w:rFonts w:cs="Arial"/>
        </w:rPr>
        <w:t>R</w:t>
      </w:r>
      <w:r w:rsidRPr="00D241B8">
        <w:rPr>
          <w:rFonts w:cs="Arial"/>
        </w:rPr>
        <w:t xml:space="preserve">epair </w:t>
      </w:r>
      <w:r w:rsidRPr="004D546E">
        <w:rPr>
          <w:rFonts w:cs="Arial"/>
        </w:rPr>
        <w:t>Bays</w:t>
      </w:r>
      <w:r w:rsidRPr="00D241B8">
        <w:rPr>
          <w:rFonts w:cs="Arial"/>
        </w:rPr>
        <w:t>.</w:t>
      </w:r>
      <w:r w:rsidRPr="004D546E">
        <w:rPr>
          <w:rFonts w:cs="Arial"/>
        </w:rPr>
        <w:t xml:space="preserve">  The hose reels are provided for </w:t>
      </w:r>
      <w:r w:rsidR="00D241B8" w:rsidRPr="00D241B8">
        <w:rPr>
          <w:rFonts w:cs="Arial"/>
        </w:rPr>
        <w:t xml:space="preserve">various fluids serving vehicle maintenance and repair needs such as engine oil, antifreeze, transmission fluid, chassis grease, </w:t>
      </w:r>
      <w:r w:rsidRPr="004D546E">
        <w:rPr>
          <w:rFonts w:cs="Arial"/>
        </w:rPr>
        <w:t xml:space="preserve">and </w:t>
      </w:r>
      <w:r w:rsidR="00D241B8" w:rsidRPr="00D241B8">
        <w:rPr>
          <w:rFonts w:cs="Arial"/>
        </w:rPr>
        <w:t xml:space="preserve">compressed air. </w:t>
      </w:r>
      <w:r w:rsidRPr="004D546E">
        <w:rPr>
          <w:rFonts w:cs="Arial"/>
        </w:rPr>
        <w:t xml:space="preserve"> No later than the </w:t>
      </w:r>
      <w:r w:rsidRPr="00D241B8">
        <w:rPr>
          <w:rFonts w:cs="Arial"/>
        </w:rPr>
        <w:t xml:space="preserve">preliminary design phase, </w:t>
      </w:r>
      <w:r w:rsidRPr="004D546E">
        <w:rPr>
          <w:rFonts w:cs="Arial"/>
        </w:rPr>
        <w:t xml:space="preserve">Design </w:t>
      </w:r>
      <w:r w:rsidR="00D14CB0" w:rsidRPr="00901BD9">
        <w:rPr>
          <w:rFonts w:cs="Arial"/>
        </w:rPr>
        <w:t>will</w:t>
      </w:r>
      <w:r w:rsidRPr="00901BD9">
        <w:rPr>
          <w:rFonts w:cs="Arial"/>
        </w:rPr>
        <w:t xml:space="preserve"> consult with facility Repair personnel to determine the system design parameters.  </w:t>
      </w:r>
      <w:r w:rsidR="00721D20" w:rsidRPr="00901BD9">
        <w:rPr>
          <w:rFonts w:cs="Arial"/>
        </w:rPr>
        <w:t xml:space="preserve">The dispensers should be located towards the front of the bays oriented towards the vehicles.  </w:t>
      </w:r>
      <w:r w:rsidR="00D241B8" w:rsidRPr="00901BD9">
        <w:rPr>
          <w:rFonts w:cs="Arial"/>
        </w:rPr>
        <w:t>All</w:t>
      </w:r>
      <w:r w:rsidR="00D241B8" w:rsidRPr="00D241B8">
        <w:rPr>
          <w:rFonts w:cs="Arial"/>
        </w:rPr>
        <w:t xml:space="preserve"> system components </w:t>
      </w:r>
      <w:r w:rsidR="00D14CB0">
        <w:rPr>
          <w:rFonts w:cs="Arial"/>
        </w:rPr>
        <w:t>will</w:t>
      </w:r>
      <w:r w:rsidR="00D241B8" w:rsidRPr="00D241B8">
        <w:rPr>
          <w:rFonts w:cs="Arial"/>
        </w:rPr>
        <w:t xml:space="preserve"> be rated for pressures of the fluids they are serving. </w:t>
      </w:r>
      <w:r>
        <w:rPr>
          <w:rFonts w:cs="Arial"/>
        </w:rPr>
        <w:t xml:space="preserve"> </w:t>
      </w:r>
      <w:r w:rsidR="00D241B8" w:rsidRPr="00D241B8">
        <w:rPr>
          <w:rFonts w:cs="Arial"/>
        </w:rPr>
        <w:t xml:space="preserve">The system </w:t>
      </w:r>
      <w:r w:rsidR="00D14CB0">
        <w:rPr>
          <w:rFonts w:cs="Arial"/>
        </w:rPr>
        <w:t>will</w:t>
      </w:r>
      <w:r w:rsidR="00D241B8" w:rsidRPr="00D241B8">
        <w:rPr>
          <w:rFonts w:cs="Arial"/>
        </w:rPr>
        <w:t xml:space="preserve"> be in compliance with applicable FM Global standards for containment underneath the fluid drums and fire safety measures in the fluid lines.</w:t>
      </w:r>
    </w:p>
    <w:p w:rsidR="00D241B8" w:rsidRDefault="00D241B8" w:rsidP="00D241B8">
      <w:pPr>
        <w:spacing w:line="276" w:lineRule="auto"/>
        <w:rPr>
          <w:rFonts w:cs="Arial"/>
          <w:highlight w:val="yellow"/>
        </w:rPr>
      </w:pPr>
    </w:p>
    <w:p w:rsidR="004D546E" w:rsidRPr="000409DF" w:rsidRDefault="004D546E" w:rsidP="00D241B8">
      <w:pPr>
        <w:spacing w:line="276" w:lineRule="auto"/>
        <w:rPr>
          <w:rFonts w:cs="Arial"/>
        </w:rPr>
      </w:pPr>
      <w:r w:rsidRPr="000409DF">
        <w:rPr>
          <w:rFonts w:cs="Arial"/>
        </w:rPr>
        <w:t xml:space="preserve">Concealed floor anchors </w:t>
      </w:r>
      <w:r w:rsidR="000409DF" w:rsidRPr="000409DF">
        <w:rPr>
          <w:rFonts w:cs="Arial"/>
        </w:rPr>
        <w:t>are provided in Weld Bays for automotive tie-down and frame straightening.</w:t>
      </w:r>
    </w:p>
    <w:p w:rsidR="004D546E" w:rsidRDefault="004D546E" w:rsidP="004D546E">
      <w:pPr>
        <w:spacing w:line="276" w:lineRule="auto"/>
        <w:rPr>
          <w:rFonts w:cs="Arial"/>
          <w:highlight w:val="yellow"/>
          <w:u w:val="single"/>
        </w:rPr>
      </w:pPr>
    </w:p>
    <w:p w:rsidR="00D241B8" w:rsidRPr="00EF73CA" w:rsidRDefault="00D241B8" w:rsidP="00D241B8">
      <w:pPr>
        <w:spacing w:line="276" w:lineRule="auto"/>
        <w:rPr>
          <w:rFonts w:cs="Arial"/>
          <w:u w:val="single"/>
        </w:rPr>
      </w:pPr>
      <w:r w:rsidRPr="00EF73CA">
        <w:rPr>
          <w:rFonts w:cs="Arial"/>
          <w:u w:val="single"/>
        </w:rPr>
        <w:t>Vehicle Washing Equipment:</w:t>
      </w:r>
    </w:p>
    <w:p w:rsidR="00D241B8" w:rsidRPr="00EF73CA" w:rsidRDefault="00EF73CA" w:rsidP="00D241B8">
      <w:pPr>
        <w:spacing w:line="276" w:lineRule="auto"/>
        <w:rPr>
          <w:rFonts w:cs="Arial"/>
        </w:rPr>
      </w:pPr>
      <w:r w:rsidRPr="00EF73CA">
        <w:rPr>
          <w:rFonts w:cs="Arial"/>
        </w:rPr>
        <w:t>A p</w:t>
      </w:r>
      <w:r w:rsidR="00D241B8" w:rsidRPr="00EF73CA">
        <w:rPr>
          <w:rFonts w:cs="Arial"/>
        </w:rPr>
        <w:t xml:space="preserve">ower washer </w:t>
      </w:r>
      <w:r w:rsidRPr="00EF73CA">
        <w:rPr>
          <w:rFonts w:cs="Arial"/>
        </w:rPr>
        <w:t xml:space="preserve">will be </w:t>
      </w:r>
      <w:r w:rsidR="00D241B8" w:rsidRPr="00EF73CA">
        <w:rPr>
          <w:rFonts w:cs="Arial"/>
        </w:rPr>
        <w:t xml:space="preserve">provided </w:t>
      </w:r>
      <w:r w:rsidRPr="00EF73CA">
        <w:rPr>
          <w:rFonts w:cs="Arial"/>
        </w:rPr>
        <w:t>in each separate W</w:t>
      </w:r>
      <w:r w:rsidR="00D241B8" w:rsidRPr="00EF73CA">
        <w:rPr>
          <w:rFonts w:cs="Arial"/>
        </w:rPr>
        <w:t xml:space="preserve">ash </w:t>
      </w:r>
      <w:r w:rsidRPr="00EF73CA">
        <w:rPr>
          <w:rFonts w:cs="Arial"/>
        </w:rPr>
        <w:t>B</w:t>
      </w:r>
      <w:r w:rsidR="00D241B8" w:rsidRPr="00EF73CA">
        <w:rPr>
          <w:rFonts w:cs="Arial"/>
        </w:rPr>
        <w:t>ay.</w:t>
      </w:r>
      <w:r w:rsidRPr="00EF73CA">
        <w:rPr>
          <w:rFonts w:cs="Arial"/>
        </w:rPr>
        <w:t xml:space="preserve">  </w:t>
      </w:r>
      <w:r w:rsidR="00D241B8" w:rsidRPr="00EF73CA">
        <w:rPr>
          <w:rFonts w:cs="Arial"/>
        </w:rPr>
        <w:t xml:space="preserve">The power washer </w:t>
      </w:r>
      <w:r w:rsidR="00D14CB0">
        <w:rPr>
          <w:rFonts w:cs="Arial"/>
        </w:rPr>
        <w:t>will</w:t>
      </w:r>
      <w:r w:rsidR="00D241B8" w:rsidRPr="00EF73CA">
        <w:rPr>
          <w:rFonts w:cs="Arial"/>
        </w:rPr>
        <w:t xml:space="preserve"> be suitable for the use of either hot or cold water and be mounted on a mobility cart with wheels and a handle and</w:t>
      </w:r>
      <w:r w:rsidRPr="00EF73CA">
        <w:rPr>
          <w:rFonts w:cs="Arial"/>
        </w:rPr>
        <w:t xml:space="preserve"> will </w:t>
      </w:r>
      <w:r w:rsidR="00D241B8" w:rsidRPr="00EF73CA">
        <w:rPr>
          <w:rFonts w:cs="Arial"/>
        </w:rPr>
        <w:t xml:space="preserve">include 50 feet of hose with rack and a power cord with plug. </w:t>
      </w:r>
      <w:r w:rsidRPr="00EF73CA">
        <w:rPr>
          <w:rFonts w:cs="Arial"/>
        </w:rPr>
        <w:t xml:space="preserve"> S</w:t>
      </w:r>
      <w:r w:rsidR="00D241B8" w:rsidRPr="00EF73CA">
        <w:rPr>
          <w:rFonts w:cs="Arial"/>
        </w:rPr>
        <w:t>pecial receptacle</w:t>
      </w:r>
      <w:r w:rsidRPr="00EF73CA">
        <w:rPr>
          <w:rFonts w:cs="Arial"/>
        </w:rPr>
        <w:t>s</w:t>
      </w:r>
      <w:r w:rsidR="00D241B8" w:rsidRPr="00EF73CA">
        <w:rPr>
          <w:rFonts w:cs="Arial"/>
        </w:rPr>
        <w:t xml:space="preserve"> will be provided in the </w:t>
      </w:r>
      <w:r w:rsidRPr="00EF73CA">
        <w:rPr>
          <w:rFonts w:cs="Arial"/>
        </w:rPr>
        <w:t>W</w:t>
      </w:r>
      <w:r w:rsidR="00D241B8" w:rsidRPr="00EF73CA">
        <w:rPr>
          <w:rFonts w:cs="Arial"/>
        </w:rPr>
        <w:t xml:space="preserve">ash </w:t>
      </w:r>
      <w:r w:rsidRPr="00EF73CA">
        <w:rPr>
          <w:rFonts w:cs="Arial"/>
        </w:rPr>
        <w:t>B</w:t>
      </w:r>
      <w:r w:rsidR="00D241B8" w:rsidRPr="00EF73CA">
        <w:rPr>
          <w:rFonts w:cs="Arial"/>
        </w:rPr>
        <w:t>ay for power.</w:t>
      </w:r>
      <w:r w:rsidR="00652334">
        <w:rPr>
          <w:rFonts w:cs="Arial"/>
        </w:rPr>
        <w:t xml:space="preserve">  The power washer will not be overhead or wall-mounted and will not include a hose reel.</w:t>
      </w:r>
    </w:p>
    <w:p w:rsidR="00EF73CA" w:rsidRDefault="00EF73CA" w:rsidP="00EF73CA">
      <w:pPr>
        <w:spacing w:line="276" w:lineRule="auto"/>
        <w:rPr>
          <w:rFonts w:cs="Arial"/>
          <w:u w:val="single"/>
        </w:rPr>
      </w:pPr>
    </w:p>
    <w:p w:rsidR="00EF73CA" w:rsidRPr="0018745F" w:rsidRDefault="00EF73CA" w:rsidP="00463E28">
      <w:pPr>
        <w:spacing w:line="276" w:lineRule="auto"/>
        <w:rPr>
          <w:rFonts w:cs="Arial"/>
          <w:u w:val="single"/>
        </w:rPr>
      </w:pPr>
      <w:r w:rsidRPr="0018745F">
        <w:rPr>
          <w:rFonts w:cs="Arial"/>
          <w:u w:val="single"/>
        </w:rPr>
        <w:t>Appliances:</w:t>
      </w:r>
    </w:p>
    <w:p w:rsidR="006D6CD9" w:rsidRDefault="00471185" w:rsidP="00463E28">
      <w:pPr>
        <w:widowControl w:val="0"/>
        <w:tabs>
          <w:tab w:val="center" w:pos="4680"/>
        </w:tabs>
        <w:suppressAutoHyphens/>
        <w:rPr>
          <w:rFonts w:eastAsia="Times New Roman" w:cs="Arial"/>
          <w:snapToGrid w:val="0"/>
        </w:rPr>
      </w:pPr>
      <w:r w:rsidRPr="00471185">
        <w:rPr>
          <w:rFonts w:eastAsia="Times New Roman" w:cs="Arial"/>
          <w:snapToGrid w:val="0"/>
        </w:rPr>
        <w:t>A r</w:t>
      </w:r>
      <w:r w:rsidR="00EF73CA" w:rsidRPr="00471185">
        <w:rPr>
          <w:rFonts w:eastAsia="Times New Roman" w:cs="Arial"/>
          <w:snapToGrid w:val="0"/>
        </w:rPr>
        <w:t>efrigerator</w:t>
      </w:r>
      <w:r w:rsidRPr="00471185">
        <w:rPr>
          <w:rFonts w:eastAsia="Times New Roman" w:cs="Arial"/>
          <w:snapToGrid w:val="0"/>
        </w:rPr>
        <w:t xml:space="preserve"> with icemaker, a</w:t>
      </w:r>
      <w:r w:rsidR="00EF73CA" w:rsidRPr="00471185">
        <w:rPr>
          <w:rFonts w:eastAsia="Times New Roman" w:cs="Arial"/>
          <w:snapToGrid w:val="0"/>
        </w:rPr>
        <w:t xml:space="preserve"> microwave oven</w:t>
      </w:r>
      <w:r w:rsidRPr="00471185">
        <w:rPr>
          <w:rFonts w:eastAsia="Times New Roman" w:cs="Arial"/>
          <w:snapToGrid w:val="0"/>
        </w:rPr>
        <w:t xml:space="preserve">, and an </w:t>
      </w:r>
      <w:r w:rsidR="00EF73CA" w:rsidRPr="00471185">
        <w:rPr>
          <w:rFonts w:eastAsia="Times New Roman" w:cs="Arial"/>
          <w:snapToGrid w:val="0"/>
        </w:rPr>
        <w:t>electric stove</w:t>
      </w:r>
      <w:r w:rsidR="00A31C6C">
        <w:rPr>
          <w:rFonts w:eastAsia="Times New Roman" w:cs="Arial"/>
          <w:snapToGrid w:val="0"/>
        </w:rPr>
        <w:t xml:space="preserve"> and plenum</w:t>
      </w:r>
      <w:r w:rsidRPr="00471185">
        <w:rPr>
          <w:rFonts w:eastAsia="Times New Roman" w:cs="Arial"/>
          <w:snapToGrid w:val="0"/>
        </w:rPr>
        <w:t xml:space="preserve"> will be installed in the Casework.  </w:t>
      </w:r>
      <w:r w:rsidR="00C132D2" w:rsidRPr="00471185">
        <w:rPr>
          <w:rFonts w:eastAsia="Times New Roman" w:cs="Arial"/>
          <w:snapToGrid w:val="0"/>
        </w:rPr>
        <w:t xml:space="preserve"> </w:t>
      </w:r>
      <w:r w:rsidR="00F24D3E">
        <w:rPr>
          <w:rFonts w:eastAsia="Times New Roman" w:cs="Arial"/>
          <w:snapToGrid w:val="0"/>
        </w:rPr>
        <w:t>Color white.</w:t>
      </w:r>
    </w:p>
    <w:p w:rsidR="00B90D7E" w:rsidRDefault="00B90D7E">
      <w:pPr>
        <w:rPr>
          <w:rFonts w:eastAsia="Times New Roman" w:cs="Arial"/>
          <w:b/>
          <w:snapToGrid w:val="0"/>
          <w:u w:val="single"/>
        </w:rPr>
      </w:pPr>
    </w:p>
    <w:p w:rsidR="006B0769" w:rsidRDefault="006B0769">
      <w:pPr>
        <w:rPr>
          <w:rFonts w:eastAsia="Times New Roman" w:cs="Arial"/>
          <w:b/>
          <w:snapToGrid w:val="0"/>
          <w:u w:val="single"/>
        </w:rPr>
      </w:pPr>
    </w:p>
    <w:p w:rsidR="006D6CD9" w:rsidRPr="0018745F" w:rsidRDefault="006D6CD9" w:rsidP="006D6CD9">
      <w:pPr>
        <w:widowControl w:val="0"/>
        <w:tabs>
          <w:tab w:val="center" w:pos="4680"/>
        </w:tabs>
        <w:suppressAutoHyphens/>
        <w:jc w:val="center"/>
        <w:rPr>
          <w:rFonts w:eastAsia="Times New Roman" w:cs="Arial"/>
          <w:b/>
          <w:snapToGrid w:val="0"/>
          <w:u w:val="single"/>
        </w:rPr>
      </w:pPr>
      <w:r w:rsidRPr="0018745F">
        <w:rPr>
          <w:rFonts w:eastAsia="Times New Roman" w:cs="Arial"/>
          <w:b/>
          <w:snapToGrid w:val="0"/>
          <w:u w:val="single"/>
        </w:rPr>
        <w:t>CSI DIVISION 12 – FURNISHINGS</w:t>
      </w:r>
    </w:p>
    <w:p w:rsidR="005213F8" w:rsidRPr="0018745F" w:rsidRDefault="00D96098" w:rsidP="005213F8">
      <w:pPr>
        <w:rPr>
          <w:u w:val="single"/>
        </w:rPr>
      </w:pPr>
      <w:r w:rsidRPr="0018745F">
        <w:rPr>
          <w:u w:val="single"/>
        </w:rPr>
        <w:t>Casework:</w:t>
      </w:r>
    </w:p>
    <w:p w:rsidR="00226248" w:rsidRPr="0018745F" w:rsidRDefault="0018745F" w:rsidP="00463E28">
      <w:r>
        <w:t xml:space="preserve">Oak </w:t>
      </w:r>
      <w:r w:rsidR="00226248" w:rsidRPr="0018745F">
        <w:t xml:space="preserve">kitchen cabinetry </w:t>
      </w:r>
      <w:r>
        <w:t>with a</w:t>
      </w:r>
      <w:r w:rsidR="00226248" w:rsidRPr="0018745F">
        <w:t xml:space="preserve"> laminate countertop with backsplash and finished edges will be provided in the </w:t>
      </w:r>
      <w:r>
        <w:t>B</w:t>
      </w:r>
      <w:r w:rsidR="00226248" w:rsidRPr="0018745F">
        <w:t xml:space="preserve">reak </w:t>
      </w:r>
      <w:r>
        <w:t>R</w:t>
      </w:r>
      <w:r w:rsidR="00226248" w:rsidRPr="0018745F">
        <w:t xml:space="preserve">oom and will include upper and lower cabinets. </w:t>
      </w:r>
      <w:r>
        <w:t>The sink section of the countertop will be adjustable for ADA compliance.  A</w:t>
      </w:r>
      <w:r w:rsidR="00226248" w:rsidRPr="0018745F">
        <w:t xml:space="preserve"> toe kick </w:t>
      </w:r>
      <w:r>
        <w:t>will be provided a</w:t>
      </w:r>
      <w:r w:rsidR="00226248" w:rsidRPr="0018745F">
        <w:t xml:space="preserve">t </w:t>
      </w:r>
      <w:r>
        <w:t xml:space="preserve">the </w:t>
      </w:r>
      <w:r w:rsidR="00226248" w:rsidRPr="0018745F">
        <w:t>base to accommodate handicap accessibility.</w:t>
      </w:r>
      <w:r w:rsidR="00F24D3E">
        <w:t xml:space="preserve"> Color </w:t>
      </w:r>
      <w:r w:rsidR="00403D46">
        <w:t xml:space="preserve">will be </w:t>
      </w:r>
      <w:r w:rsidR="00F24D3E">
        <w:t>chestnut.</w:t>
      </w:r>
    </w:p>
    <w:p w:rsidR="00D96098" w:rsidRPr="0018745F" w:rsidRDefault="00D96098" w:rsidP="00463E28"/>
    <w:p w:rsidR="000F7C14" w:rsidRPr="0018745F" w:rsidRDefault="000F7C14" w:rsidP="00463E28">
      <w:pPr>
        <w:rPr>
          <w:u w:val="single"/>
        </w:rPr>
      </w:pPr>
      <w:r w:rsidRPr="0018745F">
        <w:rPr>
          <w:u w:val="single"/>
        </w:rPr>
        <w:t>Horizontal Louver Blinds:</w:t>
      </w:r>
    </w:p>
    <w:p w:rsidR="000F7C14" w:rsidRPr="0018745F" w:rsidRDefault="000F7C14" w:rsidP="00463E28">
      <w:r w:rsidRPr="0018745F">
        <w:t>Provide manually operated 2-inch horizontal aluminum blinds for all exterior windows</w:t>
      </w:r>
      <w:r w:rsidR="00093624">
        <w:t xml:space="preserve"> and for all interior windows and interior half-lite </w:t>
      </w:r>
      <w:r w:rsidR="00016E28">
        <w:t>office doors</w:t>
      </w:r>
      <w:r w:rsidRPr="0018745F">
        <w:t>.</w:t>
      </w:r>
      <w:r w:rsidR="00F24D3E">
        <w:t xml:space="preserve">  Color </w:t>
      </w:r>
      <w:r w:rsidR="00403D46">
        <w:t xml:space="preserve">will be </w:t>
      </w:r>
      <w:r w:rsidR="00F24D3E">
        <w:t>light gray.</w:t>
      </w:r>
    </w:p>
    <w:p w:rsidR="000F7C14" w:rsidRPr="0018745F" w:rsidRDefault="000F7C14" w:rsidP="005213F8"/>
    <w:p w:rsidR="00814C5E" w:rsidRPr="00814C5E" w:rsidRDefault="00814C5E" w:rsidP="005213F8">
      <w:pPr>
        <w:rPr>
          <w:u w:val="single"/>
        </w:rPr>
      </w:pPr>
      <w:r w:rsidRPr="0018745F">
        <w:rPr>
          <w:u w:val="single"/>
        </w:rPr>
        <w:t>Furniture</w:t>
      </w:r>
      <w:r w:rsidR="002611E2">
        <w:rPr>
          <w:u w:val="single"/>
        </w:rPr>
        <w:t>:</w:t>
      </w:r>
    </w:p>
    <w:p w:rsidR="00D277B9" w:rsidRPr="002E681D" w:rsidRDefault="00814C5E">
      <w:r w:rsidRPr="002E681D">
        <w:t xml:space="preserve">Furniture is not </w:t>
      </w:r>
      <w:r w:rsidR="002E681D" w:rsidRPr="002E681D">
        <w:t xml:space="preserve">provided by </w:t>
      </w:r>
      <w:r w:rsidRPr="002E681D">
        <w:t xml:space="preserve">the Contract.  Staff Maintenance is developing standards for what they will order </w:t>
      </w:r>
      <w:r w:rsidR="002E681D" w:rsidRPr="002E681D">
        <w:t>based on the number and types of offices, conference rooms, break rooms, etc.</w:t>
      </w:r>
      <w:r w:rsidR="00883EEB">
        <w:t xml:space="preserve">  Love seats are also being provided in Supervisor and Manag</w:t>
      </w:r>
      <w:r w:rsidR="00CE4A9F">
        <w:t>er Offices.  Refer to Appendix 2</w:t>
      </w:r>
      <w:r w:rsidR="00883EEB">
        <w:t xml:space="preserve">.  Furniture may limit the ability to install closets in some office spaces without enlarging the space.  </w:t>
      </w:r>
      <w:r w:rsidR="00883EEB" w:rsidRPr="002E681D">
        <w:t xml:space="preserve">Furniture </w:t>
      </w:r>
      <w:r w:rsidR="00923F3A">
        <w:t xml:space="preserve">will be </w:t>
      </w:r>
      <w:r w:rsidR="00883EEB" w:rsidRPr="002E681D">
        <w:t>paid for out of Project Contingencies.</w:t>
      </w:r>
      <w:r w:rsidR="00883EEB">
        <w:t xml:space="preserve">  </w:t>
      </w:r>
    </w:p>
    <w:p w:rsidR="00AD378C" w:rsidRDefault="00AD378C">
      <w:pPr>
        <w:rPr>
          <w:rFonts w:eastAsia="Times New Roman" w:cs="Arial"/>
          <w:b/>
          <w:snapToGrid w:val="0"/>
          <w:u w:val="single"/>
        </w:rPr>
      </w:pPr>
      <w:r>
        <w:rPr>
          <w:rFonts w:eastAsia="Times New Roman" w:cs="Arial"/>
          <w:b/>
          <w:snapToGrid w:val="0"/>
          <w:u w:val="single"/>
        </w:rPr>
        <w:br w:type="page"/>
      </w:r>
    </w:p>
    <w:p w:rsidR="001638D6" w:rsidRPr="001638D6" w:rsidRDefault="001638D6" w:rsidP="001638D6">
      <w:pPr>
        <w:widowControl w:val="0"/>
        <w:tabs>
          <w:tab w:val="center" w:pos="4680"/>
        </w:tabs>
        <w:suppressAutoHyphens/>
        <w:jc w:val="center"/>
        <w:rPr>
          <w:rFonts w:eastAsia="Times New Roman" w:cs="Arial"/>
          <w:b/>
          <w:snapToGrid w:val="0"/>
          <w:u w:val="single"/>
        </w:rPr>
      </w:pPr>
      <w:r w:rsidRPr="001638D6">
        <w:rPr>
          <w:rFonts w:eastAsia="Times New Roman" w:cs="Arial"/>
          <w:b/>
          <w:snapToGrid w:val="0"/>
          <w:u w:val="single"/>
        </w:rPr>
        <w:t>CSI DIVISION 13 – SPECIAL CONSTRUCTION</w:t>
      </w:r>
    </w:p>
    <w:p w:rsidR="001638D6" w:rsidRDefault="001638D6" w:rsidP="001638D6">
      <w:pPr>
        <w:widowControl w:val="0"/>
        <w:tabs>
          <w:tab w:val="center" w:pos="4680"/>
        </w:tabs>
        <w:suppressAutoHyphens/>
        <w:rPr>
          <w:rFonts w:eastAsia="Times New Roman" w:cs="Arial"/>
          <w:snapToGrid w:val="0"/>
        </w:rPr>
      </w:pPr>
    </w:p>
    <w:p w:rsidR="00D241B8" w:rsidRPr="00457DF6" w:rsidRDefault="00D241B8" w:rsidP="00D241B8">
      <w:pPr>
        <w:spacing w:line="276" w:lineRule="auto"/>
        <w:rPr>
          <w:rFonts w:cs="Arial"/>
          <w:u w:val="single"/>
        </w:rPr>
      </w:pPr>
      <w:r w:rsidRPr="00457DF6">
        <w:rPr>
          <w:rFonts w:cs="Arial"/>
          <w:u w:val="single"/>
        </w:rPr>
        <w:t>Motor Fuel Island:</w:t>
      </w:r>
    </w:p>
    <w:p w:rsidR="00457DF6" w:rsidRPr="00457DF6" w:rsidRDefault="00457DF6" w:rsidP="00457DF6">
      <w:pPr>
        <w:spacing w:line="276" w:lineRule="auto"/>
        <w:rPr>
          <w:rFonts w:cs="Arial"/>
        </w:rPr>
      </w:pPr>
      <w:r w:rsidRPr="00457DF6">
        <w:rPr>
          <w:rFonts w:cs="Arial"/>
        </w:rPr>
        <w:t>The Office of Property &amp; Facilities Services and the Office of Fuel Control will determine if the facility will have both diesel and unleaded or just diesel fuel.</w:t>
      </w:r>
      <w:r>
        <w:rPr>
          <w:rFonts w:cs="Arial"/>
        </w:rPr>
        <w:t xml:space="preserve">  Storage tanks will be sized based on historical data.</w:t>
      </w:r>
      <w:r w:rsidR="006A13B1">
        <w:rPr>
          <w:rFonts w:cs="Arial"/>
        </w:rPr>
        <w:t xml:space="preserve">  </w:t>
      </w:r>
      <w:r>
        <w:rPr>
          <w:rFonts w:cs="Arial"/>
        </w:rPr>
        <w:t xml:space="preserve">  </w:t>
      </w:r>
    </w:p>
    <w:p w:rsidR="00457DF6" w:rsidRPr="00D241B8" w:rsidRDefault="00457DF6" w:rsidP="00457DF6">
      <w:pPr>
        <w:spacing w:line="276" w:lineRule="auto"/>
        <w:rPr>
          <w:rFonts w:cs="Arial"/>
          <w:highlight w:val="yellow"/>
        </w:rPr>
      </w:pPr>
      <w:r w:rsidRPr="00D241B8">
        <w:rPr>
          <w:rFonts w:cs="Arial"/>
          <w:highlight w:val="yellow"/>
        </w:rPr>
        <w:t xml:space="preserve"> </w:t>
      </w:r>
    </w:p>
    <w:p w:rsidR="00457DF6" w:rsidRPr="00457DF6" w:rsidRDefault="00457DF6" w:rsidP="00457DF6">
      <w:pPr>
        <w:spacing w:line="276" w:lineRule="auto"/>
        <w:rPr>
          <w:rFonts w:cs="Arial"/>
        </w:rPr>
      </w:pPr>
      <w:r w:rsidRPr="00457DF6">
        <w:rPr>
          <w:rFonts w:cs="Arial"/>
        </w:rPr>
        <w:t xml:space="preserve">The standard storage tanks </w:t>
      </w:r>
      <w:r w:rsidR="00D14CB0">
        <w:rPr>
          <w:rFonts w:cs="Arial"/>
        </w:rPr>
        <w:t>will</w:t>
      </w:r>
      <w:r w:rsidRPr="00457DF6">
        <w:rPr>
          <w:rFonts w:cs="Arial"/>
        </w:rPr>
        <w:t xml:space="preserve"> be UL 2085 protected aboveground storage tanks (AST</w:t>
      </w:r>
      <w:r w:rsidR="00056C04">
        <w:rPr>
          <w:rFonts w:cs="Arial"/>
        </w:rPr>
        <w:t>’</w:t>
      </w:r>
      <w:r w:rsidRPr="00457DF6">
        <w:rPr>
          <w:rFonts w:cs="Arial"/>
        </w:rPr>
        <w:t xml:space="preserve">s). Tanks </w:t>
      </w:r>
      <w:r w:rsidR="00D14CB0">
        <w:rPr>
          <w:rFonts w:cs="Arial"/>
        </w:rPr>
        <w:t>will</w:t>
      </w:r>
      <w:r w:rsidRPr="00457DF6">
        <w:rPr>
          <w:rFonts w:cs="Arial"/>
        </w:rPr>
        <w:t xml:space="preserve"> include all applicable appurtenances for filling, vapor recovery, submersible pump, vents, and tank monitoring. Where site conditions don’t allow for ASTs, fiberglass, double-wall underground storage tanks (UST</w:t>
      </w:r>
      <w:r w:rsidR="00056C04">
        <w:rPr>
          <w:rFonts w:cs="Arial"/>
        </w:rPr>
        <w:t>’</w:t>
      </w:r>
      <w:r w:rsidRPr="00457DF6">
        <w:rPr>
          <w:rFonts w:cs="Arial"/>
        </w:rPr>
        <w:t xml:space="preserve">s) </w:t>
      </w:r>
      <w:r w:rsidR="00D14CB0">
        <w:rPr>
          <w:rFonts w:cs="Arial"/>
        </w:rPr>
        <w:t>will</w:t>
      </w:r>
      <w:r w:rsidRPr="00457DF6">
        <w:rPr>
          <w:rFonts w:cs="Arial"/>
        </w:rPr>
        <w:t xml:space="preserve"> be provided. Tank construction, installation, clearances, and physical protection </w:t>
      </w:r>
      <w:r w:rsidR="00D14CB0">
        <w:rPr>
          <w:rFonts w:cs="Arial"/>
        </w:rPr>
        <w:t>will</w:t>
      </w:r>
      <w:r w:rsidRPr="00457DF6">
        <w:rPr>
          <w:rFonts w:cs="Arial"/>
        </w:rPr>
        <w:t xml:space="preserve"> comply with FM Global, NFPA 30, and NFPA 30A. Tanks </w:t>
      </w:r>
      <w:r w:rsidR="00D14CB0">
        <w:rPr>
          <w:rFonts w:cs="Arial"/>
        </w:rPr>
        <w:t>will</w:t>
      </w:r>
      <w:r w:rsidRPr="00457DF6">
        <w:rPr>
          <w:rFonts w:cs="Arial"/>
        </w:rPr>
        <w:t xml:space="preserve"> have a 30 year warranty.</w:t>
      </w:r>
    </w:p>
    <w:p w:rsidR="00457DF6" w:rsidRDefault="00457DF6" w:rsidP="00457DF6">
      <w:pPr>
        <w:spacing w:line="276" w:lineRule="auto"/>
        <w:rPr>
          <w:rFonts w:cs="Arial"/>
        </w:rPr>
      </w:pPr>
    </w:p>
    <w:p w:rsidR="00457DF6" w:rsidRPr="00457DF6" w:rsidRDefault="00457DF6" w:rsidP="00457DF6">
      <w:pPr>
        <w:spacing w:line="276" w:lineRule="auto"/>
        <w:rPr>
          <w:rFonts w:cs="Arial"/>
        </w:rPr>
      </w:pPr>
      <w:r w:rsidRPr="00457DF6">
        <w:rPr>
          <w:rFonts w:cs="Arial"/>
        </w:rPr>
        <w:t xml:space="preserve">Fuel inventory will be managed by a sole-sourced </w:t>
      </w:r>
      <w:proofErr w:type="spellStart"/>
      <w:r w:rsidRPr="00457DF6">
        <w:rPr>
          <w:rFonts w:cs="Arial"/>
        </w:rPr>
        <w:t>Fuelmaster</w:t>
      </w:r>
      <w:proofErr w:type="spellEnd"/>
      <w:r w:rsidRPr="00457DF6">
        <w:rPr>
          <w:rFonts w:cs="Arial"/>
        </w:rPr>
        <w:t xml:space="preserve"> 2500 Fuel Management Unit (FMU). </w:t>
      </w:r>
      <w:r w:rsidR="00DF5C6E">
        <w:rPr>
          <w:rFonts w:cs="Arial"/>
        </w:rPr>
        <w:t xml:space="preserve"> </w:t>
      </w:r>
      <w:r w:rsidR="00DF5C6E" w:rsidRPr="00DF5C6E">
        <w:rPr>
          <w:rFonts w:cs="Arial"/>
        </w:rPr>
        <w:t>There is a sole-source approval memorandum on file.</w:t>
      </w:r>
      <w:r w:rsidR="00DF5C6E">
        <w:rPr>
          <w:rFonts w:cs="Arial"/>
        </w:rPr>
        <w:t xml:space="preserve">  </w:t>
      </w:r>
      <w:r w:rsidRPr="00457DF6">
        <w:rPr>
          <w:rFonts w:cs="Arial"/>
        </w:rPr>
        <w:t xml:space="preserve">The system works by reading information from a </w:t>
      </w:r>
      <w:proofErr w:type="spellStart"/>
      <w:r w:rsidRPr="00457DF6">
        <w:rPr>
          <w:rFonts w:cs="Arial"/>
        </w:rPr>
        <w:t>ProKee</w:t>
      </w:r>
      <w:proofErr w:type="spellEnd"/>
      <w:r w:rsidRPr="00457DF6">
        <w:rPr>
          <w:rFonts w:cs="Arial"/>
        </w:rPr>
        <w:t xml:space="preserve"> assigned to each vehicle. The system keeps track of all information related to the fill up including amount of fuel dispensed, vehicle odometer, vehicle ID, date and time, and hose number. The system </w:t>
      </w:r>
      <w:r w:rsidR="00D14CB0">
        <w:rPr>
          <w:rFonts w:cs="Arial"/>
        </w:rPr>
        <w:t>will</w:t>
      </w:r>
      <w:r w:rsidRPr="00457DF6">
        <w:rPr>
          <w:rFonts w:cs="Arial"/>
        </w:rPr>
        <w:t xml:space="preserve"> communicate all information to the Central Headend located at the CT DOT Headquarters in Newington via network connection.</w:t>
      </w:r>
    </w:p>
    <w:p w:rsidR="00457DF6" w:rsidRPr="00D241B8" w:rsidRDefault="00457DF6" w:rsidP="00457DF6">
      <w:pPr>
        <w:spacing w:line="276" w:lineRule="auto"/>
        <w:rPr>
          <w:rFonts w:cs="Arial"/>
          <w:highlight w:val="yellow"/>
        </w:rPr>
      </w:pPr>
    </w:p>
    <w:p w:rsidR="00D241B8" w:rsidRPr="00457DF6" w:rsidRDefault="00457DF6" w:rsidP="00D241B8">
      <w:pPr>
        <w:spacing w:line="276" w:lineRule="auto"/>
        <w:rPr>
          <w:rFonts w:cs="Arial"/>
        </w:rPr>
      </w:pPr>
      <w:r w:rsidRPr="00457DF6">
        <w:rPr>
          <w:rFonts w:cs="Arial"/>
        </w:rPr>
        <w:t xml:space="preserve">Fuel dispensers </w:t>
      </w:r>
      <w:r w:rsidR="00D14CB0">
        <w:rPr>
          <w:rFonts w:cs="Arial"/>
        </w:rPr>
        <w:t>will</w:t>
      </w:r>
      <w:r w:rsidRPr="00457DF6">
        <w:rPr>
          <w:rFonts w:cs="Arial"/>
        </w:rPr>
        <w:t xml:space="preserve"> be electronic type, pedestal mounted, standard capacity, remote dispensers and super high capacity for high flow diesel. The dispensers </w:t>
      </w:r>
      <w:r w:rsidR="00D14CB0">
        <w:rPr>
          <w:rFonts w:cs="Arial"/>
        </w:rPr>
        <w:t>will</w:t>
      </w:r>
      <w:r w:rsidRPr="00457DF6">
        <w:rPr>
          <w:rFonts w:cs="Arial"/>
        </w:rPr>
        <w:t xml:space="preserve"> have color-coded product ID panels “Yellow” for diesel and “Silver” for unleaded. Nozzles </w:t>
      </w:r>
      <w:r w:rsidR="00D14CB0">
        <w:rPr>
          <w:rFonts w:cs="Arial"/>
        </w:rPr>
        <w:t>will</w:t>
      </w:r>
      <w:r w:rsidRPr="00457DF6">
        <w:rPr>
          <w:rFonts w:cs="Arial"/>
        </w:rPr>
        <w:t xml:space="preserve"> also be color coded.  </w:t>
      </w:r>
      <w:r w:rsidR="00D241B8" w:rsidRPr="00457DF6">
        <w:rPr>
          <w:rFonts w:cs="Arial"/>
        </w:rPr>
        <w:t xml:space="preserve">For diesel fueling, at least one nozzle </w:t>
      </w:r>
      <w:r w:rsidR="00D14CB0">
        <w:rPr>
          <w:rFonts w:cs="Arial"/>
        </w:rPr>
        <w:t>will</w:t>
      </w:r>
      <w:r w:rsidR="00D241B8" w:rsidRPr="00457DF6">
        <w:rPr>
          <w:rFonts w:cs="Arial"/>
        </w:rPr>
        <w:t xml:space="preserve"> be dedicated for high-flow fueling for larger capacity trucks to cut down on fueling time. </w:t>
      </w:r>
      <w:r>
        <w:rPr>
          <w:rFonts w:cs="Arial"/>
        </w:rPr>
        <w:t xml:space="preserve"> Two diesel dispensers </w:t>
      </w:r>
      <w:r w:rsidR="00D14CB0">
        <w:rPr>
          <w:rFonts w:cs="Arial"/>
        </w:rPr>
        <w:t>will</w:t>
      </w:r>
      <w:r>
        <w:rPr>
          <w:rFonts w:cs="Arial"/>
        </w:rPr>
        <w:t xml:space="preserve"> be installed to permit the simultaneous fueling of (2) trucks.  </w:t>
      </w:r>
      <w:r w:rsidR="00D241B8" w:rsidRPr="00457DF6">
        <w:rPr>
          <w:rFonts w:cs="Arial"/>
        </w:rPr>
        <w:t xml:space="preserve">Higher traffic facilities may require more than one high-flow diesel dispenser. </w:t>
      </w:r>
      <w:r>
        <w:rPr>
          <w:rFonts w:cs="Arial"/>
        </w:rPr>
        <w:t xml:space="preserve"> </w:t>
      </w:r>
      <w:r w:rsidR="00D241B8" w:rsidRPr="00457DF6">
        <w:rPr>
          <w:rFonts w:cs="Arial"/>
        </w:rPr>
        <w:t xml:space="preserve">All components for unleaded dispensing </w:t>
      </w:r>
      <w:r w:rsidR="00D14CB0">
        <w:rPr>
          <w:rFonts w:cs="Arial"/>
        </w:rPr>
        <w:t>will</w:t>
      </w:r>
      <w:r w:rsidR="00D241B8" w:rsidRPr="00457DF6">
        <w:rPr>
          <w:rFonts w:cs="Arial"/>
        </w:rPr>
        <w:t xml:space="preserve"> be compatible with E85 Ethanol.</w:t>
      </w:r>
    </w:p>
    <w:p w:rsidR="00D241B8" w:rsidRPr="00457DF6" w:rsidRDefault="00D241B8" w:rsidP="00D241B8">
      <w:pPr>
        <w:spacing w:line="276" w:lineRule="auto"/>
        <w:rPr>
          <w:rFonts w:cs="Arial"/>
        </w:rPr>
      </w:pPr>
    </w:p>
    <w:p w:rsidR="00D241B8" w:rsidRPr="00457DF6" w:rsidRDefault="00D241B8" w:rsidP="00D241B8">
      <w:pPr>
        <w:spacing w:line="276" w:lineRule="auto"/>
        <w:rPr>
          <w:rFonts w:cs="Arial"/>
        </w:rPr>
      </w:pPr>
      <w:r w:rsidRPr="00457DF6">
        <w:rPr>
          <w:rFonts w:cs="Arial"/>
        </w:rPr>
        <w:t xml:space="preserve">Standard equipment </w:t>
      </w:r>
      <w:r w:rsidR="00D14CB0">
        <w:rPr>
          <w:rFonts w:cs="Arial"/>
        </w:rPr>
        <w:t>will</w:t>
      </w:r>
      <w:r w:rsidRPr="00457DF6">
        <w:rPr>
          <w:rFonts w:cs="Arial"/>
        </w:rPr>
        <w:t xml:space="preserve"> include 1½” Schedule 40 black steel product piping painted gray, ¾ horsepower submersible pumps for unleaded and standard flow diesel and 2 horsepower submersible pumps for high flow diesel. Each submersible pump </w:t>
      </w:r>
      <w:r w:rsidR="00D14CB0">
        <w:rPr>
          <w:rFonts w:cs="Arial"/>
        </w:rPr>
        <w:t>will</w:t>
      </w:r>
      <w:r w:rsidRPr="00457DF6">
        <w:rPr>
          <w:rFonts w:cs="Arial"/>
        </w:rPr>
        <w:t xml:space="preserve"> have a normally closed solenoid valve that only opens when the pump is energized. Each product line </w:t>
      </w:r>
      <w:r w:rsidR="00D14CB0">
        <w:rPr>
          <w:rFonts w:cs="Arial"/>
        </w:rPr>
        <w:t>will</w:t>
      </w:r>
      <w:r w:rsidRPr="00457DF6">
        <w:rPr>
          <w:rFonts w:cs="Arial"/>
        </w:rPr>
        <w:t xml:space="preserve"> also have an emergency shutoff valve that closes via a fusible link in the event of a fire. Each product line </w:t>
      </w:r>
      <w:r w:rsidR="00D14CB0">
        <w:rPr>
          <w:rFonts w:cs="Arial"/>
        </w:rPr>
        <w:t>will</w:t>
      </w:r>
      <w:r w:rsidRPr="00457DF6">
        <w:rPr>
          <w:rFonts w:cs="Arial"/>
        </w:rPr>
        <w:t xml:space="preserve"> also have a pressure relief line to drain excess pressure back into the tank. Product hoses </w:t>
      </w:r>
      <w:r w:rsidR="00D14CB0">
        <w:rPr>
          <w:rFonts w:cs="Arial"/>
        </w:rPr>
        <w:t>will</w:t>
      </w:r>
      <w:r w:rsidRPr="00457DF6">
        <w:rPr>
          <w:rFonts w:cs="Arial"/>
        </w:rPr>
        <w:t xml:space="preserve"> be black rubber with ¾” diameter for unleaded and standard flow diesel and 1” diameter for high flow diesel. Hoses </w:t>
      </w:r>
      <w:r w:rsidR="00D14CB0">
        <w:rPr>
          <w:rFonts w:cs="Arial"/>
        </w:rPr>
        <w:t>will</w:t>
      </w:r>
      <w:r w:rsidRPr="00457DF6">
        <w:rPr>
          <w:rFonts w:cs="Arial"/>
        </w:rPr>
        <w:t xml:space="preserve"> include breakaways and spin on filters. </w:t>
      </w:r>
    </w:p>
    <w:p w:rsidR="00D241B8" w:rsidRPr="00457DF6" w:rsidRDefault="00D241B8" w:rsidP="00D241B8">
      <w:pPr>
        <w:spacing w:line="276" w:lineRule="auto"/>
        <w:rPr>
          <w:rFonts w:cs="Arial"/>
        </w:rPr>
      </w:pPr>
    </w:p>
    <w:p w:rsidR="00D241B8" w:rsidRPr="00C26309" w:rsidRDefault="00D241B8" w:rsidP="00D241B8">
      <w:pPr>
        <w:spacing w:line="276" w:lineRule="auto"/>
        <w:rPr>
          <w:rFonts w:cs="Arial"/>
        </w:rPr>
      </w:pPr>
      <w:r w:rsidRPr="00C26309">
        <w:rPr>
          <w:rFonts w:cs="Arial"/>
        </w:rPr>
        <w:t xml:space="preserve">Power to the fuel island </w:t>
      </w:r>
      <w:r w:rsidR="00D14CB0" w:rsidRPr="00C26309">
        <w:rPr>
          <w:rFonts w:cs="Arial"/>
        </w:rPr>
        <w:t>will</w:t>
      </w:r>
      <w:r w:rsidRPr="00C26309">
        <w:rPr>
          <w:rFonts w:cs="Arial"/>
        </w:rPr>
        <w:t xml:space="preserve"> be provided from a dedicated panel connected to a shunt trip breaker. Each submersible pump </w:t>
      </w:r>
      <w:r w:rsidR="00D14CB0" w:rsidRPr="00C26309">
        <w:rPr>
          <w:rFonts w:cs="Arial"/>
        </w:rPr>
        <w:t>will</w:t>
      </w:r>
      <w:r w:rsidRPr="00C26309">
        <w:rPr>
          <w:rFonts w:cs="Arial"/>
        </w:rPr>
        <w:t xml:space="preserve"> have its own disconnect switch. Emergency shutoff pushbuttons </w:t>
      </w:r>
      <w:r w:rsidR="00D14CB0" w:rsidRPr="00C26309">
        <w:rPr>
          <w:rFonts w:cs="Arial"/>
        </w:rPr>
        <w:t>will</w:t>
      </w:r>
      <w:r w:rsidRPr="00C26309">
        <w:rPr>
          <w:rFonts w:cs="Arial"/>
        </w:rPr>
        <w:t xml:space="preserve"> be provided inside the </w:t>
      </w:r>
      <w:r w:rsidR="00C66872" w:rsidRPr="00C26309">
        <w:rPr>
          <w:rFonts w:cs="Arial"/>
        </w:rPr>
        <w:t>Clerk’s O</w:t>
      </w:r>
      <w:r w:rsidRPr="00C26309">
        <w:rPr>
          <w:rFonts w:cs="Arial"/>
        </w:rPr>
        <w:t>ffice</w:t>
      </w:r>
      <w:r w:rsidR="00C66872" w:rsidRPr="00C26309">
        <w:rPr>
          <w:rFonts w:cs="Arial"/>
        </w:rPr>
        <w:t xml:space="preserve"> (unless directed otherwise)</w:t>
      </w:r>
      <w:r w:rsidRPr="00C26309">
        <w:rPr>
          <w:rFonts w:cs="Arial"/>
        </w:rPr>
        <w:t xml:space="preserve"> and on the exterior wall </w:t>
      </w:r>
      <w:r w:rsidR="00C66872" w:rsidRPr="00C26309">
        <w:rPr>
          <w:rFonts w:cs="Arial"/>
        </w:rPr>
        <w:t xml:space="preserve">(or other code compliant location) </w:t>
      </w:r>
      <w:r w:rsidRPr="00C26309">
        <w:rPr>
          <w:rFonts w:cs="Arial"/>
        </w:rPr>
        <w:t xml:space="preserve">nearest to the fuel island. An emergency phone with single pushbutton dial out to 911 capabilities </w:t>
      </w:r>
      <w:r w:rsidR="00D14CB0" w:rsidRPr="00C26309">
        <w:rPr>
          <w:rFonts w:cs="Arial"/>
        </w:rPr>
        <w:t>will</w:t>
      </w:r>
      <w:r w:rsidRPr="00C26309">
        <w:rPr>
          <w:rFonts w:cs="Arial"/>
        </w:rPr>
        <w:t xml:space="preserve"> also be located </w:t>
      </w:r>
      <w:r w:rsidR="00C66872" w:rsidRPr="00C26309">
        <w:rPr>
          <w:rFonts w:cs="Arial"/>
        </w:rPr>
        <w:t xml:space="preserve">next to </w:t>
      </w:r>
      <w:r w:rsidRPr="00C26309">
        <w:rPr>
          <w:rFonts w:cs="Arial"/>
        </w:rPr>
        <w:t xml:space="preserve">the exterior emergency push button. Exterior lighting </w:t>
      </w:r>
      <w:r w:rsidR="00D14CB0" w:rsidRPr="00C26309">
        <w:rPr>
          <w:rFonts w:cs="Arial"/>
        </w:rPr>
        <w:t>will</w:t>
      </w:r>
      <w:r w:rsidRPr="00C26309">
        <w:rPr>
          <w:rFonts w:cs="Arial"/>
        </w:rPr>
        <w:t xml:space="preserve"> be provided for the fuel island. Toggle switches for dispenser power, dispenser lighting, and island lighting </w:t>
      </w:r>
      <w:r w:rsidR="00D14CB0" w:rsidRPr="00C26309">
        <w:rPr>
          <w:rFonts w:cs="Arial"/>
        </w:rPr>
        <w:t>will</w:t>
      </w:r>
      <w:r w:rsidRPr="00C26309">
        <w:rPr>
          <w:rFonts w:cs="Arial"/>
        </w:rPr>
        <w:t xml:space="preserve"> be located in the office. All fuel island conduits </w:t>
      </w:r>
      <w:r w:rsidR="00D14CB0" w:rsidRPr="00C26309">
        <w:rPr>
          <w:rFonts w:cs="Arial"/>
        </w:rPr>
        <w:t>will</w:t>
      </w:r>
      <w:r w:rsidRPr="00C26309">
        <w:rPr>
          <w:rFonts w:cs="Arial"/>
        </w:rPr>
        <w:t xml:space="preserve"> have explosion</w:t>
      </w:r>
      <w:r w:rsidR="00342107" w:rsidRPr="00C26309">
        <w:rPr>
          <w:rFonts w:cs="Arial"/>
        </w:rPr>
        <w:t>-</w:t>
      </w:r>
      <w:r w:rsidRPr="00C26309">
        <w:rPr>
          <w:rFonts w:cs="Arial"/>
        </w:rPr>
        <w:t xml:space="preserve">proof fittings per applicable codes and all intrinsically safe wiring </w:t>
      </w:r>
      <w:r w:rsidR="00D14CB0" w:rsidRPr="00C26309">
        <w:rPr>
          <w:rFonts w:cs="Arial"/>
        </w:rPr>
        <w:t>will</w:t>
      </w:r>
      <w:r w:rsidRPr="00C26309">
        <w:rPr>
          <w:rFonts w:cs="Arial"/>
        </w:rPr>
        <w:t xml:space="preserve"> be separated. All electrical materials </w:t>
      </w:r>
      <w:r w:rsidR="00D14CB0" w:rsidRPr="00C26309">
        <w:rPr>
          <w:rFonts w:cs="Arial"/>
        </w:rPr>
        <w:t>will</w:t>
      </w:r>
      <w:r w:rsidRPr="00C26309">
        <w:rPr>
          <w:rFonts w:cs="Arial"/>
        </w:rPr>
        <w:t xml:space="preserve"> be coordinated with the </w:t>
      </w:r>
      <w:r w:rsidR="006A11F4">
        <w:rPr>
          <w:rFonts w:cs="Arial"/>
        </w:rPr>
        <w:t>E</w:t>
      </w:r>
      <w:r w:rsidRPr="00C26309">
        <w:rPr>
          <w:rFonts w:cs="Arial"/>
        </w:rPr>
        <w:t xml:space="preserve">lectrical </w:t>
      </w:r>
      <w:r w:rsidR="006A11F4">
        <w:rPr>
          <w:rFonts w:cs="Arial"/>
        </w:rPr>
        <w:t>D</w:t>
      </w:r>
      <w:r w:rsidRPr="00C26309">
        <w:rPr>
          <w:rFonts w:cs="Arial"/>
        </w:rPr>
        <w:t>esigner.</w:t>
      </w:r>
    </w:p>
    <w:p w:rsidR="00D241B8" w:rsidRPr="00C26309" w:rsidRDefault="00D241B8" w:rsidP="00D241B8">
      <w:pPr>
        <w:spacing w:line="276" w:lineRule="auto"/>
        <w:rPr>
          <w:rFonts w:cs="Arial"/>
          <w:highlight w:val="yellow"/>
          <w:u w:val="single"/>
        </w:rPr>
      </w:pPr>
    </w:p>
    <w:p w:rsidR="006B0769" w:rsidRDefault="006B0769" w:rsidP="00D241B8">
      <w:pPr>
        <w:spacing w:line="276" w:lineRule="auto"/>
        <w:rPr>
          <w:rFonts w:cs="Arial"/>
          <w:u w:val="single"/>
        </w:rPr>
      </w:pPr>
      <w:r>
        <w:rPr>
          <w:rFonts w:cs="Arial"/>
          <w:u w:val="single"/>
        </w:rPr>
        <w:t>Diesel Exhaust Fluid (DEF) Systems:</w:t>
      </w:r>
    </w:p>
    <w:p w:rsidR="006B0769" w:rsidRPr="006B0769" w:rsidRDefault="006B0769" w:rsidP="00D241B8">
      <w:pPr>
        <w:spacing w:line="276" w:lineRule="auto"/>
        <w:rPr>
          <w:rFonts w:cs="Arial"/>
        </w:rPr>
      </w:pPr>
      <w:r>
        <w:rPr>
          <w:rFonts w:cs="Arial"/>
        </w:rPr>
        <w:t xml:space="preserve">Each motor fuel island with a diesel fuel tank shall include a 500 gallon AST for the DEF fluid.  The basis-of-design shall be the Northern DEF-Pro All </w:t>
      </w:r>
      <w:proofErr w:type="gramStart"/>
      <w:r>
        <w:rPr>
          <w:rFonts w:cs="Arial"/>
        </w:rPr>
        <w:t>In</w:t>
      </w:r>
      <w:proofErr w:type="gramEnd"/>
      <w:r>
        <w:rPr>
          <w:rFonts w:cs="Arial"/>
        </w:rPr>
        <w:t xml:space="preserve"> One storage and dispensing system, as manufactured by Dennison Lubricants, Inc.</w:t>
      </w:r>
    </w:p>
    <w:p w:rsidR="006B0769" w:rsidRDefault="006B0769" w:rsidP="00D241B8">
      <w:pPr>
        <w:spacing w:line="276" w:lineRule="auto"/>
        <w:rPr>
          <w:rFonts w:cs="Arial"/>
          <w:u w:val="single"/>
        </w:rPr>
      </w:pPr>
    </w:p>
    <w:p w:rsidR="00D241B8" w:rsidRPr="00457DF6" w:rsidRDefault="00D241B8" w:rsidP="00D241B8">
      <w:pPr>
        <w:spacing w:line="276" w:lineRule="auto"/>
        <w:rPr>
          <w:rFonts w:cs="Arial"/>
          <w:u w:val="single"/>
        </w:rPr>
      </w:pPr>
      <w:r w:rsidRPr="00457DF6">
        <w:rPr>
          <w:rFonts w:cs="Arial"/>
          <w:u w:val="single"/>
        </w:rPr>
        <w:t>Tank Monitoring System:</w:t>
      </w:r>
    </w:p>
    <w:p w:rsidR="00D241B8" w:rsidRPr="00D241B8" w:rsidRDefault="00D241B8" w:rsidP="00D241B8">
      <w:pPr>
        <w:spacing w:line="276" w:lineRule="auto"/>
        <w:rPr>
          <w:rFonts w:cs="Arial"/>
        </w:rPr>
      </w:pPr>
      <w:r w:rsidRPr="00457DF6">
        <w:rPr>
          <w:rFonts w:cs="Arial"/>
        </w:rPr>
        <w:t xml:space="preserve">Each facility </w:t>
      </w:r>
      <w:r w:rsidR="00D14CB0">
        <w:rPr>
          <w:rFonts w:cs="Arial"/>
        </w:rPr>
        <w:t>will</w:t>
      </w:r>
      <w:r w:rsidRPr="00457DF6">
        <w:rPr>
          <w:rFonts w:cs="Arial"/>
        </w:rPr>
        <w:t xml:space="preserve"> have a tank monitoring system to monitor all storage tanks on-site. The department has three (3) acceptable manufacturers that meet our specific needs. They are </w:t>
      </w:r>
      <w:proofErr w:type="spellStart"/>
      <w:r w:rsidRPr="00457DF6">
        <w:rPr>
          <w:rFonts w:cs="Arial"/>
        </w:rPr>
        <w:t>Pneumercator</w:t>
      </w:r>
      <w:proofErr w:type="spellEnd"/>
      <w:r w:rsidRPr="00457DF6">
        <w:rPr>
          <w:rFonts w:cs="Arial"/>
        </w:rPr>
        <w:t xml:space="preserve">, </w:t>
      </w:r>
      <w:proofErr w:type="spellStart"/>
      <w:r w:rsidRPr="00457DF6">
        <w:rPr>
          <w:rFonts w:cs="Arial"/>
        </w:rPr>
        <w:t>Veeder</w:t>
      </w:r>
      <w:proofErr w:type="spellEnd"/>
      <w:r w:rsidRPr="00457DF6">
        <w:rPr>
          <w:rFonts w:cs="Arial"/>
        </w:rPr>
        <w:t xml:space="preserve"> Root, and </w:t>
      </w:r>
      <w:proofErr w:type="spellStart"/>
      <w:r w:rsidRPr="00457DF6">
        <w:rPr>
          <w:rFonts w:cs="Arial"/>
        </w:rPr>
        <w:t>Incon</w:t>
      </w:r>
      <w:proofErr w:type="spellEnd"/>
      <w:r w:rsidRPr="00457DF6">
        <w:rPr>
          <w:rFonts w:cs="Arial"/>
        </w:rPr>
        <w:t xml:space="preserve">. The system </w:t>
      </w:r>
      <w:r w:rsidR="00D14CB0">
        <w:rPr>
          <w:rFonts w:cs="Arial"/>
        </w:rPr>
        <w:t>will</w:t>
      </w:r>
      <w:r w:rsidRPr="00457DF6">
        <w:rPr>
          <w:rFonts w:cs="Arial"/>
        </w:rPr>
        <w:t xml:space="preserve"> consist of a console and printer, along with in-tank probes, interstitial sensors, sump sensors, and tank overfill alarms as required. The system </w:t>
      </w:r>
      <w:r w:rsidR="00D14CB0">
        <w:rPr>
          <w:rFonts w:cs="Arial"/>
        </w:rPr>
        <w:t>will</w:t>
      </w:r>
      <w:r w:rsidRPr="00457DF6">
        <w:rPr>
          <w:rFonts w:cs="Arial"/>
        </w:rPr>
        <w:t xml:space="preserve"> communicate with the FMU and the Headend via network connections.</w:t>
      </w:r>
    </w:p>
    <w:p w:rsidR="00C66872" w:rsidRDefault="00C66872">
      <w:pPr>
        <w:rPr>
          <w:rFonts w:eastAsia="Times New Roman" w:cs="Arial"/>
          <w:b/>
          <w:snapToGrid w:val="0"/>
          <w:u w:val="single"/>
        </w:rPr>
      </w:pPr>
    </w:p>
    <w:p w:rsidR="00FE58D6" w:rsidRPr="00C26309" w:rsidRDefault="00D41B0F" w:rsidP="00FE58D6">
      <w:pPr>
        <w:spacing w:line="276" w:lineRule="auto"/>
        <w:rPr>
          <w:rFonts w:cs="Arial"/>
          <w:u w:val="single"/>
        </w:rPr>
      </w:pPr>
      <w:r w:rsidRPr="00C26309">
        <w:rPr>
          <w:rFonts w:cs="Arial"/>
          <w:u w:val="single"/>
        </w:rPr>
        <w:t xml:space="preserve">Motor Fuel Island </w:t>
      </w:r>
      <w:r w:rsidR="00FE58D6" w:rsidRPr="00C26309">
        <w:rPr>
          <w:rFonts w:cs="Arial"/>
          <w:u w:val="single"/>
        </w:rPr>
        <w:t>Electrical:</w:t>
      </w:r>
    </w:p>
    <w:p w:rsidR="00C10628" w:rsidRPr="00C26309" w:rsidRDefault="00C10628" w:rsidP="00FE58D6">
      <w:pPr>
        <w:widowControl w:val="0"/>
        <w:tabs>
          <w:tab w:val="left" w:pos="-720"/>
          <w:tab w:val="left" w:pos="0"/>
          <w:tab w:val="left" w:pos="720"/>
          <w:tab w:val="left" w:pos="1440"/>
          <w:tab w:val="left" w:pos="2160"/>
          <w:tab w:val="left" w:pos="2880"/>
        </w:tabs>
        <w:suppressAutoHyphens/>
        <w:contextualSpacing/>
        <w:rPr>
          <w:rFonts w:eastAsia="Times New Roman" w:cs="Arial"/>
          <w:snapToGrid w:val="0"/>
        </w:rPr>
      </w:pPr>
      <w:r w:rsidRPr="00C26309">
        <w:rPr>
          <w:rFonts w:eastAsia="Times New Roman" w:cs="Arial"/>
          <w:snapToGrid w:val="0"/>
        </w:rPr>
        <w:t xml:space="preserve">All underground </w:t>
      </w:r>
      <w:r w:rsidR="00FE26F5" w:rsidRPr="00C26309">
        <w:rPr>
          <w:rFonts w:eastAsia="Times New Roman" w:cs="Arial"/>
          <w:snapToGrid w:val="0"/>
        </w:rPr>
        <w:t>conduits</w:t>
      </w:r>
      <w:r w:rsidRPr="00C26309">
        <w:rPr>
          <w:rFonts w:eastAsia="Times New Roman" w:cs="Arial"/>
          <w:snapToGrid w:val="0"/>
        </w:rPr>
        <w:t xml:space="preserve"> installed under the slab and surrounding areas </w:t>
      </w:r>
      <w:r w:rsidR="00D14CB0" w:rsidRPr="00C26309">
        <w:rPr>
          <w:rFonts w:eastAsia="Times New Roman" w:cs="Arial"/>
          <w:snapToGrid w:val="0"/>
        </w:rPr>
        <w:t>will</w:t>
      </w:r>
      <w:r w:rsidRPr="00C26309">
        <w:rPr>
          <w:rFonts w:eastAsia="Times New Roman" w:cs="Arial"/>
          <w:snapToGrid w:val="0"/>
        </w:rPr>
        <w:t xml:space="preserve"> be installed 24” below final grade. Underground conduit with at least 2 ft. of cover </w:t>
      </w:r>
      <w:r w:rsidR="00D14CB0" w:rsidRPr="00C26309">
        <w:rPr>
          <w:rFonts w:eastAsia="Times New Roman" w:cs="Arial"/>
          <w:snapToGrid w:val="0"/>
        </w:rPr>
        <w:t>will</w:t>
      </w:r>
      <w:r w:rsidRPr="00C26309">
        <w:rPr>
          <w:rFonts w:eastAsia="Times New Roman" w:cs="Arial"/>
          <w:snapToGrid w:val="0"/>
        </w:rPr>
        <w:t xml:space="preserve"> be schedule 80 PVC and </w:t>
      </w:r>
      <w:r w:rsidR="00D14CB0" w:rsidRPr="00C26309">
        <w:rPr>
          <w:rFonts w:eastAsia="Times New Roman" w:cs="Arial"/>
          <w:snapToGrid w:val="0"/>
        </w:rPr>
        <w:t>will</w:t>
      </w:r>
      <w:r w:rsidRPr="00C26309">
        <w:rPr>
          <w:rFonts w:eastAsia="Times New Roman" w:cs="Arial"/>
          <w:snapToGrid w:val="0"/>
        </w:rPr>
        <w:t xml:space="preserve"> transition to RGSC, 2 ft. before the point of connection to the aboveground raceway.</w:t>
      </w:r>
    </w:p>
    <w:p w:rsidR="00FE58D6" w:rsidRPr="00C26309" w:rsidRDefault="00FE58D6" w:rsidP="00FE58D6">
      <w:pPr>
        <w:widowControl w:val="0"/>
        <w:tabs>
          <w:tab w:val="left" w:pos="-720"/>
          <w:tab w:val="left" w:pos="0"/>
          <w:tab w:val="left" w:pos="720"/>
          <w:tab w:val="left" w:pos="1440"/>
          <w:tab w:val="left" w:pos="2160"/>
          <w:tab w:val="left" w:pos="2880"/>
        </w:tabs>
        <w:suppressAutoHyphens/>
        <w:contextualSpacing/>
        <w:rPr>
          <w:rFonts w:eastAsia="Times New Roman" w:cs="Arial"/>
          <w:snapToGrid w:val="0"/>
        </w:rPr>
      </w:pPr>
    </w:p>
    <w:p w:rsidR="00C10628" w:rsidRPr="000035F6" w:rsidRDefault="00C10628" w:rsidP="00FE58D6">
      <w:pPr>
        <w:widowControl w:val="0"/>
        <w:tabs>
          <w:tab w:val="left" w:pos="-720"/>
          <w:tab w:val="left" w:pos="0"/>
          <w:tab w:val="left" w:pos="720"/>
          <w:tab w:val="left" w:pos="1440"/>
          <w:tab w:val="left" w:pos="2160"/>
          <w:tab w:val="left" w:pos="2880"/>
        </w:tabs>
        <w:suppressAutoHyphens/>
        <w:contextualSpacing/>
        <w:rPr>
          <w:rFonts w:eastAsia="Times New Roman" w:cs="Arial"/>
          <w:snapToGrid w:val="0"/>
        </w:rPr>
      </w:pPr>
      <w:r w:rsidRPr="00C26309">
        <w:rPr>
          <w:rFonts w:eastAsia="Times New Roman" w:cs="Arial"/>
          <w:snapToGrid w:val="0"/>
        </w:rPr>
        <w:t xml:space="preserve">All conduit and junction boxes in the fuel island area </w:t>
      </w:r>
      <w:r w:rsidR="00D14CB0" w:rsidRPr="00C26309">
        <w:rPr>
          <w:rFonts w:eastAsia="Times New Roman" w:cs="Arial"/>
          <w:snapToGrid w:val="0"/>
        </w:rPr>
        <w:t>will</w:t>
      </w:r>
      <w:r w:rsidRPr="00C26309">
        <w:rPr>
          <w:rFonts w:eastAsia="Times New Roman" w:cs="Arial"/>
          <w:snapToGrid w:val="0"/>
        </w:rPr>
        <w:t xml:space="preserve"> be provided with explosion proof fittings and sealed as required in accordance to NFPA 70. Rigid conduit extensions above ground within 20 ft. proximity of fueling </w:t>
      </w:r>
      <w:r w:rsidR="00D14CB0" w:rsidRPr="00C26309">
        <w:rPr>
          <w:rFonts w:eastAsia="Times New Roman" w:cs="Arial"/>
          <w:snapToGrid w:val="0"/>
        </w:rPr>
        <w:t>will</w:t>
      </w:r>
      <w:r w:rsidRPr="00C26309">
        <w:rPr>
          <w:rFonts w:eastAsia="Times New Roman" w:cs="Arial"/>
          <w:snapToGrid w:val="0"/>
        </w:rPr>
        <w:t xml:space="preserve"> be terminated at 18 inches minimum above grade with EY fittings. This includes the conduits that enter the </w:t>
      </w:r>
      <w:r w:rsidR="00FB6884" w:rsidRPr="00C26309">
        <w:rPr>
          <w:rFonts w:eastAsia="Times New Roman" w:cs="Arial"/>
          <w:snapToGrid w:val="0"/>
        </w:rPr>
        <w:t>FMU</w:t>
      </w:r>
      <w:r w:rsidRPr="00C26309">
        <w:rPr>
          <w:rFonts w:eastAsia="Times New Roman" w:cs="Arial"/>
          <w:snapToGrid w:val="0"/>
        </w:rPr>
        <w:t>.</w:t>
      </w:r>
    </w:p>
    <w:p w:rsidR="00421714" w:rsidRPr="00C10628" w:rsidRDefault="00421714" w:rsidP="00463E28">
      <w:pPr>
        <w:rPr>
          <w:rFonts w:eastAsia="Times New Roman" w:cs="Arial"/>
          <w:b/>
          <w:snapToGrid w:val="0"/>
          <w:u w:val="single"/>
        </w:rPr>
      </w:pPr>
    </w:p>
    <w:p w:rsidR="0070621D" w:rsidRDefault="0070621D" w:rsidP="00463E28">
      <w:pPr>
        <w:spacing w:line="276" w:lineRule="auto"/>
        <w:rPr>
          <w:rFonts w:cs="Arial"/>
          <w:u w:val="single"/>
        </w:rPr>
      </w:pPr>
      <w:r>
        <w:rPr>
          <w:rFonts w:cs="Arial"/>
          <w:u w:val="single"/>
        </w:rPr>
        <w:t>Paint Spray Booth and Paint Blast Booth:</w:t>
      </w:r>
    </w:p>
    <w:p w:rsidR="00FB6884" w:rsidRPr="0070621D" w:rsidRDefault="0070621D" w:rsidP="00463E28">
      <w:pPr>
        <w:rPr>
          <w:rFonts w:eastAsia="Times New Roman" w:cs="Arial"/>
          <w:snapToGrid w:val="0"/>
        </w:rPr>
      </w:pPr>
      <w:r w:rsidRPr="0070621D">
        <w:rPr>
          <w:rFonts w:eastAsia="Times New Roman" w:cs="Arial"/>
          <w:snapToGrid w:val="0"/>
        </w:rPr>
        <w:t xml:space="preserve">The </w:t>
      </w:r>
      <w:r>
        <w:rPr>
          <w:rFonts w:eastAsia="Times New Roman" w:cs="Arial"/>
          <w:snapToGrid w:val="0"/>
        </w:rPr>
        <w:t>basis-of-design for these booths is Global Finishing Solutions.  The contact information is:</w:t>
      </w:r>
    </w:p>
    <w:p w:rsidR="0070621D" w:rsidRPr="009C69B4" w:rsidRDefault="0070621D" w:rsidP="00463E28">
      <w:pPr>
        <w:rPr>
          <w:rFonts w:cs="Arial"/>
        </w:rPr>
      </w:pPr>
    </w:p>
    <w:p w:rsidR="0070621D" w:rsidRPr="009C69B4" w:rsidRDefault="0070621D" w:rsidP="00463E28">
      <w:pPr>
        <w:jc w:val="center"/>
        <w:rPr>
          <w:rFonts w:cs="Arial"/>
        </w:rPr>
      </w:pPr>
      <w:r w:rsidRPr="009C69B4">
        <w:rPr>
          <w:rFonts w:cs="Arial"/>
        </w:rPr>
        <w:t xml:space="preserve">Mike </w:t>
      </w:r>
      <w:proofErr w:type="spellStart"/>
      <w:r w:rsidRPr="009C69B4">
        <w:rPr>
          <w:rFonts w:cs="Arial"/>
        </w:rPr>
        <w:t>Nobes</w:t>
      </w:r>
      <w:proofErr w:type="spellEnd"/>
      <w:r w:rsidRPr="009C69B4">
        <w:rPr>
          <w:rFonts w:cs="Arial"/>
        </w:rPr>
        <w:t xml:space="preserve"> from GFS</w:t>
      </w:r>
      <w:proofErr w:type="gramStart"/>
      <w:r w:rsidRPr="009C69B4">
        <w:rPr>
          <w:rFonts w:cs="Arial"/>
        </w:rPr>
        <w:t>  715</w:t>
      </w:r>
      <w:proofErr w:type="gramEnd"/>
      <w:r w:rsidRPr="009C69B4">
        <w:rPr>
          <w:rFonts w:cs="Arial"/>
        </w:rPr>
        <w:t>-533-8685</w:t>
      </w:r>
    </w:p>
    <w:p w:rsidR="0070621D" w:rsidRPr="009C69B4" w:rsidRDefault="00E84B1F" w:rsidP="00463E28">
      <w:pPr>
        <w:jc w:val="center"/>
        <w:rPr>
          <w:rFonts w:cs="Arial"/>
        </w:rPr>
      </w:pPr>
      <w:hyperlink r:id="rId15" w:history="1">
        <w:r w:rsidR="0070621D" w:rsidRPr="009C69B4">
          <w:rPr>
            <w:rStyle w:val="Hyperlink"/>
            <w:rFonts w:cs="Arial"/>
            <w:color w:val="auto"/>
          </w:rPr>
          <w:t>mnobes@globalfinishing.com</w:t>
        </w:r>
      </w:hyperlink>
    </w:p>
    <w:p w:rsidR="0070621D" w:rsidRPr="009C69B4" w:rsidRDefault="0070621D" w:rsidP="00463E28">
      <w:pPr>
        <w:rPr>
          <w:rFonts w:eastAsia="Times New Roman" w:cs="Arial"/>
          <w:b/>
          <w:snapToGrid w:val="0"/>
          <w:u w:val="single"/>
        </w:rPr>
      </w:pPr>
    </w:p>
    <w:p w:rsidR="0070621D" w:rsidRDefault="0070621D" w:rsidP="00463E28">
      <w:pPr>
        <w:rPr>
          <w:rFonts w:eastAsia="Times New Roman" w:cs="Arial"/>
          <w:snapToGrid w:val="0"/>
        </w:rPr>
      </w:pPr>
      <w:r>
        <w:rPr>
          <w:rFonts w:eastAsia="Times New Roman" w:cs="Arial"/>
          <w:snapToGrid w:val="0"/>
        </w:rPr>
        <w:t>For general guidance, the Department will maintain (1)</w:t>
      </w:r>
      <w:r w:rsidR="00DB2C80">
        <w:rPr>
          <w:rFonts w:eastAsia="Times New Roman" w:cs="Arial"/>
          <w:snapToGrid w:val="0"/>
        </w:rPr>
        <w:t xml:space="preserve"> Paint Spray Booth per District and only (1) Paint Blast Booth (existing at Rocky Hill Repair).</w:t>
      </w:r>
    </w:p>
    <w:p w:rsidR="0070621D" w:rsidRDefault="0070621D">
      <w:pPr>
        <w:rPr>
          <w:rFonts w:eastAsia="Times New Roman" w:cs="Arial"/>
          <w:b/>
          <w:snapToGrid w:val="0"/>
          <w:u w:val="single"/>
        </w:rPr>
      </w:pPr>
      <w:r>
        <w:rPr>
          <w:rFonts w:eastAsia="Times New Roman" w:cs="Arial"/>
          <w:b/>
          <w:snapToGrid w:val="0"/>
          <w:u w:val="single"/>
        </w:rPr>
        <w:br w:type="page"/>
      </w:r>
    </w:p>
    <w:p w:rsidR="001638D6" w:rsidRPr="001638D6" w:rsidRDefault="001638D6" w:rsidP="001638D6">
      <w:pPr>
        <w:widowControl w:val="0"/>
        <w:tabs>
          <w:tab w:val="center" w:pos="4680"/>
        </w:tabs>
        <w:suppressAutoHyphens/>
        <w:jc w:val="center"/>
        <w:rPr>
          <w:rFonts w:eastAsia="Times New Roman" w:cs="Arial"/>
          <w:b/>
          <w:snapToGrid w:val="0"/>
          <w:u w:val="single"/>
        </w:rPr>
      </w:pPr>
      <w:r w:rsidRPr="001638D6">
        <w:rPr>
          <w:rFonts w:eastAsia="Times New Roman" w:cs="Arial"/>
          <w:b/>
          <w:snapToGrid w:val="0"/>
          <w:u w:val="single"/>
        </w:rPr>
        <w:t>CSI DIVISION 14 – CONVEYING EQUIPMENT</w:t>
      </w:r>
    </w:p>
    <w:p w:rsidR="001638D6" w:rsidRDefault="001638D6" w:rsidP="001638D6">
      <w:pPr>
        <w:widowControl w:val="0"/>
        <w:tabs>
          <w:tab w:val="center" w:pos="4680"/>
        </w:tabs>
        <w:suppressAutoHyphens/>
        <w:rPr>
          <w:rFonts w:eastAsia="Times New Roman" w:cs="Arial"/>
          <w:snapToGrid w:val="0"/>
        </w:rPr>
      </w:pPr>
    </w:p>
    <w:p w:rsidR="00D241B8" w:rsidRPr="00056C04" w:rsidRDefault="00D241B8" w:rsidP="00D241B8">
      <w:pPr>
        <w:spacing w:line="276" w:lineRule="auto"/>
        <w:rPr>
          <w:rFonts w:cs="Arial"/>
          <w:u w:val="single"/>
        </w:rPr>
      </w:pPr>
      <w:r w:rsidRPr="00056C04">
        <w:rPr>
          <w:rFonts w:cs="Arial"/>
          <w:u w:val="single"/>
        </w:rPr>
        <w:t>Vehicle Lifts:</w:t>
      </w:r>
    </w:p>
    <w:p w:rsidR="00D241B8" w:rsidRPr="00056C04" w:rsidRDefault="00056C04" w:rsidP="00D241B8">
      <w:pPr>
        <w:spacing w:line="276" w:lineRule="auto"/>
        <w:rPr>
          <w:rFonts w:cs="Arial"/>
        </w:rPr>
      </w:pPr>
      <w:r w:rsidRPr="00056C04">
        <w:rPr>
          <w:rFonts w:cs="Arial"/>
        </w:rPr>
        <w:t>V</w:t>
      </w:r>
      <w:r w:rsidR="00D241B8" w:rsidRPr="00056C04">
        <w:rPr>
          <w:rFonts w:cs="Arial"/>
        </w:rPr>
        <w:t xml:space="preserve">ehicle lifts will be provided </w:t>
      </w:r>
      <w:r w:rsidRPr="00056C04">
        <w:rPr>
          <w:rFonts w:cs="Arial"/>
        </w:rPr>
        <w:t>at Repair Facilities.  Specifications for vehicle lifts will be based on products offered by Mohawk or Rotary Lift.  The t</w:t>
      </w:r>
      <w:r w:rsidR="00D241B8" w:rsidRPr="00056C04">
        <w:rPr>
          <w:rFonts w:cs="Arial"/>
        </w:rPr>
        <w:t>ype, capacity, and quantity of lifts will be determined on a project by project basis</w:t>
      </w:r>
      <w:r w:rsidRPr="00056C04">
        <w:rPr>
          <w:rFonts w:cs="Arial"/>
        </w:rPr>
        <w:t xml:space="preserve"> based on consultation with the Office of Equipment Repair.</w:t>
      </w:r>
      <w:r w:rsidR="00416099">
        <w:rPr>
          <w:rFonts w:cs="Arial"/>
        </w:rPr>
        <w:t xml:space="preserve">  Color is manufacturer’s standard.</w:t>
      </w:r>
    </w:p>
    <w:p w:rsidR="00D241B8" w:rsidRPr="00D241B8" w:rsidRDefault="00D241B8" w:rsidP="00D241B8">
      <w:pPr>
        <w:spacing w:line="276" w:lineRule="auto"/>
        <w:rPr>
          <w:rFonts w:cs="Arial"/>
          <w:highlight w:val="yellow"/>
        </w:rPr>
      </w:pPr>
    </w:p>
    <w:p w:rsidR="00D241B8" w:rsidRPr="00421714" w:rsidRDefault="00D241B8" w:rsidP="00D241B8">
      <w:pPr>
        <w:spacing w:line="276" w:lineRule="auto"/>
        <w:rPr>
          <w:rFonts w:cs="Arial"/>
          <w:u w:val="single"/>
        </w:rPr>
      </w:pPr>
      <w:r w:rsidRPr="00421714">
        <w:rPr>
          <w:rFonts w:cs="Arial"/>
          <w:u w:val="single"/>
        </w:rPr>
        <w:t>Hoists and Cranes:</w:t>
      </w:r>
    </w:p>
    <w:p w:rsidR="00D241B8" w:rsidRPr="00D241B8" w:rsidRDefault="00E955D3" w:rsidP="00D241B8">
      <w:pPr>
        <w:spacing w:line="276" w:lineRule="auto"/>
        <w:rPr>
          <w:rFonts w:cs="Arial"/>
        </w:rPr>
      </w:pPr>
      <w:r w:rsidRPr="00421714">
        <w:rPr>
          <w:rFonts w:cs="Arial"/>
        </w:rPr>
        <w:t>One</w:t>
      </w:r>
      <w:r w:rsidR="00D241B8" w:rsidRPr="00421714">
        <w:rPr>
          <w:rFonts w:cs="Arial"/>
        </w:rPr>
        <w:t xml:space="preserve"> 3 ton capacity (labeled 2 ton) electric monorail hoist</w:t>
      </w:r>
      <w:r w:rsidRPr="00421714">
        <w:rPr>
          <w:rFonts w:cs="Arial"/>
        </w:rPr>
        <w:t xml:space="preserve"> crane is typically provided in </w:t>
      </w:r>
      <w:r w:rsidRPr="00901BD9">
        <w:rPr>
          <w:rFonts w:cs="Arial"/>
        </w:rPr>
        <w:t>ma</w:t>
      </w:r>
      <w:r w:rsidR="00584691" w:rsidRPr="00901BD9">
        <w:rPr>
          <w:rFonts w:cs="Arial"/>
        </w:rPr>
        <w:t xml:space="preserve">intenance facilities.  </w:t>
      </w:r>
      <w:r w:rsidR="00DB704B" w:rsidRPr="00901BD9">
        <w:rPr>
          <w:rFonts w:cs="Arial"/>
        </w:rPr>
        <w:t xml:space="preserve">Crane shall be NEMA 4X if required.  </w:t>
      </w:r>
      <w:r w:rsidR="00421714" w:rsidRPr="00901BD9">
        <w:rPr>
          <w:rFonts w:cs="Arial"/>
        </w:rPr>
        <w:t>Three (</w:t>
      </w:r>
      <w:r w:rsidR="00D241B8" w:rsidRPr="00901BD9">
        <w:rPr>
          <w:rFonts w:cs="Arial"/>
        </w:rPr>
        <w:t>3</w:t>
      </w:r>
      <w:r w:rsidR="00421714" w:rsidRPr="00901BD9">
        <w:rPr>
          <w:rFonts w:cs="Arial"/>
        </w:rPr>
        <w:t>)</w:t>
      </w:r>
      <w:r w:rsidR="00D241B8" w:rsidRPr="00901BD9">
        <w:rPr>
          <w:rFonts w:cs="Arial"/>
        </w:rPr>
        <w:t xml:space="preserve"> ton capacity electric</w:t>
      </w:r>
      <w:r w:rsidR="00D241B8" w:rsidRPr="00421714">
        <w:rPr>
          <w:rFonts w:cs="Arial"/>
        </w:rPr>
        <w:t xml:space="preserve"> bridge crane</w:t>
      </w:r>
      <w:r w:rsidR="00421714" w:rsidRPr="00421714">
        <w:rPr>
          <w:rFonts w:cs="Arial"/>
        </w:rPr>
        <w:t>s are typically provided in Weld Bays and Repair Bays.</w:t>
      </w:r>
      <w:r w:rsidR="00D241B8" w:rsidRPr="00421714">
        <w:rPr>
          <w:rFonts w:cs="Arial"/>
        </w:rPr>
        <w:t xml:space="preserve"> </w:t>
      </w:r>
      <w:r w:rsidR="00421714" w:rsidRPr="00421714">
        <w:rPr>
          <w:rFonts w:cs="Arial"/>
        </w:rPr>
        <w:t xml:space="preserve"> </w:t>
      </w:r>
      <w:r w:rsidR="00D241B8" w:rsidRPr="00421714">
        <w:rPr>
          <w:rFonts w:cs="Arial"/>
        </w:rPr>
        <w:t>Type and quantity will be determine</w:t>
      </w:r>
      <w:r w:rsidR="00421714" w:rsidRPr="00421714">
        <w:rPr>
          <w:rFonts w:cs="Arial"/>
        </w:rPr>
        <w:t>d on a project by project basis based on consultation with the Office of Maintenance and the Office of Equipment Repair.</w:t>
      </w:r>
      <w:r w:rsidR="00416099" w:rsidRPr="00416099">
        <w:rPr>
          <w:rFonts w:cs="Arial"/>
        </w:rPr>
        <w:t xml:space="preserve"> </w:t>
      </w:r>
      <w:r w:rsidR="00416099">
        <w:rPr>
          <w:rFonts w:cs="Arial"/>
        </w:rPr>
        <w:t>Color is manufacturer’s standard.</w:t>
      </w:r>
    </w:p>
    <w:p w:rsidR="008367F3" w:rsidRDefault="008367F3">
      <w:pPr>
        <w:rPr>
          <w:rFonts w:eastAsia="Times New Roman" w:cs="Arial"/>
          <w:b/>
          <w:snapToGrid w:val="0"/>
          <w:u w:val="single"/>
        </w:rPr>
      </w:pPr>
    </w:p>
    <w:p w:rsidR="006C18CB" w:rsidRDefault="006C18CB">
      <w:pPr>
        <w:rPr>
          <w:rFonts w:eastAsia="Times New Roman" w:cs="Arial"/>
          <w:b/>
          <w:snapToGrid w:val="0"/>
          <w:u w:val="single"/>
        </w:rPr>
      </w:pPr>
    </w:p>
    <w:p w:rsidR="001638D6" w:rsidRPr="001638D6" w:rsidRDefault="001638D6" w:rsidP="001638D6">
      <w:pPr>
        <w:widowControl w:val="0"/>
        <w:tabs>
          <w:tab w:val="center" w:pos="4680"/>
        </w:tabs>
        <w:suppressAutoHyphens/>
        <w:jc w:val="center"/>
        <w:rPr>
          <w:rFonts w:eastAsia="Times New Roman" w:cs="Arial"/>
          <w:b/>
          <w:snapToGrid w:val="0"/>
          <w:u w:val="single"/>
        </w:rPr>
      </w:pPr>
      <w:r w:rsidRPr="001638D6">
        <w:rPr>
          <w:rFonts w:eastAsia="Times New Roman" w:cs="Arial"/>
          <w:b/>
          <w:snapToGrid w:val="0"/>
          <w:u w:val="single"/>
        </w:rPr>
        <w:t>CSI DIVISION 21 – FIRE SUPPRESSION</w:t>
      </w:r>
    </w:p>
    <w:p w:rsidR="001638D6" w:rsidRPr="00202580" w:rsidRDefault="001638D6" w:rsidP="001638D6">
      <w:pPr>
        <w:widowControl w:val="0"/>
        <w:tabs>
          <w:tab w:val="center" w:pos="4680"/>
        </w:tabs>
        <w:suppressAutoHyphens/>
        <w:rPr>
          <w:rFonts w:eastAsia="Times New Roman" w:cs="Arial"/>
          <w:b/>
          <w:snapToGrid w:val="0"/>
        </w:rPr>
      </w:pPr>
    </w:p>
    <w:p w:rsidR="00202580" w:rsidRDefault="00202580" w:rsidP="00202580">
      <w:pPr>
        <w:widowControl w:val="0"/>
        <w:tabs>
          <w:tab w:val="center" w:pos="4680"/>
        </w:tabs>
        <w:suppressAutoHyphens/>
        <w:rPr>
          <w:rFonts w:cs="Arial"/>
        </w:rPr>
      </w:pPr>
      <w:r>
        <w:rPr>
          <w:rFonts w:eastAsia="Times New Roman" w:cs="Arial"/>
          <w:snapToGrid w:val="0"/>
        </w:rPr>
        <w:t xml:space="preserve">If city water is available, a sprinkler system </w:t>
      </w:r>
      <w:r w:rsidR="00D14CB0">
        <w:rPr>
          <w:rFonts w:eastAsia="Times New Roman" w:cs="Arial"/>
          <w:snapToGrid w:val="0"/>
        </w:rPr>
        <w:t>will</w:t>
      </w:r>
      <w:r>
        <w:rPr>
          <w:rFonts w:eastAsia="Times New Roman" w:cs="Arial"/>
          <w:snapToGrid w:val="0"/>
        </w:rPr>
        <w:t xml:space="preserve"> be provided.  The system will be either a wet pipe or dry pipe system.  </w:t>
      </w:r>
      <w:r w:rsidRPr="008D62F2">
        <w:rPr>
          <w:rFonts w:cs="Arial"/>
        </w:rPr>
        <w:t xml:space="preserve">Where incoming city water pressure is not adequate enough to meet the sprinkler demand, </w:t>
      </w:r>
      <w:r w:rsidRPr="00385736">
        <w:rPr>
          <w:rFonts w:cs="Arial"/>
        </w:rPr>
        <w:t>a</w:t>
      </w:r>
      <w:r w:rsidR="00385736">
        <w:rPr>
          <w:rFonts w:cs="Arial"/>
        </w:rPr>
        <w:t>n</w:t>
      </w:r>
      <w:r w:rsidRPr="00385736">
        <w:rPr>
          <w:rFonts w:cs="Arial"/>
        </w:rPr>
        <w:t xml:space="preserve"> </w:t>
      </w:r>
      <w:r w:rsidR="008D62F2" w:rsidRPr="00385736">
        <w:rPr>
          <w:rFonts w:cs="Arial"/>
        </w:rPr>
        <w:t>air-cooled</w:t>
      </w:r>
      <w:r w:rsidRPr="008D62F2">
        <w:rPr>
          <w:rFonts w:cs="Arial"/>
        </w:rPr>
        <w:t xml:space="preserve"> diesel</w:t>
      </w:r>
      <w:r w:rsidR="008D62F2">
        <w:rPr>
          <w:rFonts w:cs="Arial"/>
        </w:rPr>
        <w:t>-</w:t>
      </w:r>
      <w:r w:rsidRPr="008D62F2">
        <w:rPr>
          <w:rFonts w:cs="Arial"/>
        </w:rPr>
        <w:t>drive</w:t>
      </w:r>
      <w:r w:rsidR="00385736">
        <w:rPr>
          <w:rFonts w:cs="Arial"/>
        </w:rPr>
        <w:t xml:space="preserve"> centrifugal</w:t>
      </w:r>
      <w:r w:rsidRPr="008D62F2">
        <w:rPr>
          <w:rFonts w:cs="Arial"/>
        </w:rPr>
        <w:t xml:space="preserve"> fire pump </w:t>
      </w:r>
      <w:r w:rsidR="00D14CB0">
        <w:rPr>
          <w:rFonts w:cs="Arial"/>
        </w:rPr>
        <w:t>will</w:t>
      </w:r>
      <w:r w:rsidRPr="008D62F2">
        <w:rPr>
          <w:rFonts w:cs="Arial"/>
        </w:rPr>
        <w:t xml:space="preserve"> be installed to increase pressure.</w:t>
      </w:r>
    </w:p>
    <w:p w:rsidR="0074342F" w:rsidRDefault="0074342F" w:rsidP="00202580">
      <w:pPr>
        <w:widowControl w:val="0"/>
        <w:tabs>
          <w:tab w:val="center" w:pos="4680"/>
        </w:tabs>
        <w:suppressAutoHyphens/>
        <w:rPr>
          <w:rFonts w:cs="Arial"/>
        </w:rPr>
      </w:pPr>
    </w:p>
    <w:p w:rsidR="0074342F" w:rsidRDefault="0074342F" w:rsidP="00476172">
      <w:pPr>
        <w:widowControl w:val="0"/>
        <w:tabs>
          <w:tab w:val="center" w:pos="4680"/>
        </w:tabs>
        <w:suppressAutoHyphens/>
        <w:rPr>
          <w:rFonts w:cs="Arial"/>
        </w:rPr>
      </w:pPr>
      <w:r>
        <w:rPr>
          <w:rFonts w:cs="Arial"/>
        </w:rPr>
        <w:t>Coordinate the sprinkler system design with the water company as they may have requirements for shock/surge or break tanks.</w:t>
      </w:r>
    </w:p>
    <w:p w:rsidR="001268BB" w:rsidRDefault="001268BB" w:rsidP="00202580">
      <w:pPr>
        <w:widowControl w:val="0"/>
        <w:tabs>
          <w:tab w:val="center" w:pos="4680"/>
        </w:tabs>
        <w:suppressAutoHyphens/>
        <w:rPr>
          <w:rFonts w:cs="Arial"/>
        </w:rPr>
      </w:pPr>
    </w:p>
    <w:p w:rsidR="001268BB" w:rsidRPr="00202580" w:rsidRDefault="001268BB" w:rsidP="00202580">
      <w:pPr>
        <w:widowControl w:val="0"/>
        <w:tabs>
          <w:tab w:val="center" w:pos="4680"/>
        </w:tabs>
        <w:suppressAutoHyphens/>
        <w:rPr>
          <w:rFonts w:eastAsia="Times New Roman" w:cs="Arial"/>
          <w:snapToGrid w:val="0"/>
        </w:rPr>
      </w:pPr>
      <w:r>
        <w:rPr>
          <w:rFonts w:cs="Arial"/>
        </w:rPr>
        <w:t xml:space="preserve">Fire Department connections shall be in accordance with the requirements of the local fire marshal.  The options are threaded 2-1/2” or </w:t>
      </w:r>
      <w:proofErr w:type="spellStart"/>
      <w:r>
        <w:rPr>
          <w:rFonts w:cs="Arial"/>
        </w:rPr>
        <w:t>Storz</w:t>
      </w:r>
      <w:proofErr w:type="spellEnd"/>
      <w:r>
        <w:rPr>
          <w:rFonts w:cs="Arial"/>
        </w:rPr>
        <w:t xml:space="preserve">-type thread-less couplings </w:t>
      </w:r>
      <w:r w:rsidRPr="001268BB">
        <w:rPr>
          <w:rFonts w:cs="Arial"/>
          <w:u w:val="single"/>
        </w:rPr>
        <w:t>listed for use as a fire department connection</w:t>
      </w:r>
      <w:r>
        <w:rPr>
          <w:rFonts w:cs="Arial"/>
        </w:rPr>
        <w:t>.  This is further outlined in General Information Notice 20110-01 that was issued by the CT Office of the State Fire Marshal.</w:t>
      </w:r>
    </w:p>
    <w:p w:rsidR="00202580" w:rsidRDefault="00202580" w:rsidP="001638D6">
      <w:pPr>
        <w:widowControl w:val="0"/>
        <w:tabs>
          <w:tab w:val="center" w:pos="4680"/>
        </w:tabs>
        <w:suppressAutoHyphens/>
        <w:rPr>
          <w:rFonts w:eastAsia="Times New Roman" w:cs="Arial"/>
          <w:snapToGrid w:val="0"/>
        </w:rPr>
      </w:pPr>
    </w:p>
    <w:p w:rsidR="008D62F2" w:rsidRDefault="008D62F2" w:rsidP="001638D6">
      <w:pPr>
        <w:widowControl w:val="0"/>
        <w:tabs>
          <w:tab w:val="center" w:pos="4680"/>
        </w:tabs>
        <w:suppressAutoHyphens/>
        <w:rPr>
          <w:rFonts w:eastAsia="Times New Roman" w:cs="Arial"/>
          <w:snapToGrid w:val="0"/>
        </w:rPr>
      </w:pPr>
      <w:r>
        <w:rPr>
          <w:rFonts w:eastAsia="Times New Roman" w:cs="Arial"/>
          <w:snapToGrid w:val="0"/>
        </w:rPr>
        <w:t>Coordinate the floor plan design with the project Architect and Structural Engineer.  Unless approved on a project-by-project basis, the fire-resistive element requirements of the building such as fire area and wall ratings will not be lessened due to the inclusion of the sprinkler system.</w:t>
      </w:r>
    </w:p>
    <w:p w:rsidR="008D62F2" w:rsidRDefault="008D62F2" w:rsidP="001638D6">
      <w:pPr>
        <w:widowControl w:val="0"/>
        <w:tabs>
          <w:tab w:val="center" w:pos="4680"/>
        </w:tabs>
        <w:suppressAutoHyphens/>
        <w:rPr>
          <w:rFonts w:eastAsia="Times New Roman" w:cs="Arial"/>
          <w:snapToGrid w:val="0"/>
        </w:rPr>
      </w:pPr>
    </w:p>
    <w:p w:rsidR="005B38DA" w:rsidRDefault="005B38DA" w:rsidP="005B38DA">
      <w:pPr>
        <w:pBdr>
          <w:right w:val="single" w:sz="4" w:space="4" w:color="auto"/>
        </w:pBdr>
      </w:pPr>
      <w:r>
        <w:t>Automatic Sprinkler System shall be provided throughout all buildings that include a Group R fire area except where</w:t>
      </w:r>
      <w:r w:rsidRPr="005B38DA">
        <w:t xml:space="preserve"> there is an exit</w:t>
      </w:r>
      <w:r>
        <w:t xml:space="preserve"> door directly to the outside at the level of exit discharge in accordance with the </w:t>
      </w:r>
      <w:r w:rsidRPr="005B38DA">
        <w:rPr>
          <w:iCs/>
        </w:rPr>
        <w:t>2018 CT State Building Code Supplement</w:t>
      </w:r>
      <w:r w:rsidRPr="005B38DA">
        <w:t xml:space="preserve"> Secti</w:t>
      </w:r>
      <w:r>
        <w:t>on 903.2.8 Exception 2.1.</w:t>
      </w:r>
    </w:p>
    <w:p w:rsidR="00202580" w:rsidRDefault="00202580">
      <w:pPr>
        <w:rPr>
          <w:rFonts w:eastAsia="Times New Roman" w:cs="Arial"/>
          <w:b/>
          <w:snapToGrid w:val="0"/>
          <w:u w:val="single"/>
        </w:rPr>
      </w:pPr>
    </w:p>
    <w:p w:rsidR="0082556C" w:rsidRDefault="00202580">
      <w:pPr>
        <w:rPr>
          <w:rFonts w:eastAsia="Times New Roman" w:cs="Arial"/>
          <w:b/>
          <w:snapToGrid w:val="0"/>
          <w:u w:val="single"/>
        </w:rPr>
      </w:pPr>
      <w:r>
        <w:rPr>
          <w:rFonts w:eastAsia="Times New Roman" w:cs="Arial"/>
          <w:b/>
          <w:snapToGrid w:val="0"/>
          <w:u w:val="single"/>
        </w:rPr>
        <w:t xml:space="preserve"> </w:t>
      </w:r>
      <w:r w:rsidR="0082556C">
        <w:rPr>
          <w:rFonts w:eastAsia="Times New Roman" w:cs="Arial"/>
          <w:b/>
          <w:snapToGrid w:val="0"/>
          <w:u w:val="single"/>
        </w:rPr>
        <w:br w:type="page"/>
      </w:r>
    </w:p>
    <w:p w:rsidR="001638D6" w:rsidRPr="001638D6" w:rsidRDefault="001638D6" w:rsidP="001638D6">
      <w:pPr>
        <w:widowControl w:val="0"/>
        <w:tabs>
          <w:tab w:val="center" w:pos="4680"/>
        </w:tabs>
        <w:suppressAutoHyphens/>
        <w:jc w:val="center"/>
        <w:rPr>
          <w:rFonts w:eastAsia="Times New Roman" w:cs="Arial"/>
          <w:b/>
          <w:snapToGrid w:val="0"/>
          <w:u w:val="single"/>
        </w:rPr>
      </w:pPr>
      <w:r w:rsidRPr="001638D6">
        <w:rPr>
          <w:rFonts w:eastAsia="Times New Roman" w:cs="Arial"/>
          <w:b/>
          <w:snapToGrid w:val="0"/>
          <w:u w:val="single"/>
        </w:rPr>
        <w:t>CSI DIVISION 22 – PLUMBING</w:t>
      </w:r>
    </w:p>
    <w:p w:rsidR="00D241B8" w:rsidRDefault="00D241B8" w:rsidP="00D241B8">
      <w:pPr>
        <w:spacing w:line="276" w:lineRule="auto"/>
        <w:rPr>
          <w:rFonts w:cs="Arial"/>
          <w:highlight w:val="yellow"/>
          <w:u w:val="single"/>
        </w:rPr>
      </w:pPr>
    </w:p>
    <w:p w:rsidR="006369EC" w:rsidRPr="00024D32" w:rsidRDefault="006369EC" w:rsidP="006369EC">
      <w:pPr>
        <w:spacing w:line="276" w:lineRule="auto"/>
        <w:rPr>
          <w:rFonts w:cs="Arial"/>
        </w:rPr>
      </w:pPr>
      <w:r w:rsidRPr="00024D32">
        <w:rPr>
          <w:rFonts w:cs="Arial"/>
        </w:rPr>
        <w:t xml:space="preserve">All equipment and piping </w:t>
      </w:r>
      <w:r w:rsidR="00D14CB0">
        <w:rPr>
          <w:rFonts w:cs="Arial"/>
        </w:rPr>
        <w:t>will</w:t>
      </w:r>
      <w:r w:rsidRPr="00024D32">
        <w:rPr>
          <w:rFonts w:cs="Arial"/>
        </w:rPr>
        <w:t xml:space="preserve"> be labeled with flow direction arrows.</w:t>
      </w:r>
    </w:p>
    <w:p w:rsidR="006369EC" w:rsidRDefault="006369EC" w:rsidP="00D241B8">
      <w:pPr>
        <w:spacing w:line="276" w:lineRule="auto"/>
        <w:rPr>
          <w:rFonts w:cs="Arial"/>
          <w:highlight w:val="yellow"/>
          <w:u w:val="single"/>
        </w:rPr>
      </w:pPr>
    </w:p>
    <w:p w:rsidR="00D42971" w:rsidRPr="00D42971" w:rsidRDefault="00D42971" w:rsidP="00D241B8">
      <w:pPr>
        <w:spacing w:line="276" w:lineRule="auto"/>
        <w:rPr>
          <w:rFonts w:cs="Arial"/>
          <w:u w:val="single"/>
        </w:rPr>
      </w:pPr>
      <w:r w:rsidRPr="00D42971">
        <w:rPr>
          <w:rFonts w:cs="Arial"/>
          <w:u w:val="single"/>
        </w:rPr>
        <w:t>General-Duty Valves:</w:t>
      </w:r>
    </w:p>
    <w:p w:rsidR="00D42971" w:rsidRPr="00184F93" w:rsidRDefault="00024D32" w:rsidP="00D241B8">
      <w:pPr>
        <w:spacing w:line="276" w:lineRule="auto"/>
        <w:rPr>
          <w:rFonts w:cs="Arial"/>
        </w:rPr>
      </w:pPr>
      <w:r w:rsidRPr="00184F93">
        <w:rPr>
          <w:rFonts w:cs="Arial"/>
        </w:rPr>
        <w:t xml:space="preserve">General-duty </w:t>
      </w:r>
      <w:r w:rsidR="00D42971" w:rsidRPr="00184F93">
        <w:rPr>
          <w:rFonts w:cs="Arial"/>
        </w:rPr>
        <w:t>valves</w:t>
      </w:r>
      <w:r w:rsidRPr="00184F93">
        <w:rPr>
          <w:rFonts w:cs="Arial"/>
        </w:rPr>
        <w:t xml:space="preserve"> </w:t>
      </w:r>
      <w:r w:rsidR="00D14CB0">
        <w:rPr>
          <w:rFonts w:cs="Arial"/>
        </w:rPr>
        <w:t>will</w:t>
      </w:r>
      <w:r w:rsidRPr="00184F93">
        <w:rPr>
          <w:rFonts w:cs="Arial"/>
        </w:rPr>
        <w:t xml:space="preserve"> be ball valves instead of gate valves, globe valves, etc.</w:t>
      </w:r>
    </w:p>
    <w:p w:rsidR="00D42971" w:rsidRPr="00D241B8" w:rsidRDefault="00D42971" w:rsidP="00D241B8">
      <w:pPr>
        <w:spacing w:line="276" w:lineRule="auto"/>
        <w:rPr>
          <w:rFonts w:cs="Arial"/>
          <w:highlight w:val="yellow"/>
          <w:u w:val="single"/>
        </w:rPr>
      </w:pPr>
    </w:p>
    <w:p w:rsidR="00D241B8" w:rsidRPr="00D42971" w:rsidRDefault="00D241B8" w:rsidP="00D241B8">
      <w:pPr>
        <w:spacing w:line="276" w:lineRule="auto"/>
        <w:rPr>
          <w:rFonts w:cs="Arial"/>
          <w:u w:val="single"/>
        </w:rPr>
      </w:pPr>
      <w:r w:rsidRPr="00D42971">
        <w:rPr>
          <w:rFonts w:cs="Arial"/>
          <w:u w:val="single"/>
        </w:rPr>
        <w:t>Domestic Water</w:t>
      </w:r>
      <w:r w:rsidR="00D42971" w:rsidRPr="00D42971">
        <w:rPr>
          <w:rFonts w:cs="Arial"/>
          <w:u w:val="single"/>
        </w:rPr>
        <w:t xml:space="preserve"> Piping</w:t>
      </w:r>
      <w:r w:rsidRPr="00D42971">
        <w:rPr>
          <w:rFonts w:cs="Arial"/>
          <w:u w:val="single"/>
        </w:rPr>
        <w:t>:</w:t>
      </w:r>
    </w:p>
    <w:p w:rsidR="00530AB4" w:rsidRPr="005B5A6F" w:rsidRDefault="00933BE4" w:rsidP="005B5A6F">
      <w:pPr>
        <w:spacing w:line="276" w:lineRule="auto"/>
        <w:rPr>
          <w:rFonts w:eastAsia="Times New Roman" w:cs="Times New Roman"/>
          <w:snapToGrid w:val="0"/>
          <w:spacing w:val="-3"/>
        </w:rPr>
      </w:pPr>
      <w:r>
        <w:rPr>
          <w:rFonts w:cs="Arial"/>
        </w:rPr>
        <w:t xml:space="preserve">Domestic water piping </w:t>
      </w:r>
      <w:r w:rsidR="00D14CB0">
        <w:rPr>
          <w:rFonts w:cs="Arial"/>
        </w:rPr>
        <w:t>will</w:t>
      </w:r>
      <w:r>
        <w:rPr>
          <w:rFonts w:cs="Arial"/>
        </w:rPr>
        <w:t xml:space="preserve"> be Type K Copper, Type L Copper, PVC, or ductile iron.  </w:t>
      </w:r>
      <w:r w:rsidRPr="00933BE4">
        <w:rPr>
          <w:rFonts w:cs="Arial"/>
        </w:rPr>
        <w:t xml:space="preserve">Pro-press copper fittings </w:t>
      </w:r>
      <w:r>
        <w:rPr>
          <w:rFonts w:cs="Arial"/>
        </w:rPr>
        <w:t>will</w:t>
      </w:r>
      <w:r w:rsidRPr="00933BE4">
        <w:rPr>
          <w:rFonts w:cs="Arial"/>
        </w:rPr>
        <w:t xml:space="preserve"> be permitted</w:t>
      </w:r>
      <w:r>
        <w:rPr>
          <w:rFonts w:cs="Arial"/>
        </w:rPr>
        <w:t xml:space="preserve"> by the specifications</w:t>
      </w:r>
      <w:r w:rsidRPr="00933BE4">
        <w:rPr>
          <w:rFonts w:cs="Arial"/>
        </w:rPr>
        <w:t>.</w:t>
      </w:r>
      <w:r w:rsidR="005B5A6F">
        <w:rPr>
          <w:rFonts w:cs="Arial"/>
        </w:rPr>
        <w:t xml:space="preserve">  The domestic water piping system will serve the plumbing fixtures, the boiler makeup water line, and specialty water lines such as brine systems.  </w:t>
      </w:r>
    </w:p>
    <w:p w:rsidR="00D42971" w:rsidRDefault="00D42971" w:rsidP="00D241B8">
      <w:pPr>
        <w:spacing w:line="276" w:lineRule="auto"/>
        <w:rPr>
          <w:rFonts w:cs="Arial"/>
          <w:highlight w:val="yellow"/>
          <w:u w:val="single"/>
        </w:rPr>
      </w:pPr>
    </w:p>
    <w:p w:rsidR="00D42971" w:rsidRPr="00D42971" w:rsidRDefault="00D42971" w:rsidP="00D42971">
      <w:pPr>
        <w:spacing w:line="276" w:lineRule="auto"/>
        <w:rPr>
          <w:rFonts w:cs="Arial"/>
          <w:u w:val="single"/>
        </w:rPr>
      </w:pPr>
      <w:r w:rsidRPr="00D42971">
        <w:rPr>
          <w:rFonts w:cs="Arial"/>
          <w:u w:val="single"/>
        </w:rPr>
        <w:t>Domestic Water Piping Specialties:</w:t>
      </w:r>
    </w:p>
    <w:p w:rsidR="00184F93" w:rsidRPr="00184F93" w:rsidRDefault="00184F93" w:rsidP="00D241B8">
      <w:pPr>
        <w:spacing w:line="276" w:lineRule="auto"/>
        <w:rPr>
          <w:rFonts w:cs="Arial"/>
        </w:rPr>
      </w:pPr>
      <w:r w:rsidRPr="00184F93">
        <w:rPr>
          <w:rFonts w:cs="Arial"/>
        </w:rPr>
        <w:t>All b</w:t>
      </w:r>
      <w:r w:rsidR="00D241B8" w:rsidRPr="00184F93">
        <w:rPr>
          <w:rFonts w:cs="Arial"/>
        </w:rPr>
        <w:t xml:space="preserve">ackflow preventers </w:t>
      </w:r>
      <w:r w:rsidR="00D14CB0">
        <w:rPr>
          <w:rFonts w:cs="Arial"/>
        </w:rPr>
        <w:t>will</w:t>
      </w:r>
      <w:r w:rsidR="00D241B8" w:rsidRPr="00184F93">
        <w:rPr>
          <w:rFonts w:cs="Arial"/>
        </w:rPr>
        <w:t xml:space="preserve"> be </w:t>
      </w:r>
      <w:r w:rsidRPr="00184F93">
        <w:rPr>
          <w:rFonts w:cs="Arial"/>
        </w:rPr>
        <w:t xml:space="preserve">the </w:t>
      </w:r>
      <w:r w:rsidR="00D42971" w:rsidRPr="00184F93">
        <w:rPr>
          <w:rFonts w:cs="Arial"/>
        </w:rPr>
        <w:t>r</w:t>
      </w:r>
      <w:r w:rsidR="00D241B8" w:rsidRPr="00184F93">
        <w:rPr>
          <w:rFonts w:cs="Arial"/>
        </w:rPr>
        <w:t>educed-</w:t>
      </w:r>
      <w:r w:rsidR="00D42971" w:rsidRPr="00184F93">
        <w:rPr>
          <w:rFonts w:cs="Arial"/>
        </w:rPr>
        <w:t>p</w:t>
      </w:r>
      <w:r w:rsidR="00D241B8" w:rsidRPr="00184F93">
        <w:rPr>
          <w:rFonts w:cs="Arial"/>
        </w:rPr>
        <w:t>ressure-</w:t>
      </w:r>
      <w:r w:rsidR="00D42971" w:rsidRPr="00184F93">
        <w:rPr>
          <w:rFonts w:cs="Arial"/>
        </w:rPr>
        <w:t>p</w:t>
      </w:r>
      <w:r w:rsidR="00D241B8" w:rsidRPr="00184F93">
        <w:rPr>
          <w:rFonts w:cs="Arial"/>
        </w:rPr>
        <w:t>rinciple type</w:t>
      </w:r>
      <w:r w:rsidRPr="00184F93">
        <w:rPr>
          <w:rFonts w:cs="Arial"/>
        </w:rPr>
        <w:t>.</w:t>
      </w:r>
      <w:r w:rsidR="00D42971" w:rsidRPr="00184F93">
        <w:rPr>
          <w:rFonts w:cs="Arial"/>
        </w:rPr>
        <w:t xml:space="preserve"> </w:t>
      </w:r>
      <w:r w:rsidRPr="00184F93">
        <w:rPr>
          <w:rFonts w:cs="Arial"/>
        </w:rPr>
        <w:t xml:space="preserve">In addition to those required within the building, a backflow preventer </w:t>
      </w:r>
      <w:r w:rsidR="00D14CB0">
        <w:rPr>
          <w:rFonts w:cs="Arial"/>
        </w:rPr>
        <w:t>will</w:t>
      </w:r>
      <w:r w:rsidRPr="00184F93">
        <w:rPr>
          <w:rFonts w:cs="Arial"/>
        </w:rPr>
        <w:t xml:space="preserve"> be installed on the public water service main into the building.</w:t>
      </w:r>
      <w:r w:rsidR="00D241B8" w:rsidRPr="00184F93">
        <w:rPr>
          <w:rFonts w:cs="Arial"/>
        </w:rPr>
        <w:t xml:space="preserve"> </w:t>
      </w:r>
    </w:p>
    <w:p w:rsidR="00184F93" w:rsidRDefault="00184F93" w:rsidP="00184F93">
      <w:pPr>
        <w:spacing w:line="276" w:lineRule="auto"/>
        <w:rPr>
          <w:highlight w:val="yellow"/>
        </w:rPr>
      </w:pPr>
    </w:p>
    <w:p w:rsidR="00ED719B" w:rsidRPr="00ED719B" w:rsidRDefault="00184F93" w:rsidP="00ED719B">
      <w:pPr>
        <w:spacing w:line="276" w:lineRule="auto"/>
        <w:rPr>
          <w:rFonts w:cs="Arial"/>
        </w:rPr>
      </w:pPr>
      <w:r w:rsidRPr="00184F93">
        <w:t xml:space="preserve">A point of use cartridge-type filter in the Mechanical Room or Janitor’s Closet </w:t>
      </w:r>
      <w:r w:rsidR="00D14CB0">
        <w:t>will</w:t>
      </w:r>
      <w:r w:rsidRPr="00184F93">
        <w:t xml:space="preserve"> be installed for the single water line that feeds the </w:t>
      </w:r>
      <w:r w:rsidR="00ED719B">
        <w:t xml:space="preserve">handicap accessible </w:t>
      </w:r>
      <w:r w:rsidRPr="00184F93">
        <w:t>drinking fountain and the refrigerator</w:t>
      </w:r>
      <w:r w:rsidR="00130586">
        <w:t xml:space="preserve"> icemaker</w:t>
      </w:r>
      <w:r w:rsidRPr="00184F93">
        <w:t>.</w:t>
      </w:r>
      <w:r w:rsidR="00ED719B">
        <w:t xml:space="preserve">  Based on discussions with the authority having jurisdiction, this complies with the 2003 ICC ANSI A117.1 requirement for dual height outlets.</w:t>
      </w:r>
    </w:p>
    <w:p w:rsidR="00184F93" w:rsidRDefault="00184F93" w:rsidP="00D241B8">
      <w:pPr>
        <w:spacing w:line="276" w:lineRule="auto"/>
        <w:rPr>
          <w:rFonts w:cs="Arial"/>
          <w:highlight w:val="yellow"/>
        </w:rPr>
      </w:pPr>
    </w:p>
    <w:p w:rsidR="00184F93" w:rsidRPr="00184F93" w:rsidRDefault="00D241B8" w:rsidP="00D241B8">
      <w:pPr>
        <w:spacing w:line="276" w:lineRule="auto"/>
        <w:rPr>
          <w:rFonts w:cs="Arial"/>
        </w:rPr>
      </w:pPr>
      <w:r w:rsidRPr="00184F93">
        <w:rPr>
          <w:rFonts w:cs="Arial"/>
        </w:rPr>
        <w:t xml:space="preserve">A trap seal primer distribution system </w:t>
      </w:r>
      <w:r w:rsidR="00D14CB0">
        <w:rPr>
          <w:rFonts w:cs="Arial"/>
        </w:rPr>
        <w:t>will</w:t>
      </w:r>
      <w:r w:rsidRPr="00184F93">
        <w:rPr>
          <w:rFonts w:cs="Arial"/>
        </w:rPr>
        <w:t xml:space="preserve"> be provided </w:t>
      </w:r>
      <w:r w:rsidR="00184F93" w:rsidRPr="00184F93">
        <w:rPr>
          <w:rFonts w:cs="Arial"/>
        </w:rPr>
        <w:t>at</w:t>
      </w:r>
      <w:r w:rsidRPr="00184F93">
        <w:rPr>
          <w:rFonts w:cs="Arial"/>
        </w:rPr>
        <w:t xml:space="preserve"> the office area floor drains. </w:t>
      </w:r>
    </w:p>
    <w:p w:rsidR="00184F93" w:rsidRDefault="00184F93" w:rsidP="00D241B8">
      <w:pPr>
        <w:spacing w:line="276" w:lineRule="auto"/>
        <w:rPr>
          <w:rFonts w:cs="Arial"/>
          <w:highlight w:val="yellow"/>
        </w:rPr>
      </w:pPr>
    </w:p>
    <w:p w:rsidR="00D241B8" w:rsidRPr="00184F93" w:rsidRDefault="00D241B8" w:rsidP="00D241B8">
      <w:pPr>
        <w:spacing w:line="276" w:lineRule="auto"/>
        <w:rPr>
          <w:rFonts w:cs="Arial"/>
        </w:rPr>
      </w:pPr>
      <w:r w:rsidRPr="00184F93">
        <w:rPr>
          <w:rFonts w:cs="Arial"/>
        </w:rPr>
        <w:t xml:space="preserve">Hose </w:t>
      </w:r>
      <w:r w:rsidR="00FE26F5" w:rsidRPr="00184F93">
        <w:rPr>
          <w:rFonts w:cs="Arial"/>
        </w:rPr>
        <w:t>bibs</w:t>
      </w:r>
      <w:r w:rsidRPr="00184F93">
        <w:rPr>
          <w:rFonts w:cs="Arial"/>
        </w:rPr>
        <w:t xml:space="preserve"> </w:t>
      </w:r>
      <w:r w:rsidR="00D14CB0">
        <w:rPr>
          <w:rFonts w:cs="Arial"/>
        </w:rPr>
        <w:t>will</w:t>
      </w:r>
      <w:r w:rsidRPr="00184F93">
        <w:rPr>
          <w:rFonts w:cs="Arial"/>
        </w:rPr>
        <w:t xml:space="preserve"> be provided in the bay areas with metal wheel handle</w:t>
      </w:r>
      <w:r w:rsidR="0091404E">
        <w:rPr>
          <w:rFonts w:cs="Arial"/>
        </w:rPr>
        <w:t xml:space="preserve">s and integral vacuum </w:t>
      </w:r>
      <w:r w:rsidR="0091404E" w:rsidRPr="00901BD9">
        <w:rPr>
          <w:rFonts w:cs="Arial"/>
        </w:rPr>
        <w:t xml:space="preserve">breakers.  Wash Bays </w:t>
      </w:r>
      <w:r w:rsidR="00D14CB0" w:rsidRPr="00901BD9">
        <w:rPr>
          <w:rFonts w:cs="Arial"/>
        </w:rPr>
        <w:t>will</w:t>
      </w:r>
      <w:r w:rsidR="0091404E" w:rsidRPr="00901BD9">
        <w:rPr>
          <w:rFonts w:cs="Arial"/>
        </w:rPr>
        <w:t xml:space="preserve"> also include hot water hose </w:t>
      </w:r>
      <w:r w:rsidR="00FE26F5" w:rsidRPr="00901BD9">
        <w:rPr>
          <w:rFonts w:cs="Arial"/>
        </w:rPr>
        <w:t>bibs</w:t>
      </w:r>
      <w:r w:rsidR="00DB704B" w:rsidRPr="00901BD9">
        <w:rPr>
          <w:rFonts w:cs="Arial"/>
        </w:rPr>
        <w:t xml:space="preserve"> and</w:t>
      </w:r>
      <w:r w:rsidRPr="00901BD9">
        <w:rPr>
          <w:rFonts w:cs="Arial"/>
        </w:rPr>
        <w:t xml:space="preserve"> 1½” fire hose thr</w:t>
      </w:r>
      <w:r w:rsidR="00184F93" w:rsidRPr="00901BD9">
        <w:rPr>
          <w:rFonts w:cs="Arial"/>
        </w:rPr>
        <w:t>ead adapter for high flow water</w:t>
      </w:r>
      <w:r w:rsidR="0091404E" w:rsidRPr="00901BD9">
        <w:rPr>
          <w:rFonts w:cs="Arial"/>
        </w:rPr>
        <w:t>.</w:t>
      </w:r>
      <w:r w:rsidR="00B00506" w:rsidRPr="00901BD9">
        <w:rPr>
          <w:rFonts w:cs="Arial"/>
        </w:rPr>
        <w:t xml:space="preserve">  </w:t>
      </w:r>
      <w:r w:rsidR="00DB704B" w:rsidRPr="00901BD9">
        <w:rPr>
          <w:rFonts w:cs="Arial"/>
        </w:rPr>
        <w:t xml:space="preserve">Include an additional 1½” fire hose tread fitting on each catwalk. </w:t>
      </w:r>
      <w:r w:rsidR="00B00506" w:rsidRPr="00901BD9">
        <w:rPr>
          <w:rFonts w:cs="Arial"/>
        </w:rPr>
        <w:t>No exterior</w:t>
      </w:r>
      <w:r w:rsidR="00B00506">
        <w:rPr>
          <w:rFonts w:cs="Arial"/>
        </w:rPr>
        <w:t xml:space="preserve"> hose </w:t>
      </w:r>
      <w:r w:rsidR="00FE26F5">
        <w:rPr>
          <w:rFonts w:cs="Arial"/>
        </w:rPr>
        <w:t>bibs</w:t>
      </w:r>
      <w:r w:rsidR="00B00506">
        <w:rPr>
          <w:rFonts w:cs="Arial"/>
        </w:rPr>
        <w:t xml:space="preserve"> are desired.  Any existing exterior hose </w:t>
      </w:r>
      <w:r w:rsidR="00FE26F5">
        <w:rPr>
          <w:rFonts w:cs="Arial"/>
        </w:rPr>
        <w:t>bibs</w:t>
      </w:r>
      <w:r w:rsidR="00B00506">
        <w:rPr>
          <w:rFonts w:cs="Arial"/>
        </w:rPr>
        <w:t xml:space="preserve"> or wall hydrants shall be removed.</w:t>
      </w:r>
    </w:p>
    <w:p w:rsidR="00184F93" w:rsidRPr="00184F93" w:rsidRDefault="00184F93" w:rsidP="00D42971">
      <w:pPr>
        <w:spacing w:line="276" w:lineRule="auto"/>
        <w:rPr>
          <w:rFonts w:cs="Arial"/>
        </w:rPr>
      </w:pPr>
    </w:p>
    <w:p w:rsidR="00D42971" w:rsidRPr="00D42971" w:rsidRDefault="00D42971" w:rsidP="00D42971">
      <w:pPr>
        <w:spacing w:line="276" w:lineRule="auto"/>
        <w:rPr>
          <w:rFonts w:cs="Arial"/>
          <w:u w:val="single"/>
        </w:rPr>
      </w:pPr>
      <w:r w:rsidRPr="00D42971">
        <w:rPr>
          <w:rFonts w:cs="Arial"/>
          <w:u w:val="single"/>
        </w:rPr>
        <w:t>Domestic Water P</w:t>
      </w:r>
      <w:r>
        <w:rPr>
          <w:rFonts w:cs="Arial"/>
          <w:u w:val="single"/>
        </w:rPr>
        <w:t>umps</w:t>
      </w:r>
      <w:r w:rsidRPr="00D42971">
        <w:rPr>
          <w:rFonts w:cs="Arial"/>
          <w:u w:val="single"/>
        </w:rPr>
        <w:t>:</w:t>
      </w:r>
    </w:p>
    <w:p w:rsidR="00D42971" w:rsidRPr="00CB58D0" w:rsidRDefault="00D42971" w:rsidP="00EE76C4">
      <w:r w:rsidRPr="00CB58D0">
        <w:t xml:space="preserve">All in-line circulators </w:t>
      </w:r>
      <w:r w:rsidR="00D14CB0">
        <w:t>will</w:t>
      </w:r>
      <w:r w:rsidRPr="00CB58D0">
        <w:t xml:space="preserve"> use a one (1) piece coupling spring type.  Couplings that use multiple springs are not allowed.</w:t>
      </w:r>
      <w:r w:rsidR="005D088F" w:rsidRPr="005D088F">
        <w:rPr>
          <w:rFonts w:cs="Arial"/>
        </w:rPr>
        <w:t xml:space="preserve"> </w:t>
      </w:r>
      <w:r w:rsidR="005D088F">
        <w:rPr>
          <w:rFonts w:cs="Arial"/>
        </w:rPr>
        <w:t xml:space="preserve"> Equipment colors </w:t>
      </w:r>
      <w:r w:rsidR="00403D46">
        <w:rPr>
          <w:rFonts w:cs="Arial"/>
        </w:rPr>
        <w:t>will</w:t>
      </w:r>
      <w:r w:rsidR="005D088F">
        <w:rPr>
          <w:rFonts w:cs="Arial"/>
        </w:rPr>
        <w:t xml:space="preserve"> be manufacturer’s standard.</w:t>
      </w:r>
    </w:p>
    <w:p w:rsidR="00D241B8" w:rsidRDefault="00D241B8" w:rsidP="00D241B8">
      <w:pPr>
        <w:spacing w:line="276" w:lineRule="auto"/>
        <w:rPr>
          <w:rFonts w:cs="Arial"/>
          <w:highlight w:val="yellow"/>
        </w:rPr>
      </w:pPr>
    </w:p>
    <w:p w:rsidR="00D42971" w:rsidRPr="00D42971" w:rsidRDefault="00D42971" w:rsidP="00D42971">
      <w:pPr>
        <w:spacing w:line="276" w:lineRule="auto"/>
        <w:rPr>
          <w:rFonts w:cs="Arial"/>
          <w:u w:val="single"/>
        </w:rPr>
      </w:pPr>
      <w:r>
        <w:rPr>
          <w:rFonts w:cs="Arial"/>
          <w:u w:val="single"/>
        </w:rPr>
        <w:t>Sanitary Waste and Vent Piping/Storm Drainage Piping</w:t>
      </w:r>
      <w:r w:rsidRPr="00D42971">
        <w:rPr>
          <w:rFonts w:cs="Arial"/>
          <w:u w:val="single"/>
        </w:rPr>
        <w:t>:</w:t>
      </w:r>
    </w:p>
    <w:p w:rsidR="00CB58D0" w:rsidRPr="00CB58D0" w:rsidRDefault="00D42971" w:rsidP="00CB58D0">
      <w:pPr>
        <w:spacing w:line="276" w:lineRule="auto"/>
        <w:rPr>
          <w:rFonts w:cs="Arial"/>
        </w:rPr>
      </w:pPr>
      <w:r w:rsidRPr="00CB58D0">
        <w:rPr>
          <w:rFonts w:cs="Arial"/>
        </w:rPr>
        <w:t xml:space="preserve">All drainage and vent piping </w:t>
      </w:r>
      <w:r w:rsidR="00D14CB0">
        <w:rPr>
          <w:rFonts w:cs="Arial"/>
        </w:rPr>
        <w:t>will</w:t>
      </w:r>
      <w:r w:rsidRPr="00CB58D0">
        <w:rPr>
          <w:rFonts w:cs="Arial"/>
        </w:rPr>
        <w:t xml:space="preserve"> be PVC.</w:t>
      </w:r>
      <w:r w:rsidR="00CB58D0" w:rsidRPr="00CB58D0">
        <w:rPr>
          <w:rFonts w:cs="Arial"/>
        </w:rPr>
        <w:t xml:space="preserve">  The minimum diameter for roof drainage and </w:t>
      </w:r>
      <w:r w:rsidR="00074CFF">
        <w:rPr>
          <w:rFonts w:cs="Arial"/>
        </w:rPr>
        <w:t xml:space="preserve">bay area </w:t>
      </w:r>
      <w:r w:rsidR="00CB58D0" w:rsidRPr="00CB58D0">
        <w:rPr>
          <w:rFonts w:cs="Arial"/>
        </w:rPr>
        <w:t xml:space="preserve">drain piping </w:t>
      </w:r>
      <w:r w:rsidR="00D14CB0">
        <w:rPr>
          <w:rFonts w:cs="Arial"/>
        </w:rPr>
        <w:t>will</w:t>
      </w:r>
      <w:r w:rsidR="00CB58D0" w:rsidRPr="00CB58D0">
        <w:rPr>
          <w:rFonts w:cs="Arial"/>
        </w:rPr>
        <w:t xml:space="preserve"> be 6” diameter to prevent clogging.  </w:t>
      </w:r>
      <w:r w:rsidR="00074CFF">
        <w:rPr>
          <w:rFonts w:cs="Arial"/>
        </w:rPr>
        <w:t>Bay area d</w:t>
      </w:r>
      <w:r w:rsidR="00CB58D0" w:rsidRPr="00CB58D0">
        <w:rPr>
          <w:rFonts w:cs="Arial"/>
        </w:rPr>
        <w:t xml:space="preserve">rain piping from the Wash Bay </w:t>
      </w:r>
      <w:r w:rsidR="00D14CB0">
        <w:rPr>
          <w:rFonts w:cs="Arial"/>
        </w:rPr>
        <w:t>will</w:t>
      </w:r>
      <w:r w:rsidR="00CB58D0" w:rsidRPr="00CB58D0">
        <w:rPr>
          <w:rFonts w:cs="Arial"/>
        </w:rPr>
        <w:t xml:space="preserve"> exit straight out of the building with no changes in direction to reduce the possibility of hardened salt clogging the piping.  </w:t>
      </w:r>
    </w:p>
    <w:p w:rsidR="00D42971" w:rsidRDefault="00D42971" w:rsidP="00D241B8">
      <w:pPr>
        <w:spacing w:line="276" w:lineRule="auto"/>
        <w:rPr>
          <w:rFonts w:cs="Arial"/>
          <w:highlight w:val="yellow"/>
        </w:rPr>
      </w:pPr>
    </w:p>
    <w:p w:rsidR="00D42971" w:rsidRPr="00D42971" w:rsidRDefault="00D42971" w:rsidP="00D42971">
      <w:pPr>
        <w:spacing w:line="276" w:lineRule="auto"/>
        <w:rPr>
          <w:rFonts w:cs="Arial"/>
          <w:u w:val="single"/>
        </w:rPr>
      </w:pPr>
      <w:r>
        <w:rPr>
          <w:rFonts w:cs="Arial"/>
          <w:u w:val="single"/>
        </w:rPr>
        <w:t>Sanitary Waste and Vent Piping Specialties/Storm Drainage Piping Specialties</w:t>
      </w:r>
      <w:r w:rsidRPr="00D42971">
        <w:rPr>
          <w:rFonts w:cs="Arial"/>
          <w:u w:val="single"/>
        </w:rPr>
        <w:t>:</w:t>
      </w:r>
    </w:p>
    <w:p w:rsidR="00D42971" w:rsidRPr="009C69B4" w:rsidRDefault="00CB58D0" w:rsidP="00EE76C4">
      <w:pPr>
        <w:spacing w:line="276" w:lineRule="auto"/>
        <w:rPr>
          <w:rFonts w:cs="Arial"/>
        </w:rPr>
      </w:pPr>
      <w:r w:rsidRPr="00890125">
        <w:rPr>
          <w:rFonts w:cs="Arial"/>
        </w:rPr>
        <w:t xml:space="preserve">Floor drains </w:t>
      </w:r>
      <w:r w:rsidR="00D14CB0">
        <w:rPr>
          <w:rFonts w:cs="Arial"/>
        </w:rPr>
        <w:t>will</w:t>
      </w:r>
      <w:r w:rsidRPr="00890125">
        <w:rPr>
          <w:rFonts w:cs="Arial"/>
        </w:rPr>
        <w:t xml:space="preserve"> be installed </w:t>
      </w:r>
      <w:r w:rsidR="00890125" w:rsidRPr="00890125">
        <w:rPr>
          <w:rFonts w:cs="Arial"/>
        </w:rPr>
        <w:t>in the bathrooms, Janitor’s Closet, and Mechanical Room i</w:t>
      </w:r>
      <w:r w:rsidRPr="00890125">
        <w:rPr>
          <w:rFonts w:cs="Arial"/>
        </w:rPr>
        <w:t xml:space="preserve">n the office area.  </w:t>
      </w:r>
      <w:r w:rsidR="00890125">
        <w:rPr>
          <w:rFonts w:cs="Arial"/>
        </w:rPr>
        <w:t xml:space="preserve">Floor drains may be installed at emergency plumbing fixtures.  </w:t>
      </w:r>
      <w:r w:rsidRPr="00CB58D0">
        <w:rPr>
          <w:rFonts w:cs="Arial"/>
        </w:rPr>
        <w:t xml:space="preserve">On new construction, bay </w:t>
      </w:r>
      <w:r w:rsidR="00D42971" w:rsidRPr="00CB58D0">
        <w:rPr>
          <w:rFonts w:cs="Arial"/>
        </w:rPr>
        <w:t xml:space="preserve">areas </w:t>
      </w:r>
      <w:r w:rsidR="00D14CB0">
        <w:rPr>
          <w:rFonts w:cs="Arial"/>
        </w:rPr>
        <w:t>will</w:t>
      </w:r>
      <w:r w:rsidR="00D42971" w:rsidRPr="00CB58D0">
        <w:rPr>
          <w:rFonts w:cs="Arial"/>
        </w:rPr>
        <w:t xml:space="preserve"> have 12</w:t>
      </w:r>
      <w:r w:rsidRPr="00CB58D0">
        <w:rPr>
          <w:rFonts w:cs="Arial"/>
        </w:rPr>
        <w:t>-inch</w:t>
      </w:r>
      <w:r w:rsidR="00D42971" w:rsidRPr="00CB58D0">
        <w:rPr>
          <w:rFonts w:cs="Arial"/>
        </w:rPr>
        <w:t xml:space="preserve"> wide polymer concrete trench drains with catch basins and ductile iron grates</w:t>
      </w:r>
      <w:r w:rsidRPr="00CB58D0">
        <w:rPr>
          <w:rFonts w:cs="Arial"/>
        </w:rPr>
        <w:t xml:space="preserve"> installed</w:t>
      </w:r>
      <w:r w:rsidR="00D42971" w:rsidRPr="00CB58D0">
        <w:rPr>
          <w:rFonts w:cs="Arial"/>
        </w:rPr>
        <w:t xml:space="preserve">. Catch basins </w:t>
      </w:r>
      <w:r w:rsidR="00D14CB0">
        <w:rPr>
          <w:rFonts w:cs="Arial"/>
        </w:rPr>
        <w:t>will</w:t>
      </w:r>
      <w:r w:rsidR="00D42971" w:rsidRPr="00CB58D0">
        <w:rPr>
          <w:rFonts w:cs="Arial"/>
        </w:rPr>
        <w:t xml:space="preserve"> include a sediment bucket.</w:t>
      </w:r>
      <w:r w:rsidRPr="00CB58D0">
        <w:rPr>
          <w:rFonts w:cs="Arial"/>
        </w:rPr>
        <w:t xml:space="preserve"> </w:t>
      </w:r>
      <w:r w:rsidR="007E3A4F">
        <w:rPr>
          <w:rFonts w:cs="Arial"/>
        </w:rPr>
        <w:t>Joints in trench sections need to align with control joints in slab to prevent trench cracking.</w:t>
      </w:r>
      <w:r w:rsidRPr="00CB58D0">
        <w:rPr>
          <w:rFonts w:cs="Arial"/>
        </w:rPr>
        <w:t xml:space="preserve"> Renovation projects </w:t>
      </w:r>
      <w:r w:rsidR="00340D52">
        <w:rPr>
          <w:rFonts w:cs="Arial"/>
        </w:rPr>
        <w:t>will</w:t>
      </w:r>
      <w:r w:rsidRPr="00CB58D0">
        <w:rPr>
          <w:rFonts w:cs="Arial"/>
        </w:rPr>
        <w:t xml:space="preserve"> either have trench drains or Type C-L catch basins installed.</w:t>
      </w:r>
      <w:r w:rsidR="009C69B4" w:rsidRPr="009C69B4">
        <w:rPr>
          <w:rFonts w:cs="Arial"/>
          <w:sz w:val="24"/>
          <w:szCs w:val="24"/>
        </w:rPr>
        <w:t xml:space="preserve"> </w:t>
      </w:r>
      <w:r w:rsidR="009C69B4" w:rsidRPr="009C69B4">
        <w:rPr>
          <w:rFonts w:cs="Arial"/>
        </w:rPr>
        <w:t>The</w:t>
      </w:r>
      <w:r w:rsidR="009C69B4">
        <w:rPr>
          <w:rFonts w:cs="Arial"/>
          <w:sz w:val="24"/>
          <w:szCs w:val="24"/>
        </w:rPr>
        <w:t xml:space="preserve"> </w:t>
      </w:r>
      <w:r w:rsidR="009C69B4" w:rsidRPr="009C69B4">
        <w:rPr>
          <w:rFonts w:cs="Arial"/>
        </w:rPr>
        <w:t>biodegradable vehicle wash soap break</w:t>
      </w:r>
      <w:r w:rsidR="009C69B4">
        <w:rPr>
          <w:rFonts w:cs="Arial"/>
        </w:rPr>
        <w:t>s</w:t>
      </w:r>
      <w:r w:rsidR="009C69B4" w:rsidRPr="009C69B4">
        <w:rPr>
          <w:rFonts w:cs="Arial"/>
        </w:rPr>
        <w:t xml:space="preserve"> down resulting in a rancid odor.  Therefore, all water should be permitted to drain from the building.  The sand trap should be outside.</w:t>
      </w:r>
    </w:p>
    <w:p w:rsidR="00AD378C" w:rsidRPr="00CB58D0" w:rsidRDefault="00AD378C" w:rsidP="00D241B8">
      <w:pPr>
        <w:spacing w:line="276" w:lineRule="auto"/>
        <w:rPr>
          <w:rFonts w:cs="Arial"/>
        </w:rPr>
      </w:pPr>
    </w:p>
    <w:p w:rsidR="005A06F2" w:rsidRPr="00F4285B" w:rsidRDefault="005A06F2" w:rsidP="00530AB4">
      <w:r w:rsidRPr="00F4285B">
        <w:t>Boiler relief valve</w:t>
      </w:r>
      <w:r w:rsidR="00F4285B" w:rsidRPr="00F4285B">
        <w:t>s</w:t>
      </w:r>
      <w:r w:rsidRPr="00F4285B">
        <w:t xml:space="preserve"> </w:t>
      </w:r>
      <w:r w:rsidR="00D14CB0" w:rsidRPr="00F4285B">
        <w:t>will</w:t>
      </w:r>
      <w:r w:rsidRPr="00F4285B">
        <w:t xml:space="preserve"> discharge onto the Mechanical Room floor to allow the discharge to be noticed and for the water to cool down prior to entering the floor drain.  The IPC does not permit the discharge of water hotter than 140 deg. F directly to the drainage system.</w:t>
      </w:r>
    </w:p>
    <w:p w:rsidR="00C9780D" w:rsidRDefault="00C9780D" w:rsidP="00530AB4">
      <w:pPr>
        <w:rPr>
          <w:highlight w:val="yellow"/>
          <w:u w:val="single"/>
        </w:rPr>
      </w:pPr>
    </w:p>
    <w:p w:rsidR="00530AB4" w:rsidRPr="00530AB4" w:rsidRDefault="00530AB4" w:rsidP="00530AB4">
      <w:r w:rsidRPr="00530AB4">
        <w:rPr>
          <w:u w:val="single"/>
        </w:rPr>
        <w:t>Waste Holding Tanks/Oil-Water Separators:</w:t>
      </w:r>
      <w:r w:rsidRPr="00530AB4">
        <w:t xml:space="preserve"> </w:t>
      </w:r>
    </w:p>
    <w:p w:rsidR="00C9780D" w:rsidRPr="00C9780D" w:rsidRDefault="00530AB4" w:rsidP="00C9780D">
      <w:pPr>
        <w:spacing w:line="276" w:lineRule="auto"/>
        <w:rPr>
          <w:rFonts w:cs="Arial"/>
          <w:highlight w:val="yellow"/>
        </w:rPr>
      </w:pPr>
      <w:r w:rsidRPr="00C9780D">
        <w:rPr>
          <w:rFonts w:cs="Arial"/>
        </w:rPr>
        <w:t xml:space="preserve">Waste holding tanks and oil-water separators </w:t>
      </w:r>
      <w:r w:rsidR="00D14CB0">
        <w:rPr>
          <w:rFonts w:cs="Arial"/>
        </w:rPr>
        <w:t>will</w:t>
      </w:r>
      <w:r w:rsidRPr="00C9780D">
        <w:rPr>
          <w:rFonts w:cs="Arial"/>
        </w:rPr>
        <w:t xml:space="preserve"> be double-wall fib</w:t>
      </w:r>
      <w:r w:rsidR="00C9780D" w:rsidRPr="00C9780D">
        <w:rPr>
          <w:rFonts w:cs="Arial"/>
        </w:rPr>
        <w:t xml:space="preserve">erglass.  Waste holding tanks are typically 4,000 gallons.  Where the oil-water separator will be connected to a sanitary sewer system, the capacity </w:t>
      </w:r>
      <w:r w:rsidR="00D14CB0">
        <w:rPr>
          <w:rFonts w:cs="Arial"/>
        </w:rPr>
        <w:t>will</w:t>
      </w:r>
      <w:r w:rsidR="00C9780D" w:rsidRPr="00C9780D">
        <w:rPr>
          <w:rFonts w:cs="Arial"/>
        </w:rPr>
        <w:t xml:space="preserve"> be 1,000 gallons.  In some cases a sanitary sewer system is anticipated to be installed in the future.  In this case, the capacity of the oil-water separator </w:t>
      </w:r>
      <w:r w:rsidR="00D14CB0">
        <w:rPr>
          <w:rFonts w:cs="Arial"/>
        </w:rPr>
        <w:t>will</w:t>
      </w:r>
      <w:r w:rsidR="00C9780D" w:rsidRPr="00C9780D">
        <w:rPr>
          <w:rFonts w:cs="Arial"/>
        </w:rPr>
        <w:t xml:space="preserve"> be 5,000 gallons so that it can be used temporarily as a waste holding tank.</w:t>
      </w:r>
      <w:r w:rsidR="00C9780D">
        <w:rPr>
          <w:rFonts w:cs="Arial"/>
        </w:rPr>
        <w:t xml:space="preserve">  </w:t>
      </w:r>
      <w:r w:rsidR="00C9780D" w:rsidRPr="00C9780D">
        <w:rPr>
          <w:rFonts w:cs="Arial"/>
        </w:rPr>
        <w:t xml:space="preserve">Tanks </w:t>
      </w:r>
      <w:r w:rsidR="00D14CB0">
        <w:rPr>
          <w:rFonts w:cs="Arial"/>
        </w:rPr>
        <w:t>will</w:t>
      </w:r>
      <w:r w:rsidR="00C9780D" w:rsidRPr="00C9780D">
        <w:rPr>
          <w:rFonts w:cs="Arial"/>
        </w:rPr>
        <w:t xml:space="preserve"> have a 30 year warranty.</w:t>
      </w:r>
      <w:r w:rsidR="00C9780D" w:rsidRPr="00C9780D">
        <w:t xml:space="preserve">   Tank gauge chart </w:t>
      </w:r>
      <w:r w:rsidR="00D14CB0">
        <w:t>will</w:t>
      </w:r>
      <w:r w:rsidR="00C9780D" w:rsidRPr="00C9780D">
        <w:t xml:space="preserve"> be framed and mounted in the Clerk’s Office.</w:t>
      </w:r>
      <w:r w:rsidR="00985C7B">
        <w:t xml:space="preserve">  Oil-water separators shall be designed for less than 1,000 gallons per day.</w:t>
      </w:r>
      <w:r w:rsidR="00AA301F">
        <w:t xml:space="preserve">  </w:t>
      </w:r>
    </w:p>
    <w:p w:rsidR="00530AB4" w:rsidRDefault="00530AB4" w:rsidP="00D42971">
      <w:pPr>
        <w:spacing w:line="276" w:lineRule="auto"/>
        <w:rPr>
          <w:rFonts w:cs="Arial"/>
          <w:u w:val="single"/>
        </w:rPr>
      </w:pPr>
    </w:p>
    <w:p w:rsidR="00EC458A" w:rsidRPr="00090F54" w:rsidRDefault="00EC458A" w:rsidP="00D42971">
      <w:pPr>
        <w:spacing w:line="276" w:lineRule="auto"/>
        <w:rPr>
          <w:rFonts w:cs="Arial"/>
          <w:u w:val="single"/>
        </w:rPr>
      </w:pPr>
      <w:r w:rsidRPr="00090F54">
        <w:rPr>
          <w:rFonts w:cs="Arial"/>
          <w:u w:val="single"/>
        </w:rPr>
        <w:t>Line Striping Paint/Wastewater Storage System:</w:t>
      </w:r>
    </w:p>
    <w:p w:rsidR="00EC458A" w:rsidRPr="00090F54" w:rsidRDefault="00EC458A" w:rsidP="00D42971">
      <w:pPr>
        <w:spacing w:line="276" w:lineRule="auto"/>
        <w:rPr>
          <w:rFonts w:cs="Arial"/>
        </w:rPr>
      </w:pPr>
      <w:r w:rsidRPr="00090F54">
        <w:rPr>
          <w:rFonts w:cs="Arial"/>
        </w:rPr>
        <w:t>Signs and Markings facilities require a system to store the line striping paint/wastewater.  The basis-of-design for this system shall include the following elements:</w:t>
      </w:r>
    </w:p>
    <w:p w:rsidR="00EC458A" w:rsidRPr="00090F54" w:rsidRDefault="00EC458A" w:rsidP="00D42971">
      <w:pPr>
        <w:spacing w:line="276" w:lineRule="auto"/>
        <w:rPr>
          <w:rFonts w:cs="Arial"/>
        </w:rPr>
      </w:pPr>
    </w:p>
    <w:p w:rsidR="00EC458A" w:rsidRPr="00090F54" w:rsidRDefault="00EC458A" w:rsidP="00EC458A">
      <w:pPr>
        <w:spacing w:line="276" w:lineRule="auto"/>
        <w:ind w:left="720" w:hanging="720"/>
        <w:rPr>
          <w:rFonts w:cs="Arial"/>
        </w:rPr>
      </w:pPr>
      <w:r w:rsidRPr="00090F54">
        <w:rPr>
          <w:rFonts w:cs="Arial"/>
        </w:rPr>
        <w:t>1.</w:t>
      </w:r>
      <w:r w:rsidRPr="00090F54">
        <w:rPr>
          <w:rFonts w:cs="Arial"/>
        </w:rPr>
        <w:tab/>
        <w:t>Snyder Industries 2,000 gallon cone bottom above ground storage tank outside the building.</w:t>
      </w:r>
    </w:p>
    <w:p w:rsidR="00EC458A" w:rsidRPr="00090F54" w:rsidRDefault="00EC458A" w:rsidP="00EC458A">
      <w:pPr>
        <w:spacing w:line="276" w:lineRule="auto"/>
        <w:ind w:left="720" w:hanging="720"/>
        <w:rPr>
          <w:rFonts w:cs="Arial"/>
        </w:rPr>
      </w:pPr>
      <w:r w:rsidRPr="00090F54">
        <w:rPr>
          <w:rFonts w:cs="Arial"/>
        </w:rPr>
        <w:t>2.</w:t>
      </w:r>
      <w:r w:rsidRPr="00090F54">
        <w:rPr>
          <w:rFonts w:cs="Arial"/>
        </w:rPr>
        <w:tab/>
        <w:t>Snyder Industries 120 gallon chemical feed station inside the building.</w:t>
      </w:r>
    </w:p>
    <w:p w:rsidR="00EC458A" w:rsidRPr="00090F54" w:rsidRDefault="00EC458A" w:rsidP="00EC458A">
      <w:pPr>
        <w:spacing w:line="276" w:lineRule="auto"/>
        <w:ind w:left="720" w:hanging="720"/>
        <w:rPr>
          <w:rFonts w:cs="Arial"/>
        </w:rPr>
      </w:pPr>
      <w:r w:rsidRPr="00090F54">
        <w:rPr>
          <w:rFonts w:cs="Arial"/>
        </w:rPr>
        <w:t>3.</w:t>
      </w:r>
      <w:r w:rsidRPr="00090F54">
        <w:rPr>
          <w:rFonts w:cs="Arial"/>
        </w:rPr>
        <w:tab/>
      </w:r>
      <w:proofErr w:type="spellStart"/>
      <w:r w:rsidR="00E77C9D">
        <w:rPr>
          <w:rFonts w:cs="Arial"/>
        </w:rPr>
        <w:t>Verderair</w:t>
      </w:r>
      <w:proofErr w:type="spellEnd"/>
      <w:r w:rsidR="00E77C9D">
        <w:rPr>
          <w:rFonts w:cs="Arial"/>
        </w:rPr>
        <w:t xml:space="preserve"> VA </w:t>
      </w:r>
      <w:r w:rsidR="003C25F3">
        <w:rPr>
          <w:rFonts w:cs="Arial"/>
        </w:rPr>
        <w:t>20</w:t>
      </w:r>
      <w:r w:rsidRPr="00090F54">
        <w:rPr>
          <w:rFonts w:cs="Arial"/>
        </w:rPr>
        <w:t xml:space="preserve"> </w:t>
      </w:r>
      <w:r w:rsidR="003C25F3">
        <w:rPr>
          <w:rFonts w:cs="Arial"/>
        </w:rPr>
        <w:t xml:space="preserve">metallic </w:t>
      </w:r>
      <w:r w:rsidRPr="00090F54">
        <w:rPr>
          <w:rFonts w:cs="Arial"/>
        </w:rPr>
        <w:t xml:space="preserve">pump to transfer </w:t>
      </w:r>
      <w:r w:rsidR="00090F54">
        <w:rPr>
          <w:rFonts w:cs="Arial"/>
        </w:rPr>
        <w:t>paint/wastewater</w:t>
      </w:r>
      <w:r w:rsidRPr="00090F54">
        <w:rPr>
          <w:rFonts w:cs="Arial"/>
        </w:rPr>
        <w:t xml:space="preserve"> from the inside tank to the outside tank through </w:t>
      </w:r>
      <w:r w:rsidR="001268BB">
        <w:rPr>
          <w:rFonts w:cs="Arial"/>
        </w:rPr>
        <w:t xml:space="preserve">HDPE </w:t>
      </w:r>
      <w:r w:rsidRPr="00090F54">
        <w:rPr>
          <w:rFonts w:cs="Arial"/>
        </w:rPr>
        <w:t>piping.</w:t>
      </w:r>
    </w:p>
    <w:p w:rsidR="00EC458A" w:rsidRPr="00090F54" w:rsidRDefault="00EC458A" w:rsidP="00D42971">
      <w:pPr>
        <w:spacing w:line="276" w:lineRule="auto"/>
        <w:rPr>
          <w:rFonts w:cs="Arial"/>
        </w:rPr>
      </w:pPr>
      <w:r w:rsidRPr="00090F54">
        <w:rPr>
          <w:rFonts w:cs="Arial"/>
        </w:rPr>
        <w:t xml:space="preserve"> </w:t>
      </w:r>
    </w:p>
    <w:p w:rsidR="00EC458A" w:rsidRPr="00EC458A" w:rsidRDefault="00EC458A" w:rsidP="00D42971">
      <w:pPr>
        <w:spacing w:line="276" w:lineRule="auto"/>
        <w:rPr>
          <w:rFonts w:cs="Arial"/>
        </w:rPr>
      </w:pPr>
      <w:r w:rsidRPr="00090F54">
        <w:rPr>
          <w:rFonts w:cs="Arial"/>
        </w:rPr>
        <w:t>The system design shall minimize the amount of piping between the pump and the outside tank.</w:t>
      </w:r>
    </w:p>
    <w:p w:rsidR="00EC458A" w:rsidRPr="00EC458A" w:rsidRDefault="00EC458A" w:rsidP="00EE76C4">
      <w:pPr>
        <w:spacing w:line="276" w:lineRule="auto"/>
        <w:rPr>
          <w:rFonts w:cs="Arial"/>
        </w:rPr>
      </w:pPr>
    </w:p>
    <w:p w:rsidR="00D42971" w:rsidRPr="00D42971" w:rsidRDefault="00D42971" w:rsidP="00EE76C4">
      <w:pPr>
        <w:spacing w:line="276" w:lineRule="auto"/>
        <w:rPr>
          <w:rFonts w:cs="Arial"/>
          <w:u w:val="single"/>
        </w:rPr>
      </w:pPr>
      <w:r>
        <w:rPr>
          <w:rFonts w:cs="Arial"/>
          <w:u w:val="single"/>
        </w:rPr>
        <w:t>Compressed Air Piping</w:t>
      </w:r>
      <w:r w:rsidRPr="00D42971">
        <w:rPr>
          <w:rFonts w:cs="Arial"/>
          <w:u w:val="single"/>
        </w:rPr>
        <w:t>:</w:t>
      </w:r>
    </w:p>
    <w:p w:rsidR="00530AB4" w:rsidRPr="00C9780D" w:rsidRDefault="00530AB4" w:rsidP="00EE76C4">
      <w:pPr>
        <w:spacing w:line="276" w:lineRule="auto"/>
        <w:rPr>
          <w:rFonts w:cs="Arial"/>
        </w:rPr>
      </w:pPr>
      <w:r w:rsidRPr="00C9780D">
        <w:rPr>
          <w:rFonts w:cs="Arial"/>
        </w:rPr>
        <w:t xml:space="preserve">Air drops </w:t>
      </w:r>
      <w:r w:rsidR="00D14CB0">
        <w:rPr>
          <w:rFonts w:cs="Arial"/>
        </w:rPr>
        <w:t>will</w:t>
      </w:r>
      <w:r w:rsidRPr="00C9780D">
        <w:rPr>
          <w:rFonts w:cs="Arial"/>
        </w:rPr>
        <w:t xml:space="preserve"> </w:t>
      </w:r>
      <w:r w:rsidR="00C9780D" w:rsidRPr="00C9780D">
        <w:rPr>
          <w:rFonts w:cs="Arial"/>
        </w:rPr>
        <w:t xml:space="preserve">be installed in every other bay.  Air drops </w:t>
      </w:r>
      <w:r w:rsidR="00D14CB0">
        <w:rPr>
          <w:rFonts w:cs="Arial"/>
        </w:rPr>
        <w:t>will</w:t>
      </w:r>
      <w:r w:rsidR="00C9780D" w:rsidRPr="00C9780D">
        <w:rPr>
          <w:rFonts w:cs="Arial"/>
        </w:rPr>
        <w:t xml:space="preserve"> </w:t>
      </w:r>
      <w:r w:rsidRPr="00C9780D">
        <w:rPr>
          <w:rFonts w:cs="Arial"/>
        </w:rPr>
        <w:t xml:space="preserve">contain </w:t>
      </w:r>
      <w:r w:rsidR="00C9780D" w:rsidRPr="00C9780D">
        <w:rPr>
          <w:rFonts w:cs="Arial"/>
        </w:rPr>
        <w:t xml:space="preserve">isolation valves (maximum 60-inches AFF), </w:t>
      </w:r>
      <w:r w:rsidRPr="00C9780D">
        <w:rPr>
          <w:rFonts w:cs="Arial"/>
        </w:rPr>
        <w:t>filters, regulators, and lubricators</w:t>
      </w:r>
      <w:r w:rsidR="00C9780D" w:rsidRPr="00C9780D">
        <w:rPr>
          <w:rFonts w:cs="Arial"/>
        </w:rPr>
        <w:t xml:space="preserve">. </w:t>
      </w:r>
      <w:r w:rsidRPr="00C9780D">
        <w:rPr>
          <w:rFonts w:cs="Arial"/>
        </w:rPr>
        <w:t xml:space="preserve"> </w:t>
      </w:r>
      <w:r w:rsidR="00C9780D" w:rsidRPr="00C9780D">
        <w:rPr>
          <w:rFonts w:cs="Arial"/>
        </w:rPr>
        <w:t xml:space="preserve">An air drop </w:t>
      </w:r>
      <w:r w:rsidR="00D14CB0">
        <w:rPr>
          <w:rFonts w:cs="Arial"/>
        </w:rPr>
        <w:t>will</w:t>
      </w:r>
      <w:r w:rsidR="00C9780D" w:rsidRPr="00C9780D">
        <w:rPr>
          <w:rFonts w:cs="Arial"/>
        </w:rPr>
        <w:t xml:space="preserve"> be installed in the Mechanical Room without the filter, regulator, and lubricator.  </w:t>
      </w:r>
      <w:r w:rsidR="002E6860">
        <w:rPr>
          <w:rFonts w:cs="Arial"/>
        </w:rPr>
        <w:t>Unless otherwise re</w:t>
      </w:r>
      <w:r w:rsidR="00A63617">
        <w:rPr>
          <w:rFonts w:cs="Arial"/>
        </w:rPr>
        <w:t xml:space="preserve">quested by the occupant, </w:t>
      </w:r>
      <w:r w:rsidR="002E6860">
        <w:rPr>
          <w:rFonts w:cs="Arial"/>
        </w:rPr>
        <w:t xml:space="preserve">3/8” </w:t>
      </w:r>
      <w:r w:rsidR="00A63617">
        <w:rPr>
          <w:rFonts w:cs="Arial"/>
        </w:rPr>
        <w:t xml:space="preserve">and ½” </w:t>
      </w:r>
      <w:r w:rsidR="002E6860">
        <w:rPr>
          <w:rFonts w:cs="Arial"/>
        </w:rPr>
        <w:t>q</w:t>
      </w:r>
      <w:r w:rsidRPr="00C9780D">
        <w:rPr>
          <w:rFonts w:cs="Arial"/>
        </w:rPr>
        <w:t xml:space="preserve">uick disconnects </w:t>
      </w:r>
      <w:r w:rsidR="00D14CB0">
        <w:rPr>
          <w:rFonts w:cs="Arial"/>
        </w:rPr>
        <w:t>will</w:t>
      </w:r>
      <w:r w:rsidRPr="00C9780D">
        <w:rPr>
          <w:rFonts w:cs="Arial"/>
        </w:rPr>
        <w:t xml:space="preserve"> </w:t>
      </w:r>
      <w:r w:rsidR="00C9780D" w:rsidRPr="00C9780D">
        <w:rPr>
          <w:rFonts w:cs="Arial"/>
        </w:rPr>
        <w:t xml:space="preserve">be </w:t>
      </w:r>
      <w:r w:rsidR="002E6860">
        <w:rPr>
          <w:rFonts w:cs="Arial"/>
        </w:rPr>
        <w:t>provided</w:t>
      </w:r>
      <w:r w:rsidR="00C9780D" w:rsidRPr="00C9780D">
        <w:rPr>
          <w:rFonts w:cs="Arial"/>
        </w:rPr>
        <w:t xml:space="preserve"> </w:t>
      </w:r>
      <w:r w:rsidR="002E6860">
        <w:rPr>
          <w:rFonts w:cs="Arial"/>
        </w:rPr>
        <w:t>at each location</w:t>
      </w:r>
      <w:r w:rsidR="00C9780D" w:rsidRPr="00C9780D">
        <w:rPr>
          <w:rFonts w:cs="Arial"/>
        </w:rPr>
        <w:t>.  C</w:t>
      </w:r>
      <w:r w:rsidRPr="00C9780D">
        <w:rPr>
          <w:rFonts w:cs="Arial"/>
        </w:rPr>
        <w:t>ompressed air reels</w:t>
      </w:r>
      <w:r w:rsidR="00C9780D" w:rsidRPr="00C9780D">
        <w:rPr>
          <w:rFonts w:cs="Arial"/>
        </w:rPr>
        <w:t xml:space="preserve"> </w:t>
      </w:r>
      <w:r w:rsidR="00D14CB0">
        <w:rPr>
          <w:rFonts w:cs="Arial"/>
        </w:rPr>
        <w:t>will</w:t>
      </w:r>
      <w:r w:rsidR="00C9780D" w:rsidRPr="00C9780D">
        <w:rPr>
          <w:rFonts w:cs="Arial"/>
        </w:rPr>
        <w:t xml:space="preserve"> be installed in lieu of or addition to air drops in Repair facilities and elsewhere as requested by the owner/occupant.</w:t>
      </w:r>
    </w:p>
    <w:p w:rsidR="00D42971" w:rsidRDefault="00D42971" w:rsidP="00EE76C4">
      <w:pPr>
        <w:spacing w:line="276" w:lineRule="auto"/>
        <w:rPr>
          <w:rFonts w:cs="Arial"/>
          <w:highlight w:val="yellow"/>
        </w:rPr>
      </w:pPr>
    </w:p>
    <w:p w:rsidR="00D42971" w:rsidRPr="00D42971" w:rsidRDefault="00D42971" w:rsidP="00EE76C4">
      <w:pPr>
        <w:spacing w:line="276" w:lineRule="auto"/>
        <w:rPr>
          <w:rFonts w:cs="Arial"/>
          <w:u w:val="single"/>
        </w:rPr>
      </w:pPr>
      <w:r>
        <w:rPr>
          <w:rFonts w:cs="Arial"/>
          <w:u w:val="single"/>
        </w:rPr>
        <w:t>Packaged Air Compressors and Receivers</w:t>
      </w:r>
      <w:r w:rsidRPr="00D42971">
        <w:rPr>
          <w:rFonts w:cs="Arial"/>
          <w:u w:val="single"/>
        </w:rPr>
        <w:t>:</w:t>
      </w:r>
    </w:p>
    <w:p w:rsidR="00530AB4" w:rsidRPr="00D241B8" w:rsidRDefault="00530AB4" w:rsidP="00EE76C4">
      <w:pPr>
        <w:spacing w:line="276" w:lineRule="auto"/>
        <w:rPr>
          <w:rFonts w:cs="Arial"/>
        </w:rPr>
      </w:pPr>
      <w:r w:rsidRPr="00C9780D">
        <w:rPr>
          <w:rFonts w:cs="Arial"/>
        </w:rPr>
        <w:t xml:space="preserve">Each facility </w:t>
      </w:r>
      <w:r w:rsidR="00D14CB0">
        <w:rPr>
          <w:rFonts w:cs="Arial"/>
        </w:rPr>
        <w:t>will</w:t>
      </w:r>
      <w:r w:rsidRPr="00C9780D">
        <w:rPr>
          <w:rFonts w:cs="Arial"/>
        </w:rPr>
        <w:t xml:space="preserve"> have a compressed air system with air dryer. Air compressors </w:t>
      </w:r>
      <w:r w:rsidR="00D14CB0">
        <w:rPr>
          <w:rFonts w:cs="Arial"/>
        </w:rPr>
        <w:t>will</w:t>
      </w:r>
      <w:r w:rsidRPr="00C9780D">
        <w:rPr>
          <w:rFonts w:cs="Arial"/>
        </w:rPr>
        <w:t xml:space="preserve"> be two-stage reciprocating piston-type with splash lubrication and integral </w:t>
      </w:r>
      <w:proofErr w:type="spellStart"/>
      <w:r w:rsidRPr="00C9780D">
        <w:rPr>
          <w:rFonts w:cs="Arial"/>
        </w:rPr>
        <w:t>aftercooler</w:t>
      </w:r>
      <w:proofErr w:type="spellEnd"/>
      <w:r w:rsidRPr="00C9780D">
        <w:rPr>
          <w:rFonts w:cs="Arial"/>
        </w:rPr>
        <w:t xml:space="preserve">. Air dryers </w:t>
      </w:r>
      <w:r w:rsidR="00D14CB0">
        <w:rPr>
          <w:rFonts w:cs="Arial"/>
        </w:rPr>
        <w:t>will</w:t>
      </w:r>
      <w:r w:rsidRPr="00C9780D">
        <w:rPr>
          <w:rFonts w:cs="Arial"/>
        </w:rPr>
        <w:t xml:space="preserve"> be air-cooled, cycling type. </w:t>
      </w:r>
      <w:r w:rsidR="005D088F">
        <w:rPr>
          <w:rFonts w:cs="Arial"/>
        </w:rPr>
        <w:t xml:space="preserve">  Equipment colors </w:t>
      </w:r>
      <w:r w:rsidR="00403D46">
        <w:rPr>
          <w:rFonts w:cs="Arial"/>
        </w:rPr>
        <w:t>will</w:t>
      </w:r>
      <w:r w:rsidR="005D088F">
        <w:rPr>
          <w:rFonts w:cs="Arial"/>
        </w:rPr>
        <w:t xml:space="preserve"> be manufacturer’s standard.</w:t>
      </w:r>
    </w:p>
    <w:p w:rsidR="00D42971" w:rsidRDefault="00D42971" w:rsidP="00EE76C4">
      <w:pPr>
        <w:spacing w:line="276" w:lineRule="auto"/>
        <w:rPr>
          <w:rFonts w:cs="Arial"/>
          <w:highlight w:val="yellow"/>
        </w:rPr>
      </w:pPr>
    </w:p>
    <w:p w:rsidR="00D42971" w:rsidRPr="00D42971" w:rsidRDefault="00D42971" w:rsidP="00EE76C4">
      <w:pPr>
        <w:spacing w:line="276" w:lineRule="auto"/>
        <w:rPr>
          <w:rFonts w:cs="Arial"/>
          <w:u w:val="single"/>
        </w:rPr>
      </w:pPr>
      <w:r w:rsidRPr="00D42971">
        <w:rPr>
          <w:rFonts w:cs="Arial"/>
          <w:u w:val="single"/>
        </w:rPr>
        <w:t>Domestic Water Heaters:</w:t>
      </w:r>
    </w:p>
    <w:p w:rsidR="005D088F" w:rsidRPr="00D241B8" w:rsidRDefault="00D42971" w:rsidP="00EE76C4">
      <w:pPr>
        <w:spacing w:line="276" w:lineRule="auto"/>
        <w:rPr>
          <w:rFonts w:cs="Arial"/>
        </w:rPr>
      </w:pPr>
      <w:r w:rsidRPr="00C9780D">
        <w:rPr>
          <w:rFonts w:cs="Arial"/>
        </w:rPr>
        <w:t xml:space="preserve">Domestic hot water </w:t>
      </w:r>
      <w:r w:rsidR="00D14CB0">
        <w:rPr>
          <w:rFonts w:cs="Arial"/>
        </w:rPr>
        <w:t>will</w:t>
      </w:r>
      <w:r w:rsidRPr="00C9780D">
        <w:rPr>
          <w:rFonts w:cs="Arial"/>
        </w:rPr>
        <w:t xml:space="preserve"> be provided as necessary. For facilities with natural gas, fuel-fired </w:t>
      </w:r>
      <w:proofErr w:type="spellStart"/>
      <w:r w:rsidRPr="00C9780D">
        <w:rPr>
          <w:rFonts w:cs="Arial"/>
        </w:rPr>
        <w:t>tankless</w:t>
      </w:r>
      <w:proofErr w:type="spellEnd"/>
      <w:r w:rsidRPr="00C9780D">
        <w:rPr>
          <w:rFonts w:cs="Arial"/>
        </w:rPr>
        <w:t xml:space="preserve"> water heaters </w:t>
      </w:r>
      <w:r w:rsidR="00D14CB0">
        <w:rPr>
          <w:rFonts w:cs="Arial"/>
        </w:rPr>
        <w:t>will</w:t>
      </w:r>
      <w:r w:rsidRPr="00C9780D">
        <w:rPr>
          <w:rFonts w:cs="Arial"/>
        </w:rPr>
        <w:t xml:space="preserve"> be used. For facilities with fuel oil, storage tank water heaters with </w:t>
      </w:r>
      <w:r w:rsidR="00AC507B">
        <w:rPr>
          <w:rFonts w:cs="Arial"/>
        </w:rPr>
        <w:t xml:space="preserve">one facility-wide continuous </w:t>
      </w:r>
      <w:r w:rsidRPr="00C9780D">
        <w:rPr>
          <w:rFonts w:cs="Arial"/>
        </w:rPr>
        <w:t xml:space="preserve">hot water recirculation loop </w:t>
      </w:r>
      <w:r w:rsidR="00D14CB0">
        <w:rPr>
          <w:rFonts w:cs="Arial"/>
        </w:rPr>
        <w:t>will</w:t>
      </w:r>
      <w:r w:rsidRPr="00C9780D">
        <w:rPr>
          <w:rFonts w:cs="Arial"/>
        </w:rPr>
        <w:t xml:space="preserve"> be used. Storage tank water heaters</w:t>
      </w:r>
      <w:r w:rsidR="005110A0" w:rsidRPr="00C9780D">
        <w:rPr>
          <w:rFonts w:cs="Arial"/>
        </w:rPr>
        <w:t xml:space="preserve"> </w:t>
      </w:r>
      <w:r w:rsidR="00D14CB0">
        <w:rPr>
          <w:rFonts w:cs="Arial"/>
        </w:rPr>
        <w:t>will</w:t>
      </w:r>
      <w:r w:rsidR="005110A0" w:rsidRPr="00C9780D">
        <w:rPr>
          <w:rFonts w:cs="Arial"/>
        </w:rPr>
        <w:t xml:space="preserve"> have a 10 year warranty.  </w:t>
      </w:r>
      <w:r w:rsidR="00530AB4" w:rsidRPr="00C9780D">
        <w:t>Oil-fired water heater with its own oil lines direct to the oil tank.</w:t>
      </w:r>
      <w:r w:rsidR="005D088F" w:rsidRPr="005D088F">
        <w:rPr>
          <w:rFonts w:cs="Arial"/>
        </w:rPr>
        <w:t xml:space="preserve"> </w:t>
      </w:r>
      <w:r w:rsidR="005D088F">
        <w:rPr>
          <w:rFonts w:cs="Arial"/>
        </w:rPr>
        <w:t xml:space="preserve">Equipment colors </w:t>
      </w:r>
      <w:r w:rsidR="00403D46">
        <w:rPr>
          <w:rFonts w:cs="Arial"/>
        </w:rPr>
        <w:t>will</w:t>
      </w:r>
      <w:r w:rsidR="005D088F">
        <w:rPr>
          <w:rFonts w:cs="Arial"/>
        </w:rPr>
        <w:t xml:space="preserve"> be manufacturer’s standard.</w:t>
      </w:r>
    </w:p>
    <w:p w:rsidR="00D42971" w:rsidRDefault="00D42971" w:rsidP="00D241B8">
      <w:pPr>
        <w:spacing w:line="276" w:lineRule="auto"/>
        <w:rPr>
          <w:rFonts w:cs="Arial"/>
          <w:u w:val="single"/>
        </w:rPr>
      </w:pPr>
    </w:p>
    <w:p w:rsidR="00D42971" w:rsidRPr="00D42971" w:rsidRDefault="00D42971" w:rsidP="00EE76C4">
      <w:pPr>
        <w:spacing w:line="276" w:lineRule="auto"/>
        <w:rPr>
          <w:rFonts w:cs="Arial"/>
          <w:u w:val="single"/>
        </w:rPr>
      </w:pPr>
      <w:r w:rsidRPr="00D42971">
        <w:rPr>
          <w:rFonts w:cs="Arial"/>
          <w:u w:val="single"/>
        </w:rPr>
        <w:t>Plumbing Fixtures:</w:t>
      </w:r>
    </w:p>
    <w:p w:rsidR="00D241B8" w:rsidRDefault="00D241B8" w:rsidP="00EE76C4">
      <w:pPr>
        <w:spacing w:line="276" w:lineRule="auto"/>
        <w:rPr>
          <w:rFonts w:cs="Arial"/>
        </w:rPr>
      </w:pPr>
      <w:r w:rsidRPr="005110A0">
        <w:rPr>
          <w:rFonts w:cs="Arial"/>
        </w:rPr>
        <w:t xml:space="preserve">All fixtures in the restrooms </w:t>
      </w:r>
      <w:r w:rsidR="00D14CB0">
        <w:rPr>
          <w:rFonts w:cs="Arial"/>
        </w:rPr>
        <w:t>will</w:t>
      </w:r>
      <w:r w:rsidRPr="005110A0">
        <w:rPr>
          <w:rFonts w:cs="Arial"/>
        </w:rPr>
        <w:t xml:space="preserve"> be </w:t>
      </w:r>
      <w:r w:rsidR="005D088F">
        <w:rPr>
          <w:rFonts w:cs="Arial"/>
        </w:rPr>
        <w:t xml:space="preserve">white </w:t>
      </w:r>
      <w:r w:rsidRPr="005110A0">
        <w:rPr>
          <w:rFonts w:cs="Arial"/>
        </w:rPr>
        <w:t xml:space="preserve">vitreous china. Water closets </w:t>
      </w:r>
      <w:r w:rsidR="00D14CB0">
        <w:rPr>
          <w:rFonts w:cs="Arial"/>
        </w:rPr>
        <w:t>will</w:t>
      </w:r>
      <w:r w:rsidRPr="005110A0">
        <w:rPr>
          <w:rFonts w:cs="Arial"/>
        </w:rPr>
        <w:t xml:space="preserve"> have an elongated bowl with an open front, black toilet seat and a 1.28 </w:t>
      </w:r>
      <w:proofErr w:type="spellStart"/>
      <w:r w:rsidRPr="005110A0">
        <w:rPr>
          <w:rFonts w:cs="Arial"/>
        </w:rPr>
        <w:t>gpf</w:t>
      </w:r>
      <w:proofErr w:type="spellEnd"/>
      <w:r w:rsidRPr="005110A0">
        <w:rPr>
          <w:rFonts w:cs="Arial"/>
        </w:rPr>
        <w:t xml:space="preserve"> flush valve. Wall-hung urinals </w:t>
      </w:r>
      <w:r w:rsidR="00D14CB0">
        <w:rPr>
          <w:rFonts w:cs="Arial"/>
        </w:rPr>
        <w:t>will</w:t>
      </w:r>
      <w:r w:rsidRPr="005110A0">
        <w:rPr>
          <w:rFonts w:cs="Arial"/>
        </w:rPr>
        <w:t xml:space="preserve"> have a 0.5 </w:t>
      </w:r>
      <w:proofErr w:type="spellStart"/>
      <w:r w:rsidRPr="005110A0">
        <w:rPr>
          <w:rFonts w:cs="Arial"/>
        </w:rPr>
        <w:t>gpf</w:t>
      </w:r>
      <w:proofErr w:type="spellEnd"/>
      <w:r w:rsidRPr="005110A0">
        <w:rPr>
          <w:rFonts w:cs="Arial"/>
        </w:rPr>
        <w:t xml:space="preserve"> flush valve. Lavatories </w:t>
      </w:r>
      <w:r w:rsidR="00D14CB0">
        <w:rPr>
          <w:rFonts w:cs="Arial"/>
        </w:rPr>
        <w:t>will</w:t>
      </w:r>
      <w:r w:rsidRPr="005110A0">
        <w:rPr>
          <w:rFonts w:cs="Arial"/>
        </w:rPr>
        <w:t xml:space="preserve"> have a 0.5 </w:t>
      </w:r>
      <w:proofErr w:type="spellStart"/>
      <w:r w:rsidRPr="005110A0">
        <w:rPr>
          <w:rFonts w:cs="Arial"/>
        </w:rPr>
        <w:t>gpm</w:t>
      </w:r>
      <w:proofErr w:type="spellEnd"/>
      <w:r w:rsidRPr="005110A0">
        <w:rPr>
          <w:rFonts w:cs="Arial"/>
        </w:rPr>
        <w:t xml:space="preserve"> flow rate. Service basins in the janitor’s closet </w:t>
      </w:r>
      <w:r w:rsidR="00D14CB0">
        <w:rPr>
          <w:rFonts w:cs="Arial"/>
        </w:rPr>
        <w:t>will</w:t>
      </w:r>
      <w:r w:rsidRPr="005110A0">
        <w:rPr>
          <w:rFonts w:cs="Arial"/>
        </w:rPr>
        <w:t xml:space="preserve"> be floor mounted, </w:t>
      </w:r>
      <w:r w:rsidR="005D088F">
        <w:rPr>
          <w:rFonts w:cs="Arial"/>
        </w:rPr>
        <w:t xml:space="preserve">white </w:t>
      </w:r>
      <w:r w:rsidRPr="005110A0">
        <w:rPr>
          <w:rFonts w:cs="Arial"/>
        </w:rPr>
        <w:t xml:space="preserve">molded-stone with a 2.2 </w:t>
      </w:r>
      <w:proofErr w:type="spellStart"/>
      <w:r w:rsidRPr="005110A0">
        <w:rPr>
          <w:rFonts w:cs="Arial"/>
        </w:rPr>
        <w:t>gpm</w:t>
      </w:r>
      <w:proofErr w:type="spellEnd"/>
      <w:r w:rsidRPr="005110A0">
        <w:rPr>
          <w:rFonts w:cs="Arial"/>
        </w:rPr>
        <w:t xml:space="preserve"> flow rate. Kitchen sinks in the break area </w:t>
      </w:r>
      <w:r w:rsidR="00D14CB0">
        <w:rPr>
          <w:rFonts w:cs="Arial"/>
        </w:rPr>
        <w:t>will</w:t>
      </w:r>
      <w:r w:rsidRPr="005110A0">
        <w:rPr>
          <w:rFonts w:cs="Arial"/>
        </w:rPr>
        <w:t xml:space="preserve"> be stainless steel with a 1.8 </w:t>
      </w:r>
      <w:proofErr w:type="spellStart"/>
      <w:r w:rsidRPr="005110A0">
        <w:rPr>
          <w:rFonts w:cs="Arial"/>
        </w:rPr>
        <w:t>gpm</w:t>
      </w:r>
      <w:proofErr w:type="spellEnd"/>
      <w:r w:rsidRPr="005110A0">
        <w:rPr>
          <w:rFonts w:cs="Arial"/>
        </w:rPr>
        <w:t xml:space="preserve"> flow rate. All lavatory and sink faucets </w:t>
      </w:r>
      <w:r w:rsidR="00D14CB0">
        <w:rPr>
          <w:rFonts w:cs="Arial"/>
        </w:rPr>
        <w:t>will</w:t>
      </w:r>
      <w:r w:rsidRPr="005110A0">
        <w:rPr>
          <w:rFonts w:cs="Arial"/>
        </w:rPr>
        <w:t xml:space="preserve"> be chrome plated brass. Showers </w:t>
      </w:r>
      <w:r w:rsidR="00D14CB0">
        <w:rPr>
          <w:rFonts w:cs="Arial"/>
        </w:rPr>
        <w:t>will</w:t>
      </w:r>
      <w:r w:rsidRPr="005110A0">
        <w:rPr>
          <w:rFonts w:cs="Arial"/>
        </w:rPr>
        <w:t xml:space="preserve"> be enclosed FRP </w:t>
      </w:r>
      <w:r w:rsidR="005D088F">
        <w:rPr>
          <w:rFonts w:cs="Arial"/>
        </w:rPr>
        <w:t xml:space="preserve">color white </w:t>
      </w:r>
      <w:r w:rsidRPr="005110A0">
        <w:rPr>
          <w:rFonts w:cs="Arial"/>
        </w:rPr>
        <w:t>with an integral dome light.</w:t>
      </w:r>
    </w:p>
    <w:p w:rsidR="00C65866" w:rsidRDefault="00C65866" w:rsidP="00EE76C4">
      <w:pPr>
        <w:spacing w:line="276" w:lineRule="auto"/>
        <w:rPr>
          <w:rFonts w:cs="Arial"/>
        </w:rPr>
      </w:pPr>
    </w:p>
    <w:p w:rsidR="00C65866" w:rsidRPr="005110A0" w:rsidRDefault="00C65866" w:rsidP="00C65866">
      <w:pPr>
        <w:pBdr>
          <w:right w:val="single" w:sz="4" w:space="4" w:color="auto"/>
        </w:pBdr>
        <w:spacing w:line="276" w:lineRule="auto"/>
        <w:rPr>
          <w:rFonts w:cs="Arial"/>
        </w:rPr>
      </w:pPr>
      <w:r>
        <w:rPr>
          <w:rFonts w:cs="Arial"/>
        </w:rPr>
        <w:t>Water coolers will include the bottle filling option.</w:t>
      </w:r>
    </w:p>
    <w:p w:rsidR="00D241B8" w:rsidRPr="00D241B8" w:rsidRDefault="00D241B8" w:rsidP="00EE76C4">
      <w:pPr>
        <w:spacing w:line="276" w:lineRule="auto"/>
        <w:rPr>
          <w:rFonts w:cs="Arial"/>
          <w:highlight w:val="yellow"/>
        </w:rPr>
      </w:pPr>
    </w:p>
    <w:p w:rsidR="009A65AE" w:rsidRPr="009A65AE" w:rsidRDefault="00D241B8" w:rsidP="00EE76C4">
      <w:pPr>
        <w:rPr>
          <w:rFonts w:cs="Arial"/>
        </w:rPr>
      </w:pPr>
      <w:r w:rsidRPr="005110A0">
        <w:rPr>
          <w:rFonts w:cs="Arial"/>
        </w:rPr>
        <w:t xml:space="preserve">Bay areas </w:t>
      </w:r>
      <w:r w:rsidR="00D14CB0">
        <w:rPr>
          <w:rFonts w:cs="Arial"/>
        </w:rPr>
        <w:t>will</w:t>
      </w:r>
      <w:r w:rsidR="005D088F">
        <w:rPr>
          <w:rFonts w:cs="Arial"/>
        </w:rPr>
        <w:t xml:space="preserve"> have foot-actuated terrazzo, manufacturer’s standard beige/off-white, </w:t>
      </w:r>
      <w:r w:rsidRPr="005110A0">
        <w:rPr>
          <w:rFonts w:cs="Arial"/>
        </w:rPr>
        <w:t>semicircular wash fountains and emergency eye/face wash stations as required to meet operational needs.</w:t>
      </w:r>
      <w:r w:rsidR="005077A8" w:rsidRPr="005110A0">
        <w:rPr>
          <w:rFonts w:cs="Arial"/>
        </w:rPr>
        <w:t xml:space="preserve">  </w:t>
      </w:r>
      <w:r w:rsidR="00D13EEF">
        <w:rPr>
          <w:rFonts w:cs="Arial"/>
        </w:rPr>
        <w:t xml:space="preserve">Wash fountains do not need to be ADA accessible since there are accessible sinks on the same floor.  </w:t>
      </w:r>
      <w:r w:rsidR="005077A8" w:rsidRPr="005110A0">
        <w:rPr>
          <w:rFonts w:cs="Arial"/>
        </w:rPr>
        <w:t>E</w:t>
      </w:r>
      <w:r w:rsidR="005110A0" w:rsidRPr="005110A0">
        <w:rPr>
          <w:rFonts w:cs="Arial"/>
        </w:rPr>
        <w:t xml:space="preserve">ye/face wash stations </w:t>
      </w:r>
      <w:r w:rsidR="00D14CB0">
        <w:rPr>
          <w:rFonts w:cs="Arial"/>
        </w:rPr>
        <w:t>will</w:t>
      </w:r>
      <w:r w:rsidR="005110A0" w:rsidRPr="005110A0">
        <w:rPr>
          <w:rFonts w:cs="Arial"/>
        </w:rPr>
        <w:t xml:space="preserve"> be located to cover each set of bays, ideally located adjacent to hazard areas.  Hazard areas include, but are not limited to, the following: bulk liquid storage area and the Wash Bay.</w:t>
      </w:r>
      <w:r w:rsidR="005110A0">
        <w:rPr>
          <w:rFonts w:cs="Arial"/>
        </w:rPr>
        <w:t xml:space="preserve">  Eye/face wash stations are either supplied with domestic hot water from a pipe loop or from a </w:t>
      </w:r>
      <w:r w:rsidR="005110A0" w:rsidRPr="009A65AE">
        <w:rPr>
          <w:rFonts w:cs="Arial"/>
        </w:rPr>
        <w:t>dedicated point-of-use water heater.</w:t>
      </w:r>
      <w:r w:rsidR="009A65AE" w:rsidRPr="009A65AE">
        <w:rPr>
          <w:rFonts w:cs="Arial"/>
        </w:rPr>
        <w:t xml:space="preserve"> </w:t>
      </w:r>
      <w:r w:rsidR="009A65AE" w:rsidRPr="009A65AE">
        <w:rPr>
          <w:rStyle w:val="Strong"/>
          <w:rFonts w:cs="Arial"/>
          <w:b w:val="0"/>
        </w:rPr>
        <w:t>There is no maximum linear distance</w:t>
      </w:r>
      <w:r w:rsidR="009A65AE">
        <w:rPr>
          <w:rStyle w:val="Strong"/>
          <w:rFonts w:cs="Arial"/>
          <w:b w:val="0"/>
        </w:rPr>
        <w:t xml:space="preserve"> for eye/face wash locations</w:t>
      </w:r>
      <w:r w:rsidR="009A65AE" w:rsidRPr="009A65AE">
        <w:rPr>
          <w:rFonts w:cs="Arial"/>
          <w:b/>
        </w:rPr>
        <w:t xml:space="preserve">.  </w:t>
      </w:r>
      <w:r w:rsidR="009A65AE" w:rsidRPr="009A65AE">
        <w:rPr>
          <w:rFonts w:cs="Arial"/>
        </w:rPr>
        <w:t xml:space="preserve"> ANSI Z358.1-2014 requires them to be located in an area where an injured worker will not take longer than 10 seconds to reach the unit. This would mean that they should be located approximately 55 ft. from the hazard. They must be in a well-lit area that is on the same level as the hazard and they should be identified by a sign.</w:t>
      </w:r>
    </w:p>
    <w:p w:rsidR="00D241B8" w:rsidRPr="005110A0" w:rsidRDefault="00D241B8" w:rsidP="00D241B8">
      <w:pPr>
        <w:spacing w:line="276" w:lineRule="auto"/>
        <w:rPr>
          <w:rFonts w:cs="Arial"/>
        </w:rPr>
      </w:pPr>
    </w:p>
    <w:p w:rsidR="00D241B8" w:rsidRPr="00D241B8" w:rsidRDefault="00D241B8" w:rsidP="00D241B8">
      <w:pPr>
        <w:spacing w:line="276" w:lineRule="auto"/>
        <w:rPr>
          <w:rFonts w:cs="Arial"/>
          <w:highlight w:val="yellow"/>
        </w:rPr>
      </w:pPr>
    </w:p>
    <w:p w:rsidR="000B21D7" w:rsidRDefault="000B21D7">
      <w:pPr>
        <w:rPr>
          <w:rFonts w:eastAsia="Times New Roman" w:cs="Arial"/>
          <w:b/>
          <w:snapToGrid w:val="0"/>
          <w:u w:val="single"/>
        </w:rPr>
      </w:pPr>
      <w:r>
        <w:rPr>
          <w:rFonts w:eastAsia="Times New Roman" w:cs="Arial"/>
          <w:b/>
          <w:snapToGrid w:val="0"/>
          <w:u w:val="single"/>
        </w:rPr>
        <w:br w:type="page"/>
      </w:r>
    </w:p>
    <w:p w:rsidR="001638D6" w:rsidRPr="001638D6" w:rsidRDefault="001638D6" w:rsidP="001638D6">
      <w:pPr>
        <w:widowControl w:val="0"/>
        <w:tabs>
          <w:tab w:val="center" w:pos="4680"/>
        </w:tabs>
        <w:suppressAutoHyphens/>
        <w:jc w:val="center"/>
        <w:rPr>
          <w:rFonts w:eastAsia="Times New Roman" w:cs="Arial"/>
          <w:b/>
          <w:snapToGrid w:val="0"/>
          <w:u w:val="single"/>
        </w:rPr>
      </w:pPr>
      <w:r w:rsidRPr="001638D6">
        <w:rPr>
          <w:rFonts w:eastAsia="Times New Roman" w:cs="Arial"/>
          <w:b/>
          <w:snapToGrid w:val="0"/>
          <w:u w:val="single"/>
        </w:rPr>
        <w:t>CSI DIVISION 23 – HEATING, VENTILATING AND AIR CONDITIONING</w:t>
      </w:r>
    </w:p>
    <w:p w:rsidR="001638D6" w:rsidRDefault="001638D6" w:rsidP="001638D6">
      <w:pPr>
        <w:widowControl w:val="0"/>
        <w:tabs>
          <w:tab w:val="center" w:pos="4680"/>
        </w:tabs>
        <w:suppressAutoHyphens/>
        <w:rPr>
          <w:rFonts w:eastAsia="Times New Roman" w:cs="Arial"/>
          <w:snapToGrid w:val="0"/>
        </w:rPr>
      </w:pPr>
    </w:p>
    <w:p w:rsidR="006369EC" w:rsidRPr="00024D32" w:rsidRDefault="006369EC" w:rsidP="006369EC">
      <w:pPr>
        <w:spacing w:line="276" w:lineRule="auto"/>
        <w:rPr>
          <w:rFonts w:cs="Arial"/>
        </w:rPr>
      </w:pPr>
      <w:r w:rsidRPr="00024D32">
        <w:rPr>
          <w:rFonts w:cs="Arial"/>
        </w:rPr>
        <w:t xml:space="preserve">All equipment, piping, and ducts </w:t>
      </w:r>
      <w:r w:rsidR="00D14CB0">
        <w:rPr>
          <w:rFonts w:cs="Arial"/>
        </w:rPr>
        <w:t>will</w:t>
      </w:r>
      <w:r w:rsidRPr="00024D32">
        <w:rPr>
          <w:rFonts w:cs="Arial"/>
        </w:rPr>
        <w:t xml:space="preserve"> be labeled with flow direction arrows.</w:t>
      </w:r>
    </w:p>
    <w:p w:rsidR="006369EC" w:rsidRDefault="006369EC" w:rsidP="006369EC">
      <w:pPr>
        <w:spacing w:line="276" w:lineRule="auto"/>
        <w:rPr>
          <w:rFonts w:cs="Arial"/>
          <w:highlight w:val="yellow"/>
          <w:u w:val="single"/>
        </w:rPr>
      </w:pPr>
    </w:p>
    <w:p w:rsidR="006369EC" w:rsidRPr="00D42971" w:rsidRDefault="006369EC" w:rsidP="006369EC">
      <w:pPr>
        <w:spacing w:line="276" w:lineRule="auto"/>
        <w:rPr>
          <w:rFonts w:cs="Arial"/>
          <w:u w:val="single"/>
        </w:rPr>
      </w:pPr>
      <w:r w:rsidRPr="00D42971">
        <w:rPr>
          <w:rFonts w:cs="Arial"/>
          <w:u w:val="single"/>
        </w:rPr>
        <w:t>General-Duty Valves:</w:t>
      </w:r>
    </w:p>
    <w:p w:rsidR="00024D32" w:rsidRPr="00184F93" w:rsidRDefault="00024D32" w:rsidP="00024D32">
      <w:pPr>
        <w:spacing w:line="276" w:lineRule="auto"/>
        <w:rPr>
          <w:rFonts w:cs="Arial"/>
        </w:rPr>
      </w:pPr>
      <w:r w:rsidRPr="00184F93">
        <w:rPr>
          <w:rFonts w:cs="Arial"/>
        </w:rPr>
        <w:t xml:space="preserve">General-duty valves </w:t>
      </w:r>
      <w:r w:rsidR="00D14CB0">
        <w:rPr>
          <w:rFonts w:cs="Arial"/>
        </w:rPr>
        <w:t>will</w:t>
      </w:r>
      <w:r w:rsidRPr="00184F93">
        <w:rPr>
          <w:rFonts w:cs="Arial"/>
        </w:rPr>
        <w:t xml:space="preserve"> be ball valves instead of gate valves, globe valves, etc.</w:t>
      </w:r>
    </w:p>
    <w:p w:rsidR="000F7522" w:rsidRDefault="000F7522" w:rsidP="000F7522">
      <w:pPr>
        <w:spacing w:line="276" w:lineRule="auto"/>
        <w:rPr>
          <w:rFonts w:cs="Arial"/>
          <w:u w:val="single"/>
        </w:rPr>
      </w:pPr>
    </w:p>
    <w:p w:rsidR="000F7522" w:rsidRPr="006369EC" w:rsidRDefault="000F7522" w:rsidP="000F7522">
      <w:pPr>
        <w:spacing w:line="276" w:lineRule="auto"/>
        <w:rPr>
          <w:rFonts w:cs="Arial"/>
          <w:u w:val="single"/>
        </w:rPr>
      </w:pPr>
      <w:r w:rsidRPr="006369EC">
        <w:rPr>
          <w:rFonts w:cs="Arial"/>
          <w:u w:val="single"/>
        </w:rPr>
        <w:t>HVAC Instrumentation and Control/Sequence of Operation:</w:t>
      </w:r>
    </w:p>
    <w:p w:rsidR="000F7522" w:rsidRDefault="000F7522" w:rsidP="000F7522">
      <w:pPr>
        <w:spacing w:line="276" w:lineRule="auto"/>
        <w:rPr>
          <w:rFonts w:cs="Arial"/>
        </w:rPr>
      </w:pPr>
      <w:r w:rsidRPr="00DF5C6E">
        <w:rPr>
          <w:rFonts w:cs="Arial"/>
        </w:rPr>
        <w:t xml:space="preserve">All HVAC systems </w:t>
      </w:r>
      <w:r w:rsidR="00D14CB0">
        <w:rPr>
          <w:rFonts w:cs="Arial"/>
        </w:rPr>
        <w:t>will</w:t>
      </w:r>
      <w:r w:rsidRPr="00DF5C6E">
        <w:rPr>
          <w:rFonts w:cs="Arial"/>
        </w:rPr>
        <w:t xml:space="preserve"> be controlled by a centralized, web based software-driven, building automation system</w:t>
      </w:r>
      <w:r w:rsidR="002E236D" w:rsidRPr="00DF5C6E">
        <w:rPr>
          <w:rFonts w:cs="Arial"/>
        </w:rPr>
        <w:t xml:space="preserve">.  This system is </w:t>
      </w:r>
      <w:r w:rsidR="00DF5C6E" w:rsidRPr="00DF5C6E">
        <w:rPr>
          <w:rFonts w:cs="Arial"/>
        </w:rPr>
        <w:t xml:space="preserve">the </w:t>
      </w:r>
      <w:r w:rsidR="002E236D" w:rsidRPr="00DF5C6E">
        <w:rPr>
          <w:rFonts w:cs="Arial"/>
        </w:rPr>
        <w:t>Tracer Summit</w:t>
      </w:r>
      <w:r w:rsidR="00DF5C6E" w:rsidRPr="00DF5C6E">
        <w:rPr>
          <w:rFonts w:cs="Arial"/>
        </w:rPr>
        <w:t xml:space="preserve">, </w:t>
      </w:r>
      <w:r w:rsidRPr="00DF5C6E">
        <w:rPr>
          <w:rFonts w:cs="Arial"/>
        </w:rPr>
        <w:t>sole-sourced by Trane.</w:t>
      </w:r>
      <w:r w:rsidR="00DF5C6E" w:rsidRPr="00DF5C6E">
        <w:rPr>
          <w:rFonts w:cs="Arial"/>
        </w:rPr>
        <w:t xml:space="preserve">  There is a sole-source approval memorandum on file.  System design </w:t>
      </w:r>
      <w:r w:rsidR="00D14CB0">
        <w:rPr>
          <w:rFonts w:cs="Arial"/>
        </w:rPr>
        <w:t>will</w:t>
      </w:r>
      <w:r w:rsidR="00DF5C6E" w:rsidRPr="00DF5C6E">
        <w:rPr>
          <w:rFonts w:cs="Arial"/>
        </w:rPr>
        <w:t xml:space="preserve"> be coordinated with the Rocky Hill, CT Trane Office as this group, led by Mr. Alan </w:t>
      </w:r>
      <w:proofErr w:type="spellStart"/>
      <w:r w:rsidR="00DF5C6E" w:rsidRPr="00DF5C6E">
        <w:rPr>
          <w:rFonts w:cs="Arial"/>
        </w:rPr>
        <w:t>Berard</w:t>
      </w:r>
      <w:proofErr w:type="spellEnd"/>
      <w:r w:rsidR="00DF5C6E" w:rsidRPr="00DF5C6E">
        <w:rPr>
          <w:rFonts w:cs="Arial"/>
        </w:rPr>
        <w:t>, is familiar with the system requirements.</w:t>
      </w:r>
      <w:r w:rsidRPr="00DF5C6E">
        <w:rPr>
          <w:rFonts w:cs="Arial"/>
        </w:rPr>
        <w:t xml:space="preserve"> </w:t>
      </w:r>
      <w:r w:rsidR="00652334">
        <w:rPr>
          <w:rFonts w:cs="Arial"/>
        </w:rPr>
        <w:t xml:space="preserve">Include block heater relays to enable/disable exterior receptacles based on exterior temperatures.  </w:t>
      </w:r>
    </w:p>
    <w:p w:rsidR="00AD378C" w:rsidRDefault="00AD378C" w:rsidP="00AD378C">
      <w:pPr>
        <w:spacing w:line="276" w:lineRule="auto"/>
        <w:rPr>
          <w:rFonts w:cs="Arial"/>
          <w:highlight w:val="yellow"/>
        </w:rPr>
      </w:pPr>
    </w:p>
    <w:p w:rsidR="00AD378C" w:rsidRDefault="00AD378C" w:rsidP="00AD378C">
      <w:pPr>
        <w:spacing w:line="276" w:lineRule="auto"/>
        <w:rPr>
          <w:rFonts w:cs="Arial"/>
        </w:rPr>
      </w:pPr>
      <w:r w:rsidRPr="0098766D">
        <w:rPr>
          <w:rFonts w:cs="Arial"/>
        </w:rPr>
        <w:t>Design to the following room temperatures/parameters:</w:t>
      </w:r>
    </w:p>
    <w:p w:rsidR="00AD378C" w:rsidRPr="0098766D" w:rsidRDefault="00AD378C" w:rsidP="00C95BF4">
      <w:pPr>
        <w:pStyle w:val="ListParagraph"/>
        <w:numPr>
          <w:ilvl w:val="0"/>
          <w:numId w:val="5"/>
        </w:numPr>
        <w:spacing w:line="276" w:lineRule="auto"/>
      </w:pPr>
      <w:r w:rsidRPr="0098766D">
        <w:t>Bays and Shops: Heating = 70-75 BTUHR/S</w:t>
      </w:r>
      <w:r w:rsidR="0098766D" w:rsidRPr="0098766D">
        <w:t>Q</w:t>
      </w:r>
      <w:r w:rsidRPr="0098766D">
        <w:t>F</w:t>
      </w:r>
      <w:r w:rsidR="0098766D" w:rsidRPr="0098766D">
        <w:t>T</w:t>
      </w:r>
      <w:r w:rsidRPr="0098766D">
        <w:t>, no cooling</w:t>
      </w:r>
    </w:p>
    <w:p w:rsidR="0098766D" w:rsidRPr="0098766D" w:rsidRDefault="0098766D" w:rsidP="00C95BF4">
      <w:pPr>
        <w:pStyle w:val="ListParagraph"/>
        <w:numPr>
          <w:ilvl w:val="0"/>
          <w:numId w:val="5"/>
        </w:numPr>
        <w:spacing w:line="276" w:lineRule="auto"/>
      </w:pPr>
      <w:r w:rsidRPr="0098766D">
        <w:t>Repair Bays: Heating = 70-100 BTUHR/SQFT, no cooling</w:t>
      </w:r>
    </w:p>
    <w:p w:rsidR="00AD378C" w:rsidRPr="0098766D" w:rsidRDefault="0098766D" w:rsidP="00C95BF4">
      <w:pPr>
        <w:pStyle w:val="ListParagraph"/>
        <w:numPr>
          <w:ilvl w:val="0"/>
          <w:numId w:val="5"/>
        </w:numPr>
        <w:spacing w:line="276" w:lineRule="auto"/>
      </w:pPr>
      <w:r w:rsidRPr="0098766D">
        <w:t xml:space="preserve">Electrical </w:t>
      </w:r>
      <w:r w:rsidR="00AD378C" w:rsidRPr="0098766D">
        <w:t xml:space="preserve">Room/Sprinkler Room: Heating = </w:t>
      </w:r>
      <w:r w:rsidRPr="0098766D">
        <w:t>70-75</w:t>
      </w:r>
      <w:r w:rsidR="00AD378C" w:rsidRPr="0098766D">
        <w:t xml:space="preserve"> BTUHR/S</w:t>
      </w:r>
      <w:r w:rsidRPr="0098766D">
        <w:t>QFT</w:t>
      </w:r>
      <w:r w:rsidR="00AD378C" w:rsidRPr="0098766D">
        <w:t>, no cooling</w:t>
      </w:r>
    </w:p>
    <w:p w:rsidR="00AD378C" w:rsidRPr="0098766D" w:rsidRDefault="0098766D" w:rsidP="00C95BF4">
      <w:pPr>
        <w:pStyle w:val="ListParagraph"/>
        <w:numPr>
          <w:ilvl w:val="0"/>
          <w:numId w:val="5"/>
        </w:numPr>
        <w:spacing w:line="276" w:lineRule="auto"/>
      </w:pPr>
      <w:r w:rsidRPr="0098766D">
        <w:t xml:space="preserve">Mechanical </w:t>
      </w:r>
      <w:r w:rsidR="00AD378C" w:rsidRPr="0098766D">
        <w:t xml:space="preserve">Room: Heating = </w:t>
      </w:r>
      <w:r w:rsidRPr="0098766D">
        <w:t xml:space="preserve">100 </w:t>
      </w:r>
      <w:r w:rsidR="00AD378C" w:rsidRPr="0098766D">
        <w:t>BTUHR/S</w:t>
      </w:r>
      <w:r w:rsidRPr="0098766D">
        <w:t>QFT</w:t>
      </w:r>
      <w:r w:rsidR="00AD378C" w:rsidRPr="0098766D">
        <w:t>, no cooling</w:t>
      </w:r>
    </w:p>
    <w:p w:rsidR="00AD378C" w:rsidRPr="0098766D" w:rsidRDefault="0098766D" w:rsidP="00C95BF4">
      <w:pPr>
        <w:pStyle w:val="ListParagraph"/>
        <w:numPr>
          <w:ilvl w:val="0"/>
          <w:numId w:val="5"/>
        </w:numPr>
        <w:spacing w:line="276" w:lineRule="auto"/>
      </w:pPr>
      <w:r w:rsidRPr="0098766D">
        <w:t xml:space="preserve">Stores </w:t>
      </w:r>
      <w:r w:rsidR="00AD378C" w:rsidRPr="0098766D">
        <w:t>Stockroom:</w:t>
      </w:r>
      <w:r w:rsidRPr="0098766D">
        <w:t xml:space="preserve"> 70-100 BTUHR/SQFT, no cooling</w:t>
      </w:r>
    </w:p>
    <w:p w:rsidR="0098766D" w:rsidRPr="00AE2293" w:rsidRDefault="0098766D" w:rsidP="00C95BF4">
      <w:pPr>
        <w:pStyle w:val="ListParagraph"/>
        <w:numPr>
          <w:ilvl w:val="0"/>
          <w:numId w:val="5"/>
        </w:numPr>
        <w:spacing w:line="276" w:lineRule="auto"/>
      </w:pPr>
      <w:r w:rsidRPr="00AE2293">
        <w:t>Weld/Wood Shop: 70-100 BTUHR/SQFT, no cooling</w:t>
      </w:r>
    </w:p>
    <w:p w:rsidR="00AD378C" w:rsidRPr="0098766D" w:rsidRDefault="0098766D" w:rsidP="00C95BF4">
      <w:pPr>
        <w:pStyle w:val="ListParagraph"/>
        <w:numPr>
          <w:ilvl w:val="0"/>
          <w:numId w:val="5"/>
        </w:numPr>
        <w:spacing w:line="276" w:lineRule="auto"/>
      </w:pPr>
      <w:r w:rsidRPr="0098766D">
        <w:t>Offices: As determined by heating and cooling load calculations</w:t>
      </w:r>
    </w:p>
    <w:p w:rsidR="0098766D" w:rsidRPr="0098766D" w:rsidRDefault="0098766D" w:rsidP="00C95BF4">
      <w:pPr>
        <w:pStyle w:val="ListParagraph"/>
        <w:numPr>
          <w:ilvl w:val="0"/>
          <w:numId w:val="5"/>
        </w:numPr>
        <w:spacing w:line="276" w:lineRule="auto"/>
      </w:pPr>
      <w:r w:rsidRPr="0098766D">
        <w:t>Wash Bays: 70-100 BTUHR/SQFT, no cooling</w:t>
      </w:r>
    </w:p>
    <w:p w:rsidR="00AD378C" w:rsidRPr="00AE2293" w:rsidRDefault="00AD378C" w:rsidP="00C95BF4">
      <w:pPr>
        <w:pStyle w:val="ListParagraph"/>
        <w:numPr>
          <w:ilvl w:val="0"/>
          <w:numId w:val="5"/>
        </w:numPr>
        <w:spacing w:line="276" w:lineRule="auto"/>
        <w:rPr>
          <w:u w:val="single"/>
        </w:rPr>
      </w:pPr>
      <w:r w:rsidRPr="0098766D">
        <w:t>Paint Storage Buildings: Heating = 55 d</w:t>
      </w:r>
      <w:r w:rsidR="00BE0230">
        <w:t>eg. F, no cooling</w:t>
      </w:r>
    </w:p>
    <w:p w:rsidR="00E47E03" w:rsidRPr="00E03E06" w:rsidRDefault="00E47E03" w:rsidP="000F7522">
      <w:pPr>
        <w:spacing w:line="276" w:lineRule="auto"/>
        <w:rPr>
          <w:rFonts w:cs="Arial"/>
          <w:highlight w:val="yellow"/>
        </w:rPr>
      </w:pPr>
    </w:p>
    <w:p w:rsidR="00DE741E" w:rsidRPr="006369EC" w:rsidRDefault="00DE741E" w:rsidP="00DE741E">
      <w:pPr>
        <w:spacing w:line="276" w:lineRule="auto"/>
        <w:rPr>
          <w:rFonts w:cs="Arial"/>
          <w:u w:val="single"/>
        </w:rPr>
      </w:pPr>
      <w:r>
        <w:rPr>
          <w:rFonts w:cs="Arial"/>
          <w:u w:val="single"/>
        </w:rPr>
        <w:t>Fuel-Oil Piping/</w:t>
      </w:r>
      <w:r w:rsidRPr="006369EC">
        <w:rPr>
          <w:rFonts w:cs="Arial"/>
          <w:u w:val="single"/>
        </w:rPr>
        <w:t>Natural Gas Piping:</w:t>
      </w:r>
    </w:p>
    <w:p w:rsidR="00DE741E" w:rsidRPr="004A7DA7" w:rsidRDefault="00DE741E" w:rsidP="00DE741E">
      <w:pPr>
        <w:spacing w:line="276" w:lineRule="auto"/>
        <w:rPr>
          <w:rFonts w:cs="Arial"/>
        </w:rPr>
      </w:pPr>
      <w:r w:rsidRPr="004A7DA7">
        <w:rPr>
          <w:rFonts w:cs="Arial"/>
        </w:rPr>
        <w:t xml:space="preserve">The preferred fuel source is natural gas. Utilities usually offer two service pressures; either 6 in W.C. or 2 psi. </w:t>
      </w:r>
      <w:r w:rsidR="0058644B">
        <w:rPr>
          <w:rFonts w:cs="Arial"/>
        </w:rPr>
        <w:t xml:space="preserve"> Two (</w:t>
      </w:r>
      <w:r w:rsidRPr="004A7DA7">
        <w:rPr>
          <w:rFonts w:cs="Arial"/>
        </w:rPr>
        <w:t>2</w:t>
      </w:r>
      <w:r w:rsidR="0058644B">
        <w:rPr>
          <w:rFonts w:cs="Arial"/>
        </w:rPr>
        <w:t>)</w:t>
      </w:r>
      <w:r w:rsidRPr="004A7DA7">
        <w:rPr>
          <w:rFonts w:cs="Arial"/>
        </w:rPr>
        <w:t xml:space="preserve"> psi service due to demand of larger commercial appliances. A line pressure regulator </w:t>
      </w:r>
      <w:r>
        <w:rPr>
          <w:rFonts w:cs="Arial"/>
        </w:rPr>
        <w:t>will</w:t>
      </w:r>
      <w:r w:rsidRPr="004A7DA7">
        <w:rPr>
          <w:rFonts w:cs="Arial"/>
        </w:rPr>
        <w:t xml:space="preserve"> be installed prior to the building entrance. </w:t>
      </w:r>
    </w:p>
    <w:p w:rsidR="00DE741E" w:rsidRPr="00D241B8" w:rsidRDefault="00DE741E" w:rsidP="00DE741E">
      <w:pPr>
        <w:spacing w:line="276" w:lineRule="auto"/>
        <w:rPr>
          <w:rFonts w:cs="Arial"/>
          <w:highlight w:val="yellow"/>
        </w:rPr>
      </w:pPr>
    </w:p>
    <w:p w:rsidR="00DE741E" w:rsidRPr="00457DF6" w:rsidRDefault="00DE741E" w:rsidP="00DE741E">
      <w:pPr>
        <w:spacing w:line="276" w:lineRule="auto"/>
        <w:rPr>
          <w:rFonts w:cs="Arial"/>
        </w:rPr>
      </w:pPr>
      <w:r w:rsidRPr="00BC7A42">
        <w:rPr>
          <w:rFonts w:cs="Arial"/>
        </w:rPr>
        <w:t xml:space="preserve">If natural gas is not reasonably available the fuel source will be fuel oil. Aboveground storage tanks (AST’s) are preferred and will be spaced close enough to </w:t>
      </w:r>
      <w:r w:rsidR="00121696">
        <w:rPr>
          <w:rFonts w:cs="Arial"/>
        </w:rPr>
        <w:t>minimize piping runs from the tank to the fuel burning equipment</w:t>
      </w:r>
      <w:r w:rsidRPr="00BC7A42">
        <w:rPr>
          <w:rFonts w:cs="Arial"/>
        </w:rPr>
        <w:t>.  The tanks will be UL 2085</w:t>
      </w:r>
      <w:r w:rsidRPr="00457DF6">
        <w:rPr>
          <w:rFonts w:cs="Arial"/>
        </w:rPr>
        <w:t xml:space="preserve"> protected. Tanks </w:t>
      </w:r>
      <w:r>
        <w:rPr>
          <w:rFonts w:cs="Arial"/>
        </w:rPr>
        <w:t>will</w:t>
      </w:r>
      <w:r w:rsidRPr="00457DF6">
        <w:rPr>
          <w:rFonts w:cs="Arial"/>
        </w:rPr>
        <w:t xml:space="preserve"> include all applicable appurtenances for filling, vapor recovery, submersible pump, vents, and tank monitoring. Where site conditions don’t allow for ASTs, fiberglass, double-wall underground storage tanks (UST</w:t>
      </w:r>
      <w:r>
        <w:rPr>
          <w:rFonts w:cs="Arial"/>
        </w:rPr>
        <w:t>’</w:t>
      </w:r>
      <w:r w:rsidRPr="00457DF6">
        <w:rPr>
          <w:rFonts w:cs="Arial"/>
        </w:rPr>
        <w:t xml:space="preserve">s) </w:t>
      </w:r>
      <w:r>
        <w:rPr>
          <w:rFonts w:cs="Arial"/>
        </w:rPr>
        <w:t>will</w:t>
      </w:r>
      <w:r w:rsidRPr="00457DF6">
        <w:rPr>
          <w:rFonts w:cs="Arial"/>
        </w:rPr>
        <w:t xml:space="preserve"> be provided. Tank construction, installation, clearances, and physical protection </w:t>
      </w:r>
      <w:r>
        <w:rPr>
          <w:rFonts w:cs="Arial"/>
        </w:rPr>
        <w:t>will</w:t>
      </w:r>
      <w:r w:rsidRPr="00457DF6">
        <w:rPr>
          <w:rFonts w:cs="Arial"/>
        </w:rPr>
        <w:t xml:space="preserve"> </w:t>
      </w:r>
      <w:r w:rsidRPr="00C9780D">
        <w:rPr>
          <w:rFonts w:cs="Arial"/>
        </w:rPr>
        <w:t xml:space="preserve">comply with FM Global, and NFPA 30. Tanks </w:t>
      </w:r>
      <w:r>
        <w:rPr>
          <w:rFonts w:cs="Arial"/>
        </w:rPr>
        <w:t>will</w:t>
      </w:r>
      <w:r w:rsidRPr="00C9780D">
        <w:rPr>
          <w:rFonts w:cs="Arial"/>
        </w:rPr>
        <w:t xml:space="preserve"> have a 30 year warranty.</w:t>
      </w:r>
      <w:r w:rsidRPr="00C9780D">
        <w:t xml:space="preserve">   Tank gauge chart </w:t>
      </w:r>
      <w:r>
        <w:t>will</w:t>
      </w:r>
      <w:r w:rsidRPr="00C9780D">
        <w:t xml:space="preserve"> be framed and mounted in the Clerk’s Office.</w:t>
      </w:r>
    </w:p>
    <w:p w:rsidR="00BE0230" w:rsidRDefault="00BE0230" w:rsidP="00DE741E">
      <w:pPr>
        <w:rPr>
          <w:u w:val="single"/>
        </w:rPr>
      </w:pPr>
    </w:p>
    <w:p w:rsidR="00DE741E" w:rsidRPr="007A54C9" w:rsidRDefault="00DE741E" w:rsidP="00DE741E">
      <w:r w:rsidRPr="007A54C9">
        <w:rPr>
          <w:u w:val="single"/>
        </w:rPr>
        <w:t xml:space="preserve">Fuel Oil System: </w:t>
      </w:r>
      <w:r w:rsidRPr="007A54C9">
        <w:t xml:space="preserve"> </w:t>
      </w:r>
    </w:p>
    <w:p w:rsidR="00DE741E" w:rsidRPr="007A54C9" w:rsidRDefault="00DE741E" w:rsidP="00DE741E">
      <w:r w:rsidRPr="007A54C9">
        <w:t>The fuel oil tank shall feed a day tank inside the building with an integral pump. The day tank pump shall feed a single piping manifold along the ceiling with branches to each appliance. All aboveground piping shall be schedule 40 black steel. In the case where USTs are used, underground piping shall be UL 971 flexible secondary piping within 4” access piping until transitioning to aboveground inside the building.</w:t>
      </w:r>
    </w:p>
    <w:p w:rsidR="00190C14" w:rsidRPr="00901BD9" w:rsidRDefault="00D41B0F" w:rsidP="00190C14">
      <w:pPr>
        <w:spacing w:line="276" w:lineRule="auto"/>
        <w:rPr>
          <w:rFonts w:cs="Arial"/>
          <w:u w:val="single"/>
        </w:rPr>
      </w:pPr>
      <w:r w:rsidRPr="00901BD9">
        <w:rPr>
          <w:rFonts w:cs="Arial"/>
          <w:u w:val="single"/>
        </w:rPr>
        <w:t>Waste Oil Disposal System</w:t>
      </w:r>
      <w:r w:rsidR="00D87B32" w:rsidRPr="00901BD9">
        <w:rPr>
          <w:rFonts w:cs="Arial"/>
          <w:u w:val="single"/>
        </w:rPr>
        <w:t xml:space="preserve"> and Waste Antifreeze Disposal System</w:t>
      </w:r>
      <w:r w:rsidR="00190C14" w:rsidRPr="00901BD9">
        <w:rPr>
          <w:rFonts w:cs="Arial"/>
          <w:u w:val="single"/>
        </w:rPr>
        <w:t>:</w:t>
      </w:r>
    </w:p>
    <w:p w:rsidR="00190C14" w:rsidRPr="00D241B8" w:rsidRDefault="00190C14" w:rsidP="00190C14">
      <w:pPr>
        <w:spacing w:line="276" w:lineRule="auto"/>
        <w:rPr>
          <w:rFonts w:cs="Arial"/>
        </w:rPr>
      </w:pPr>
      <w:r w:rsidRPr="00901BD9">
        <w:rPr>
          <w:rFonts w:cs="Arial"/>
        </w:rPr>
        <w:t xml:space="preserve">In </w:t>
      </w:r>
      <w:r w:rsidR="00D41B0F" w:rsidRPr="00901BD9">
        <w:rPr>
          <w:rFonts w:cs="Arial"/>
        </w:rPr>
        <w:t>R</w:t>
      </w:r>
      <w:r w:rsidRPr="00901BD9">
        <w:rPr>
          <w:rFonts w:cs="Arial"/>
        </w:rPr>
        <w:t xml:space="preserve">epair </w:t>
      </w:r>
      <w:r w:rsidR="00D41B0F" w:rsidRPr="00901BD9">
        <w:rPr>
          <w:rFonts w:cs="Arial"/>
        </w:rPr>
        <w:t>facilities</w:t>
      </w:r>
      <w:r w:rsidRPr="00901BD9">
        <w:rPr>
          <w:rFonts w:cs="Arial"/>
        </w:rPr>
        <w:t xml:space="preserve">, a waste-oil </w:t>
      </w:r>
      <w:r w:rsidR="00D87B32" w:rsidRPr="00901BD9">
        <w:rPr>
          <w:rFonts w:cs="Arial"/>
        </w:rPr>
        <w:t xml:space="preserve">and a waste antifreeze </w:t>
      </w:r>
      <w:r w:rsidRPr="00901BD9">
        <w:rPr>
          <w:rFonts w:cs="Arial"/>
        </w:rPr>
        <w:t xml:space="preserve">disposal system </w:t>
      </w:r>
      <w:r w:rsidR="00D14CB0" w:rsidRPr="00901BD9">
        <w:rPr>
          <w:rFonts w:cs="Arial"/>
        </w:rPr>
        <w:t>will</w:t>
      </w:r>
      <w:r w:rsidRPr="00901BD9">
        <w:rPr>
          <w:rFonts w:cs="Arial"/>
        </w:rPr>
        <w:t xml:space="preserve"> be provided. </w:t>
      </w:r>
      <w:r w:rsidR="00D87B32" w:rsidRPr="00901BD9">
        <w:rPr>
          <w:rFonts w:cs="Arial"/>
        </w:rPr>
        <w:t xml:space="preserve">Each </w:t>
      </w:r>
      <w:r w:rsidRPr="00901BD9">
        <w:rPr>
          <w:rFonts w:cs="Arial"/>
        </w:rPr>
        <w:t xml:space="preserve">system will consist of a double-wall AST, a wall-mounted funnel, </w:t>
      </w:r>
      <w:r w:rsidR="00D87B32" w:rsidRPr="00901BD9">
        <w:rPr>
          <w:rFonts w:cs="Arial"/>
        </w:rPr>
        <w:t xml:space="preserve">a suction tube, </w:t>
      </w:r>
      <w:r w:rsidRPr="00901BD9">
        <w:rPr>
          <w:rFonts w:cs="Arial"/>
        </w:rPr>
        <w:t>and</w:t>
      </w:r>
      <w:r w:rsidRPr="00D41B0F">
        <w:rPr>
          <w:rFonts w:cs="Arial"/>
        </w:rPr>
        <w:t xml:space="preserve"> compressed air pump to pipe the oil </w:t>
      </w:r>
      <w:r w:rsidR="00D41B0F">
        <w:rPr>
          <w:rFonts w:cs="Arial"/>
        </w:rPr>
        <w:t xml:space="preserve">outside </w:t>
      </w:r>
      <w:r w:rsidRPr="00D41B0F">
        <w:rPr>
          <w:rFonts w:cs="Arial"/>
        </w:rPr>
        <w:t>to the tank.</w:t>
      </w:r>
    </w:p>
    <w:p w:rsidR="006369EC" w:rsidRDefault="006369EC" w:rsidP="006369EC">
      <w:pPr>
        <w:spacing w:line="276" w:lineRule="auto"/>
        <w:rPr>
          <w:rFonts w:cs="Arial"/>
          <w:highlight w:val="yellow"/>
        </w:rPr>
      </w:pPr>
    </w:p>
    <w:p w:rsidR="006369EC" w:rsidRPr="006369EC" w:rsidRDefault="00BC2D3E" w:rsidP="006369EC">
      <w:pPr>
        <w:spacing w:line="276" w:lineRule="auto"/>
        <w:rPr>
          <w:rFonts w:cs="Arial"/>
          <w:u w:val="single"/>
        </w:rPr>
      </w:pPr>
      <w:r>
        <w:rPr>
          <w:rFonts w:cs="Arial"/>
          <w:u w:val="single"/>
        </w:rPr>
        <w:t>Water Side Systems</w:t>
      </w:r>
      <w:r w:rsidR="006369EC" w:rsidRPr="006369EC">
        <w:rPr>
          <w:rFonts w:cs="Arial"/>
          <w:u w:val="single"/>
        </w:rPr>
        <w:t>:</w:t>
      </w:r>
    </w:p>
    <w:p w:rsidR="005D088F" w:rsidRPr="00CB58D0" w:rsidRDefault="006369EC" w:rsidP="00EE76C4">
      <w:r w:rsidRPr="00046410">
        <w:rPr>
          <w:rFonts w:cs="Arial"/>
        </w:rPr>
        <w:t xml:space="preserve">The hydronic heating system consists of </w:t>
      </w:r>
      <w:r w:rsidR="00024D32" w:rsidRPr="00046410">
        <w:rPr>
          <w:rFonts w:cs="Arial"/>
        </w:rPr>
        <w:t xml:space="preserve">a minimum of </w:t>
      </w:r>
      <w:r w:rsidRPr="00046410">
        <w:rPr>
          <w:rFonts w:cs="Arial"/>
        </w:rPr>
        <w:t xml:space="preserve">two cast-iron boilers that operate on a lead-lag sequence. </w:t>
      </w:r>
      <w:r w:rsidR="00BC2D3E" w:rsidRPr="00046410">
        <w:rPr>
          <w:rFonts w:cs="Arial"/>
        </w:rPr>
        <w:t xml:space="preserve">Each boiler will be sized for 2/3 of the total load.  </w:t>
      </w:r>
      <w:r w:rsidR="00024D32" w:rsidRPr="00046410">
        <w:rPr>
          <w:rFonts w:cs="Arial"/>
        </w:rPr>
        <w:t xml:space="preserve">Each section of the building will have its own hydronic zone so to minimize the effects due to a pump failure.  </w:t>
      </w:r>
      <w:r w:rsidR="00AC507B">
        <w:rPr>
          <w:rFonts w:cs="Arial"/>
        </w:rPr>
        <w:t xml:space="preserve">Expansion loops will be provided in bay areas or other large zones.  </w:t>
      </w:r>
      <w:r w:rsidR="00024D32" w:rsidRPr="00046410">
        <w:rPr>
          <w:rFonts w:cs="Arial"/>
        </w:rPr>
        <w:t xml:space="preserve">Each boiler and each hydronic zone </w:t>
      </w:r>
      <w:r w:rsidR="00D14CB0">
        <w:rPr>
          <w:rFonts w:cs="Arial"/>
        </w:rPr>
        <w:t>will</w:t>
      </w:r>
      <w:r w:rsidRPr="00046410">
        <w:rPr>
          <w:rFonts w:cs="Arial"/>
        </w:rPr>
        <w:t xml:space="preserve"> be fed from an in-line circulat</w:t>
      </w:r>
      <w:r w:rsidR="00046410">
        <w:rPr>
          <w:rFonts w:cs="Arial"/>
        </w:rPr>
        <w:t>ing pump</w:t>
      </w:r>
      <w:r w:rsidRPr="00046410">
        <w:rPr>
          <w:rFonts w:cs="Arial"/>
        </w:rPr>
        <w:t>. In-line circulat</w:t>
      </w:r>
      <w:r w:rsidR="00046410">
        <w:rPr>
          <w:rFonts w:cs="Arial"/>
        </w:rPr>
        <w:t>ing</w:t>
      </w:r>
      <w:r w:rsidRPr="00046410">
        <w:rPr>
          <w:rFonts w:cs="Arial"/>
        </w:rPr>
        <w:t xml:space="preserve"> </w:t>
      </w:r>
      <w:r w:rsidR="00046410">
        <w:rPr>
          <w:rFonts w:cs="Arial"/>
        </w:rPr>
        <w:t xml:space="preserve">pumps </w:t>
      </w:r>
      <w:r w:rsidR="00D14CB0">
        <w:rPr>
          <w:rFonts w:cs="Arial"/>
        </w:rPr>
        <w:t>will</w:t>
      </w:r>
      <w:r w:rsidRPr="00046410">
        <w:rPr>
          <w:rFonts w:cs="Arial"/>
        </w:rPr>
        <w:t xml:space="preserve"> have a one-piece spring coupling. Couplings with multiple springs are not allowed. </w:t>
      </w:r>
      <w:r w:rsidR="005D088F">
        <w:rPr>
          <w:rFonts w:cs="Arial"/>
        </w:rPr>
        <w:t xml:space="preserve">Equipment colors </w:t>
      </w:r>
      <w:r w:rsidR="00403D46">
        <w:rPr>
          <w:rFonts w:cs="Arial"/>
        </w:rPr>
        <w:t>will</w:t>
      </w:r>
      <w:r w:rsidR="005D088F">
        <w:rPr>
          <w:rFonts w:cs="Arial"/>
        </w:rPr>
        <w:t xml:space="preserve"> be manufacturer’s standard.</w:t>
      </w:r>
    </w:p>
    <w:p w:rsidR="006369EC" w:rsidRPr="00D241B8" w:rsidRDefault="006369EC" w:rsidP="00EE76C4">
      <w:pPr>
        <w:spacing w:line="276" w:lineRule="auto"/>
        <w:rPr>
          <w:rFonts w:cs="Arial"/>
          <w:highlight w:val="yellow"/>
        </w:rPr>
      </w:pPr>
    </w:p>
    <w:p w:rsidR="006369EC" w:rsidRPr="00046410" w:rsidRDefault="006369EC" w:rsidP="00EE76C4">
      <w:pPr>
        <w:spacing w:line="276" w:lineRule="auto"/>
        <w:rPr>
          <w:rFonts w:cs="Arial"/>
        </w:rPr>
      </w:pPr>
      <w:r w:rsidRPr="00046410">
        <w:rPr>
          <w:rFonts w:cs="Arial"/>
        </w:rPr>
        <w:t>Primary heat in the office area</w:t>
      </w:r>
      <w:r w:rsidR="00046410" w:rsidRPr="00046410">
        <w:rPr>
          <w:rFonts w:cs="Arial"/>
        </w:rPr>
        <w:t>s</w:t>
      </w:r>
      <w:r w:rsidRPr="00046410">
        <w:rPr>
          <w:rFonts w:cs="Arial"/>
        </w:rPr>
        <w:t xml:space="preserve"> </w:t>
      </w:r>
      <w:r w:rsidR="00D14CB0">
        <w:rPr>
          <w:rFonts w:cs="Arial"/>
        </w:rPr>
        <w:t>will</w:t>
      </w:r>
      <w:r w:rsidRPr="00046410">
        <w:rPr>
          <w:rFonts w:cs="Arial"/>
        </w:rPr>
        <w:t xml:space="preserve"> consist of a duct-mounted h</w:t>
      </w:r>
      <w:r w:rsidR="00024D32" w:rsidRPr="00046410">
        <w:rPr>
          <w:rFonts w:cs="Arial"/>
        </w:rPr>
        <w:t>ydronic</w:t>
      </w:r>
      <w:r w:rsidRPr="00046410">
        <w:rPr>
          <w:rFonts w:cs="Arial"/>
        </w:rPr>
        <w:t xml:space="preserve"> coil served by its own dedicated </w:t>
      </w:r>
      <w:r w:rsidR="00046410" w:rsidRPr="00046410">
        <w:rPr>
          <w:rFonts w:cs="Arial"/>
        </w:rPr>
        <w:t xml:space="preserve">in-line </w:t>
      </w:r>
      <w:r w:rsidRPr="00046410">
        <w:rPr>
          <w:rFonts w:cs="Arial"/>
        </w:rPr>
        <w:t>circulat</w:t>
      </w:r>
      <w:r w:rsidR="00046410" w:rsidRPr="00046410">
        <w:rPr>
          <w:rFonts w:cs="Arial"/>
        </w:rPr>
        <w:t>ing pump</w:t>
      </w:r>
      <w:r w:rsidRPr="00046410">
        <w:rPr>
          <w:rFonts w:cs="Arial"/>
        </w:rPr>
        <w:t xml:space="preserve">. </w:t>
      </w:r>
      <w:r w:rsidR="00024D32" w:rsidRPr="00046410">
        <w:rPr>
          <w:rFonts w:cs="Arial"/>
        </w:rPr>
        <w:t xml:space="preserve">  The hydronic coil will be sized for </w:t>
      </w:r>
      <w:r w:rsidR="00046410" w:rsidRPr="00046410">
        <w:rPr>
          <w:rFonts w:cs="Arial"/>
        </w:rPr>
        <w:t xml:space="preserve">a minimum of </w:t>
      </w:r>
      <w:r w:rsidR="00024D32" w:rsidRPr="00046410">
        <w:rPr>
          <w:rFonts w:cs="Arial"/>
        </w:rPr>
        <w:t xml:space="preserve">130 deg. F leaving air temperature.  </w:t>
      </w:r>
      <w:r w:rsidRPr="00046410">
        <w:rPr>
          <w:rFonts w:cs="Arial"/>
        </w:rPr>
        <w:t xml:space="preserve">Secondary heat </w:t>
      </w:r>
      <w:r w:rsidR="00D14CB0">
        <w:rPr>
          <w:rFonts w:cs="Arial"/>
        </w:rPr>
        <w:t>will</w:t>
      </w:r>
      <w:r w:rsidRPr="00046410">
        <w:rPr>
          <w:rFonts w:cs="Arial"/>
        </w:rPr>
        <w:t xml:space="preserve"> be provided via finned-tube baseboard radiation in the exterior rooms</w:t>
      </w:r>
      <w:r w:rsidR="005D088F">
        <w:rPr>
          <w:rFonts w:cs="Arial"/>
        </w:rPr>
        <w:t>,</w:t>
      </w:r>
      <w:r w:rsidRPr="00046410">
        <w:rPr>
          <w:rFonts w:cs="Arial"/>
        </w:rPr>
        <w:t xml:space="preserve"> convectors in the interior rooms</w:t>
      </w:r>
      <w:r w:rsidR="00046410" w:rsidRPr="00046410">
        <w:rPr>
          <w:rFonts w:cs="Arial"/>
        </w:rPr>
        <w:t xml:space="preserve">, </w:t>
      </w:r>
      <w:r w:rsidR="005D088F">
        <w:rPr>
          <w:rFonts w:cs="Arial"/>
        </w:rPr>
        <w:t xml:space="preserve">and cabinet unit heaters in the bathrooms and locker rooms, </w:t>
      </w:r>
      <w:r w:rsidR="00046410" w:rsidRPr="00046410">
        <w:rPr>
          <w:rFonts w:cs="Arial"/>
        </w:rPr>
        <w:t>served by their own dedicated in-line circulating pump</w:t>
      </w:r>
      <w:r w:rsidRPr="00046410">
        <w:rPr>
          <w:rFonts w:cs="Arial"/>
        </w:rPr>
        <w:t>.</w:t>
      </w:r>
      <w:r w:rsidR="007B4FCE">
        <w:rPr>
          <w:rFonts w:cs="Arial"/>
        </w:rPr>
        <w:t xml:space="preserve">  Finned-tube radiation and convectors </w:t>
      </w:r>
      <w:r w:rsidR="005D088F">
        <w:rPr>
          <w:rFonts w:cs="Arial"/>
        </w:rPr>
        <w:t>sha</w:t>
      </w:r>
      <w:r w:rsidR="007B4FCE">
        <w:rPr>
          <w:rFonts w:cs="Arial"/>
        </w:rPr>
        <w:t>ll not be located in close proximity to plumbing fixtures.</w:t>
      </w:r>
      <w:r w:rsidR="005D088F">
        <w:rPr>
          <w:rFonts w:cs="Arial"/>
        </w:rPr>
        <w:t xml:space="preserve">  Finned-tube radiation and convectors </w:t>
      </w:r>
      <w:r w:rsidR="00403D46">
        <w:rPr>
          <w:rFonts w:cs="Arial"/>
        </w:rPr>
        <w:t>wil</w:t>
      </w:r>
      <w:r w:rsidR="005D088F">
        <w:rPr>
          <w:rFonts w:cs="Arial"/>
        </w:rPr>
        <w:t>l be color ivory.</w:t>
      </w:r>
    </w:p>
    <w:p w:rsidR="006369EC" w:rsidRDefault="006369EC" w:rsidP="00EE76C4">
      <w:pPr>
        <w:spacing w:line="276" w:lineRule="auto"/>
        <w:rPr>
          <w:rFonts w:cs="Arial"/>
          <w:highlight w:val="yellow"/>
        </w:rPr>
      </w:pPr>
    </w:p>
    <w:p w:rsidR="00046410" w:rsidRPr="00046410" w:rsidRDefault="00046410" w:rsidP="00EE76C4">
      <w:pPr>
        <w:spacing w:line="276" w:lineRule="auto"/>
        <w:rPr>
          <w:rFonts w:cs="Arial"/>
        </w:rPr>
      </w:pPr>
      <w:r w:rsidRPr="00046410">
        <w:rPr>
          <w:rFonts w:cs="Arial"/>
        </w:rPr>
        <w:t xml:space="preserve">Heat in other areas such as bays, specialty bays, stockrooms, mechanical rooms, electrical rooms, and sprinkler rooms </w:t>
      </w:r>
      <w:r w:rsidR="00D14CB0">
        <w:rPr>
          <w:rFonts w:cs="Arial"/>
        </w:rPr>
        <w:t>will</w:t>
      </w:r>
      <w:r w:rsidRPr="00046410">
        <w:rPr>
          <w:rFonts w:cs="Arial"/>
        </w:rPr>
        <w:t xml:space="preserve"> </w:t>
      </w:r>
      <w:r w:rsidR="006369EC" w:rsidRPr="00046410">
        <w:rPr>
          <w:rFonts w:cs="Arial"/>
        </w:rPr>
        <w:t>be provided by suspended h</w:t>
      </w:r>
      <w:r w:rsidR="00024D32" w:rsidRPr="00046410">
        <w:rPr>
          <w:rFonts w:cs="Arial"/>
        </w:rPr>
        <w:t>ydronic</w:t>
      </w:r>
      <w:r w:rsidR="006369EC" w:rsidRPr="00046410">
        <w:rPr>
          <w:rFonts w:cs="Arial"/>
        </w:rPr>
        <w:t xml:space="preserve"> unit heaters</w:t>
      </w:r>
      <w:r w:rsidRPr="00046410">
        <w:rPr>
          <w:rFonts w:cs="Arial"/>
        </w:rPr>
        <w:t xml:space="preserve"> served by their own dedicated in-line circulating pumps for each area of the building</w:t>
      </w:r>
      <w:r w:rsidR="006369EC" w:rsidRPr="00046410">
        <w:rPr>
          <w:rFonts w:cs="Arial"/>
        </w:rPr>
        <w:t xml:space="preserve">. </w:t>
      </w:r>
      <w:r w:rsidR="00D75E41">
        <w:rPr>
          <w:rFonts w:cs="Arial"/>
        </w:rPr>
        <w:t xml:space="preserve">Equipment colors </w:t>
      </w:r>
      <w:r w:rsidR="00403D46">
        <w:rPr>
          <w:rFonts w:cs="Arial"/>
        </w:rPr>
        <w:t>will</w:t>
      </w:r>
      <w:r w:rsidR="00D75E41">
        <w:rPr>
          <w:rFonts w:cs="Arial"/>
        </w:rPr>
        <w:t xml:space="preserve"> be manufacturer’s standard.</w:t>
      </w:r>
    </w:p>
    <w:p w:rsidR="00046410" w:rsidRDefault="00046410" w:rsidP="00EE76C4">
      <w:pPr>
        <w:spacing w:line="276" w:lineRule="auto"/>
        <w:rPr>
          <w:rFonts w:cs="Arial"/>
          <w:highlight w:val="yellow"/>
        </w:rPr>
      </w:pPr>
    </w:p>
    <w:p w:rsidR="006369EC" w:rsidRPr="00046410" w:rsidRDefault="006369EC" w:rsidP="00EE76C4">
      <w:pPr>
        <w:spacing w:line="276" w:lineRule="auto"/>
        <w:rPr>
          <w:rFonts w:cs="Arial"/>
        </w:rPr>
      </w:pPr>
      <w:r w:rsidRPr="00046410">
        <w:rPr>
          <w:rFonts w:cs="Arial"/>
        </w:rPr>
        <w:t xml:space="preserve">In </w:t>
      </w:r>
      <w:r w:rsidR="00024D32" w:rsidRPr="00046410">
        <w:rPr>
          <w:rFonts w:cs="Arial"/>
        </w:rPr>
        <w:t>R</w:t>
      </w:r>
      <w:r w:rsidRPr="00046410">
        <w:rPr>
          <w:rFonts w:cs="Arial"/>
        </w:rPr>
        <w:t xml:space="preserve">epair </w:t>
      </w:r>
      <w:r w:rsidR="00024D32" w:rsidRPr="00046410">
        <w:rPr>
          <w:rFonts w:cs="Arial"/>
        </w:rPr>
        <w:t>B</w:t>
      </w:r>
      <w:r w:rsidRPr="00046410">
        <w:rPr>
          <w:rFonts w:cs="Arial"/>
        </w:rPr>
        <w:t>ays, radiant floor</w:t>
      </w:r>
      <w:r w:rsidR="00046410" w:rsidRPr="00046410">
        <w:rPr>
          <w:rFonts w:cs="Arial"/>
        </w:rPr>
        <w:t xml:space="preserve"> heating with its own in-line circulating pump </w:t>
      </w:r>
      <w:r w:rsidR="00D14CB0">
        <w:rPr>
          <w:rFonts w:cs="Arial"/>
        </w:rPr>
        <w:t>will</w:t>
      </w:r>
      <w:r w:rsidR="00046410" w:rsidRPr="00046410">
        <w:rPr>
          <w:rFonts w:cs="Arial"/>
        </w:rPr>
        <w:t xml:space="preserve"> also be provided as directed on a project-by-project basis in the work stations. </w:t>
      </w:r>
      <w:r w:rsidR="00D75E41">
        <w:rPr>
          <w:rFonts w:cs="Arial"/>
        </w:rPr>
        <w:t xml:space="preserve"> Equipment colors </w:t>
      </w:r>
      <w:r w:rsidR="00403D46">
        <w:rPr>
          <w:rFonts w:cs="Arial"/>
        </w:rPr>
        <w:t>will</w:t>
      </w:r>
      <w:r w:rsidR="00D75E41">
        <w:rPr>
          <w:rFonts w:cs="Arial"/>
        </w:rPr>
        <w:t xml:space="preserve"> be manufacturer’s standard.</w:t>
      </w:r>
    </w:p>
    <w:p w:rsidR="00D241B8" w:rsidRPr="00D241B8" w:rsidRDefault="00D241B8" w:rsidP="00EE76C4">
      <w:pPr>
        <w:spacing w:line="276" w:lineRule="auto"/>
        <w:rPr>
          <w:rFonts w:cs="Arial"/>
          <w:highlight w:val="yellow"/>
        </w:rPr>
      </w:pPr>
    </w:p>
    <w:p w:rsidR="00D241B8" w:rsidRPr="00BC2D3E" w:rsidRDefault="00D241B8" w:rsidP="00EE76C4">
      <w:pPr>
        <w:spacing w:line="276" w:lineRule="auto"/>
        <w:rPr>
          <w:rFonts w:cs="Arial"/>
          <w:u w:val="single"/>
        </w:rPr>
      </w:pPr>
      <w:r w:rsidRPr="00BC2D3E">
        <w:rPr>
          <w:rFonts w:cs="Arial"/>
          <w:u w:val="single"/>
        </w:rPr>
        <w:t>Air</w:t>
      </w:r>
      <w:r w:rsidR="00BC2D3E" w:rsidRPr="00BC2D3E">
        <w:rPr>
          <w:rFonts w:cs="Arial"/>
          <w:u w:val="single"/>
        </w:rPr>
        <w:t xml:space="preserve"> S</w:t>
      </w:r>
      <w:r w:rsidRPr="00BC2D3E">
        <w:rPr>
          <w:rFonts w:cs="Arial"/>
          <w:u w:val="single"/>
        </w:rPr>
        <w:t>ide</w:t>
      </w:r>
      <w:r w:rsidR="00BC2D3E" w:rsidRPr="00BC2D3E">
        <w:rPr>
          <w:rFonts w:cs="Arial"/>
          <w:u w:val="single"/>
        </w:rPr>
        <w:t xml:space="preserve"> Systems</w:t>
      </w:r>
      <w:r w:rsidRPr="00BC2D3E">
        <w:rPr>
          <w:rFonts w:cs="Arial"/>
          <w:u w:val="single"/>
        </w:rPr>
        <w:t>:</w:t>
      </w:r>
    </w:p>
    <w:p w:rsidR="00046410" w:rsidRPr="00046410" w:rsidRDefault="00D241B8" w:rsidP="00EE76C4">
      <w:pPr>
        <w:spacing w:line="276" w:lineRule="auto"/>
        <w:rPr>
          <w:rFonts w:cs="Arial"/>
        </w:rPr>
      </w:pPr>
      <w:r w:rsidRPr="00901BD9">
        <w:rPr>
          <w:rFonts w:cs="Arial"/>
        </w:rPr>
        <w:t>The office area</w:t>
      </w:r>
      <w:r w:rsidR="00DB704B" w:rsidRPr="00901BD9">
        <w:rPr>
          <w:rFonts w:cs="Arial"/>
        </w:rPr>
        <w:t>, including any vestibules,</w:t>
      </w:r>
      <w:r w:rsidRPr="00901BD9">
        <w:rPr>
          <w:rFonts w:cs="Arial"/>
        </w:rPr>
        <w:t xml:space="preserve"> </w:t>
      </w:r>
      <w:r w:rsidR="00D14CB0" w:rsidRPr="00901BD9">
        <w:rPr>
          <w:rFonts w:cs="Arial"/>
        </w:rPr>
        <w:t>will</w:t>
      </w:r>
      <w:r w:rsidRPr="00901BD9">
        <w:rPr>
          <w:rFonts w:cs="Arial"/>
        </w:rPr>
        <w:t xml:space="preserve"> be served by a packaged rooftop unit</w:t>
      </w:r>
      <w:r w:rsidR="00D75E41">
        <w:rPr>
          <w:rFonts w:cs="Arial"/>
        </w:rPr>
        <w:t>, manufacturer’s standard color,</w:t>
      </w:r>
      <w:r w:rsidRPr="00901BD9">
        <w:rPr>
          <w:rFonts w:cs="Arial"/>
        </w:rPr>
        <w:t xml:space="preserve"> with</w:t>
      </w:r>
      <w:r w:rsidRPr="00046410">
        <w:rPr>
          <w:rFonts w:cs="Arial"/>
        </w:rPr>
        <w:t xml:space="preserve"> economizer and associated supply and return ductwork. The system will be changeover bypass/VAV type. </w:t>
      </w:r>
      <w:r w:rsidR="00046410" w:rsidRPr="00046410">
        <w:rPr>
          <w:rFonts w:cs="Arial"/>
        </w:rPr>
        <w:t xml:space="preserve"> </w:t>
      </w:r>
      <w:r w:rsidRPr="00046410">
        <w:rPr>
          <w:rFonts w:cs="Arial"/>
        </w:rPr>
        <w:t xml:space="preserve">Each room will be served by its own dedicated VAV. Occupied spaces </w:t>
      </w:r>
      <w:r w:rsidR="00D14CB0">
        <w:rPr>
          <w:rFonts w:cs="Arial"/>
        </w:rPr>
        <w:t>will</w:t>
      </w:r>
      <w:r w:rsidRPr="00046410">
        <w:rPr>
          <w:rFonts w:cs="Arial"/>
        </w:rPr>
        <w:t xml:space="preserve"> have demand control ventilat</w:t>
      </w:r>
      <w:r w:rsidR="00D75E41">
        <w:rPr>
          <w:rFonts w:cs="Arial"/>
        </w:rPr>
        <w:t xml:space="preserve">ion via carbon dioxide sensors.  Diffusers and return grilles </w:t>
      </w:r>
      <w:r w:rsidR="00403D46">
        <w:rPr>
          <w:rFonts w:cs="Arial"/>
        </w:rPr>
        <w:t>will</w:t>
      </w:r>
      <w:r w:rsidR="00D75E41">
        <w:rPr>
          <w:rFonts w:cs="Arial"/>
        </w:rPr>
        <w:t xml:space="preserve"> be white.</w:t>
      </w:r>
    </w:p>
    <w:p w:rsidR="00046410" w:rsidRDefault="00046410" w:rsidP="00D241B8">
      <w:pPr>
        <w:spacing w:line="276" w:lineRule="auto"/>
        <w:rPr>
          <w:rFonts w:cs="Arial"/>
          <w:highlight w:val="yellow"/>
        </w:rPr>
      </w:pPr>
    </w:p>
    <w:p w:rsidR="00046410" w:rsidRPr="00046410" w:rsidRDefault="00046410" w:rsidP="00D241B8">
      <w:pPr>
        <w:spacing w:line="276" w:lineRule="auto"/>
        <w:rPr>
          <w:rFonts w:cs="Arial"/>
        </w:rPr>
      </w:pPr>
      <w:r w:rsidRPr="00046410">
        <w:rPr>
          <w:rFonts w:cs="Arial"/>
        </w:rPr>
        <w:t xml:space="preserve">Ducts in bathrooms, locker rooms, and other project-by-project locations </w:t>
      </w:r>
      <w:r w:rsidR="00D14CB0">
        <w:rPr>
          <w:rFonts w:cs="Arial"/>
        </w:rPr>
        <w:t>will</w:t>
      </w:r>
      <w:r w:rsidRPr="00046410">
        <w:rPr>
          <w:rFonts w:cs="Arial"/>
        </w:rPr>
        <w:t xml:space="preserve"> be aluminum.  The remaining ducts </w:t>
      </w:r>
      <w:r w:rsidR="00D14CB0">
        <w:rPr>
          <w:rFonts w:cs="Arial"/>
        </w:rPr>
        <w:t>will</w:t>
      </w:r>
      <w:r w:rsidRPr="00046410">
        <w:rPr>
          <w:rFonts w:cs="Arial"/>
        </w:rPr>
        <w:t xml:space="preserve"> be galvanized steel.</w:t>
      </w:r>
    </w:p>
    <w:p w:rsidR="004545E1" w:rsidRDefault="004545E1" w:rsidP="00D241B8">
      <w:pPr>
        <w:spacing w:line="276" w:lineRule="auto"/>
        <w:rPr>
          <w:rFonts w:cs="Arial"/>
          <w:highlight w:val="yellow"/>
        </w:rPr>
      </w:pPr>
    </w:p>
    <w:p w:rsidR="00476270" w:rsidRPr="00476270" w:rsidRDefault="00DE741E" w:rsidP="00DE741E">
      <w:pPr>
        <w:spacing w:line="276" w:lineRule="auto"/>
      </w:pPr>
      <w:r w:rsidRPr="00190C14">
        <w:rPr>
          <w:rFonts w:cs="Arial"/>
        </w:rPr>
        <w:t xml:space="preserve">Rooftop centrifugal exhaust fans </w:t>
      </w:r>
      <w:r>
        <w:rPr>
          <w:rFonts w:cs="Arial"/>
        </w:rPr>
        <w:t>will</w:t>
      </w:r>
      <w:r w:rsidRPr="00190C14">
        <w:rPr>
          <w:rFonts w:cs="Arial"/>
        </w:rPr>
        <w:t xml:space="preserve"> serve the bathrooms, </w:t>
      </w:r>
      <w:r>
        <w:rPr>
          <w:rFonts w:cs="Arial"/>
        </w:rPr>
        <w:t>l</w:t>
      </w:r>
      <w:r w:rsidRPr="00190C14">
        <w:rPr>
          <w:rFonts w:cs="Arial"/>
        </w:rPr>
        <w:t xml:space="preserve">ocker rooms, </w:t>
      </w:r>
      <w:r>
        <w:rPr>
          <w:rFonts w:cs="Arial"/>
        </w:rPr>
        <w:t>M</w:t>
      </w:r>
      <w:r w:rsidRPr="00190C14">
        <w:rPr>
          <w:rFonts w:cs="Arial"/>
        </w:rPr>
        <w:t xml:space="preserve">echanical </w:t>
      </w:r>
      <w:r>
        <w:rPr>
          <w:rFonts w:cs="Arial"/>
        </w:rPr>
        <w:t>R</w:t>
      </w:r>
      <w:r w:rsidRPr="00190C14">
        <w:rPr>
          <w:rFonts w:cs="Arial"/>
        </w:rPr>
        <w:t xml:space="preserve">oom, </w:t>
      </w:r>
      <w:r>
        <w:rPr>
          <w:rFonts w:cs="Arial"/>
        </w:rPr>
        <w:t>E</w:t>
      </w:r>
      <w:r w:rsidRPr="00190C14">
        <w:rPr>
          <w:rFonts w:cs="Arial"/>
        </w:rPr>
        <w:t xml:space="preserve">lectrical </w:t>
      </w:r>
      <w:r>
        <w:rPr>
          <w:rFonts w:cs="Arial"/>
        </w:rPr>
        <w:t>R</w:t>
      </w:r>
      <w:r w:rsidRPr="00190C14">
        <w:rPr>
          <w:rFonts w:cs="Arial"/>
        </w:rPr>
        <w:t xml:space="preserve">oom, and bay areas.   Bay area fans </w:t>
      </w:r>
      <w:r>
        <w:t>will</w:t>
      </w:r>
      <w:r w:rsidRPr="00190C14">
        <w:t xml:space="preserve"> be provided </w:t>
      </w:r>
      <w:r w:rsidR="006B72C6">
        <w:t xml:space="preserve">in the facility </w:t>
      </w:r>
      <w:r w:rsidRPr="00190C14">
        <w:t xml:space="preserve">sized to perform </w:t>
      </w:r>
      <w:r w:rsidRPr="00476270">
        <w:t xml:space="preserve">proper air exchanges in a diesel truck environment. </w:t>
      </w:r>
      <w:r w:rsidR="006B72C6" w:rsidRPr="00476270">
        <w:t xml:space="preserve"> </w:t>
      </w:r>
      <w:r w:rsidRPr="00476270">
        <w:t>Fans shall be sized based on the Mechanical Code</w:t>
      </w:r>
      <w:r w:rsidR="00476270">
        <w:t>:</w:t>
      </w:r>
      <w:r w:rsidRPr="00476270">
        <w:t xml:space="preserve"> </w:t>
      </w:r>
    </w:p>
    <w:p w:rsidR="004545E1" w:rsidRDefault="004545E1" w:rsidP="00DE741E">
      <w:pPr>
        <w:spacing w:line="276" w:lineRule="auto"/>
      </w:pPr>
    </w:p>
    <w:p w:rsidR="004545E1" w:rsidRDefault="004545E1" w:rsidP="00DE741E">
      <w:pPr>
        <w:spacing w:line="276" w:lineRule="auto"/>
      </w:pPr>
      <w:r>
        <w:t>Water Closets/Urinals: 50 CFM each (continuous) or 70 CFM each (intermittent)</w:t>
      </w:r>
      <w:r w:rsidR="00476270">
        <w:t xml:space="preserve"> *</w:t>
      </w:r>
    </w:p>
    <w:p w:rsidR="004545E1" w:rsidRDefault="004545E1" w:rsidP="00DE741E">
      <w:pPr>
        <w:spacing w:line="276" w:lineRule="auto"/>
      </w:pPr>
      <w:r>
        <w:t>Shower Head:</w:t>
      </w:r>
      <w:r w:rsidRPr="004545E1">
        <w:t xml:space="preserve"> </w:t>
      </w:r>
      <w:r>
        <w:t>20 CFM each (continuous) or 50 CFM each (intermittent)</w:t>
      </w:r>
      <w:r w:rsidR="00476270">
        <w:t xml:space="preserve"> *</w:t>
      </w:r>
    </w:p>
    <w:p w:rsidR="00476270" w:rsidRDefault="00476270" w:rsidP="00DE741E">
      <w:pPr>
        <w:spacing w:line="276" w:lineRule="auto"/>
      </w:pPr>
      <w:r>
        <w:t>* Historically a minimum of 200 CFM has been provided in each bathroom</w:t>
      </w:r>
    </w:p>
    <w:p w:rsidR="00273836" w:rsidRPr="00273836" w:rsidRDefault="00273836" w:rsidP="00DE741E">
      <w:pPr>
        <w:spacing w:line="276" w:lineRule="auto"/>
        <w:rPr>
          <w:sz w:val="8"/>
          <w:szCs w:val="8"/>
        </w:rPr>
      </w:pPr>
    </w:p>
    <w:p w:rsidR="00476270" w:rsidRDefault="00476270" w:rsidP="00DE741E">
      <w:pPr>
        <w:spacing w:line="276" w:lineRule="auto"/>
      </w:pPr>
      <w:r>
        <w:t>Locker Rooms: 0.5 CFM/SF</w:t>
      </w:r>
    </w:p>
    <w:p w:rsidR="004545E1" w:rsidRDefault="00476270" w:rsidP="00DE741E">
      <w:pPr>
        <w:spacing w:line="276" w:lineRule="auto"/>
      </w:pPr>
      <w:r>
        <w:t>Bays: 0.75 CFM/SF **</w:t>
      </w:r>
    </w:p>
    <w:p w:rsidR="00476270" w:rsidRDefault="00476270" w:rsidP="00476270">
      <w:pPr>
        <w:spacing w:line="276" w:lineRule="auto"/>
      </w:pPr>
      <w:r>
        <w:t>** Historically the Mechanical and Electrical Rooms have matched the Bays at 1.5 CFM/SF</w:t>
      </w:r>
    </w:p>
    <w:p w:rsidR="0093566C" w:rsidRDefault="0093566C" w:rsidP="00476270">
      <w:pPr>
        <w:spacing w:line="276" w:lineRule="auto"/>
      </w:pPr>
    </w:p>
    <w:p w:rsidR="0093566C" w:rsidRDefault="0093566C" w:rsidP="0093566C">
      <w:pPr>
        <w:pBdr>
          <w:right w:val="single" w:sz="4" w:space="4" w:color="auto"/>
        </w:pBdr>
        <w:spacing w:line="276" w:lineRule="auto"/>
      </w:pPr>
      <w:r>
        <w:t>Weld Shops shall be 2 CFM/SF minimum.</w:t>
      </w:r>
    </w:p>
    <w:p w:rsidR="00476270" w:rsidRDefault="00476270" w:rsidP="00DE741E">
      <w:pPr>
        <w:spacing w:line="276" w:lineRule="auto"/>
      </w:pPr>
    </w:p>
    <w:p w:rsidR="00DE741E" w:rsidRPr="00476270" w:rsidRDefault="00DE741E" w:rsidP="0093566C">
      <w:pPr>
        <w:pBdr>
          <w:right w:val="single" w:sz="4" w:space="4" w:color="auto"/>
        </w:pBdr>
        <w:spacing w:line="276" w:lineRule="auto"/>
      </w:pPr>
      <w:r>
        <w:t xml:space="preserve">On a project-by-project basis, exhaust fan override control will be permitted on a limited number of </w:t>
      </w:r>
      <w:r w:rsidR="00C41B1E" w:rsidRPr="003A574D">
        <w:t>Bay area</w:t>
      </w:r>
      <w:r w:rsidR="00C41B1E">
        <w:t xml:space="preserve"> </w:t>
      </w:r>
      <w:r>
        <w:t>fans for odor control.</w:t>
      </w:r>
      <w:r w:rsidR="0093566C">
        <w:t xml:space="preserve">  All weld shops shall include this override control.</w:t>
      </w:r>
    </w:p>
    <w:p w:rsidR="00190C14" w:rsidRDefault="00190C14" w:rsidP="00D241B8">
      <w:pPr>
        <w:spacing w:line="276" w:lineRule="auto"/>
        <w:rPr>
          <w:rFonts w:cs="Arial"/>
          <w:highlight w:val="yellow"/>
        </w:rPr>
      </w:pPr>
    </w:p>
    <w:p w:rsidR="00D241B8" w:rsidRPr="00190C14" w:rsidRDefault="00D241B8" w:rsidP="00D241B8">
      <w:pPr>
        <w:spacing w:line="276" w:lineRule="auto"/>
        <w:rPr>
          <w:rFonts w:cs="Arial"/>
        </w:rPr>
      </w:pPr>
      <w:r w:rsidRPr="00190C14">
        <w:rPr>
          <w:rFonts w:cs="Arial"/>
        </w:rPr>
        <w:t>Bay areas will also have downdraft fans for air circulation and temperature de</w:t>
      </w:r>
      <w:r w:rsidR="00190C14" w:rsidRPr="00190C14">
        <w:rPr>
          <w:rFonts w:cs="Arial"/>
        </w:rPr>
        <w:t>-</w:t>
      </w:r>
      <w:r w:rsidRPr="00190C14">
        <w:rPr>
          <w:rFonts w:cs="Arial"/>
        </w:rPr>
        <w:t xml:space="preserve">stratification. </w:t>
      </w:r>
    </w:p>
    <w:p w:rsidR="00190C14" w:rsidRDefault="00190C14" w:rsidP="00190C14">
      <w:pPr>
        <w:spacing w:line="276" w:lineRule="auto"/>
        <w:rPr>
          <w:rFonts w:cs="Arial"/>
          <w:highlight w:val="yellow"/>
        </w:rPr>
      </w:pPr>
    </w:p>
    <w:p w:rsidR="00190C14" w:rsidRPr="00190C14" w:rsidRDefault="00190C14" w:rsidP="008621A7">
      <w:pPr>
        <w:pBdr>
          <w:right w:val="single" w:sz="4" w:space="4" w:color="auto"/>
        </w:pBdr>
        <w:spacing w:line="276" w:lineRule="auto"/>
        <w:rPr>
          <w:rFonts w:cs="Arial"/>
        </w:rPr>
      </w:pPr>
      <w:r w:rsidRPr="00190C14">
        <w:rPr>
          <w:rFonts w:cs="Arial"/>
        </w:rPr>
        <w:t xml:space="preserve">Repair Bays, Weld Shops, Electrical Repair Shops, and similar areas </w:t>
      </w:r>
      <w:r w:rsidR="00D14CB0">
        <w:rPr>
          <w:rFonts w:cs="Arial"/>
        </w:rPr>
        <w:t>will</w:t>
      </w:r>
      <w:r w:rsidRPr="00190C14">
        <w:rPr>
          <w:rFonts w:cs="Arial"/>
        </w:rPr>
        <w:t xml:space="preserve"> have point of use </w:t>
      </w:r>
      <w:r w:rsidRPr="00901BD9">
        <w:rPr>
          <w:rFonts w:cs="Arial"/>
        </w:rPr>
        <w:t xml:space="preserve">industrial/vehicle ventilation systems.  </w:t>
      </w:r>
      <w:r w:rsidR="00D87B32" w:rsidRPr="00901BD9">
        <w:rPr>
          <w:rFonts w:cs="Arial"/>
        </w:rPr>
        <w:t>Vehicle ventilation sy</w:t>
      </w:r>
      <w:r w:rsidR="00FE26F5">
        <w:rPr>
          <w:rFonts w:cs="Arial"/>
        </w:rPr>
        <w:t xml:space="preserve">stems should be located towards </w:t>
      </w:r>
      <w:r w:rsidR="00D87B32" w:rsidRPr="00901BD9">
        <w:rPr>
          <w:rFonts w:cs="Arial"/>
        </w:rPr>
        <w:t xml:space="preserve">the front of the bays instead of the back of the bays.  </w:t>
      </w:r>
      <w:r w:rsidR="008621A7">
        <w:rPr>
          <w:rFonts w:cs="Arial"/>
        </w:rPr>
        <w:t xml:space="preserve">Hose reels shall be approximately 9-feet AFF.  </w:t>
      </w:r>
      <w:r w:rsidRPr="00901BD9">
        <w:rPr>
          <w:rFonts w:cs="Arial"/>
        </w:rPr>
        <w:t>Additionally, a portable welding filter cart will</w:t>
      </w:r>
      <w:r w:rsidRPr="00190C14">
        <w:rPr>
          <w:rFonts w:cs="Arial"/>
        </w:rPr>
        <w:t xml:space="preserve"> be included in the specifications.</w:t>
      </w:r>
    </w:p>
    <w:p w:rsidR="00190C14" w:rsidRDefault="00190C14" w:rsidP="00190C14">
      <w:pPr>
        <w:spacing w:line="276" w:lineRule="auto"/>
        <w:rPr>
          <w:rFonts w:cs="Arial"/>
          <w:highlight w:val="yellow"/>
        </w:rPr>
      </w:pPr>
    </w:p>
    <w:p w:rsidR="0059354D" w:rsidRPr="0059354D" w:rsidRDefault="00190C14" w:rsidP="0059354D">
      <w:r w:rsidRPr="0059354D">
        <w:rPr>
          <w:rFonts w:cs="Arial"/>
        </w:rPr>
        <w:t xml:space="preserve">Break Area electric stoves </w:t>
      </w:r>
      <w:r w:rsidR="00D14CB0" w:rsidRPr="0059354D">
        <w:rPr>
          <w:rFonts w:cs="Arial"/>
        </w:rPr>
        <w:t>will</w:t>
      </w:r>
      <w:r w:rsidRPr="0059354D">
        <w:rPr>
          <w:rFonts w:cs="Arial"/>
        </w:rPr>
        <w:t xml:space="preserve"> have a Type II kitchen exhaust system with no fire suppression system.</w:t>
      </w:r>
      <w:r w:rsidR="0059354D" w:rsidRPr="0059354D">
        <w:t xml:space="preserve">  Supply plenum for the kitchen exhaust hood shall be manufacturer’s optional air curtain with 12 inch width to minimize mixing with air in the space</w:t>
      </w:r>
    </w:p>
    <w:p w:rsidR="00190C14" w:rsidRDefault="00190C14" w:rsidP="00190C14">
      <w:pPr>
        <w:widowControl w:val="0"/>
        <w:tabs>
          <w:tab w:val="center" w:pos="4680"/>
        </w:tabs>
        <w:suppressAutoHyphens/>
        <w:rPr>
          <w:rFonts w:eastAsia="Times New Roman" w:cs="Arial"/>
          <w:snapToGrid w:val="0"/>
          <w:u w:val="single"/>
        </w:rPr>
      </w:pPr>
    </w:p>
    <w:p w:rsidR="00190C14" w:rsidRPr="00BC2D3E" w:rsidRDefault="00190C14" w:rsidP="00EE76C4">
      <w:pPr>
        <w:widowControl w:val="0"/>
        <w:tabs>
          <w:tab w:val="center" w:pos="4680"/>
        </w:tabs>
        <w:suppressAutoHyphens/>
        <w:rPr>
          <w:rFonts w:eastAsia="Times New Roman" w:cs="Arial"/>
          <w:snapToGrid w:val="0"/>
          <w:u w:val="single"/>
        </w:rPr>
      </w:pPr>
      <w:r w:rsidRPr="00BC2D3E">
        <w:rPr>
          <w:rFonts w:eastAsia="Times New Roman" w:cs="Arial"/>
          <w:snapToGrid w:val="0"/>
          <w:u w:val="single"/>
        </w:rPr>
        <w:t>Communications Room Air Conditioners:</w:t>
      </w:r>
    </w:p>
    <w:p w:rsidR="00D75E41" w:rsidRPr="00046410" w:rsidRDefault="00190C14" w:rsidP="00EE76C4">
      <w:pPr>
        <w:spacing w:line="276" w:lineRule="auto"/>
        <w:rPr>
          <w:rFonts w:cs="Arial"/>
        </w:rPr>
      </w:pPr>
      <w:r w:rsidRPr="00190C14">
        <w:rPr>
          <w:rFonts w:cs="Arial"/>
        </w:rPr>
        <w:t xml:space="preserve">The Communications Room </w:t>
      </w:r>
      <w:r w:rsidR="00D14CB0">
        <w:rPr>
          <w:rFonts w:cs="Arial"/>
        </w:rPr>
        <w:t>will</w:t>
      </w:r>
      <w:r w:rsidRPr="00190C14">
        <w:rPr>
          <w:rFonts w:cs="Arial"/>
        </w:rPr>
        <w:t xml:space="preserve"> be served by a mini-split air conditioning system with low-ambient controls.</w:t>
      </w:r>
      <w:r w:rsidR="005F08F7">
        <w:rPr>
          <w:rFonts w:cs="Arial"/>
        </w:rPr>
        <w:t xml:space="preserve">  The mini-split will be monitored by but not controlled by the building automation system.</w:t>
      </w:r>
      <w:r w:rsidR="00D75E41" w:rsidRPr="00D75E41">
        <w:rPr>
          <w:rFonts w:cs="Arial"/>
        </w:rPr>
        <w:t xml:space="preserve"> </w:t>
      </w:r>
      <w:r w:rsidR="00D75E41">
        <w:rPr>
          <w:rFonts w:cs="Arial"/>
        </w:rPr>
        <w:t xml:space="preserve"> Equipment colors </w:t>
      </w:r>
      <w:r w:rsidR="00403D46">
        <w:rPr>
          <w:rFonts w:cs="Arial"/>
        </w:rPr>
        <w:t>will</w:t>
      </w:r>
      <w:r w:rsidR="00D75E41">
        <w:rPr>
          <w:rFonts w:cs="Arial"/>
        </w:rPr>
        <w:t xml:space="preserve"> be manufacturer’s standard.</w:t>
      </w:r>
    </w:p>
    <w:p w:rsidR="00190C14" w:rsidRPr="00190C14" w:rsidRDefault="00190C14" w:rsidP="00190C14">
      <w:pPr>
        <w:spacing w:line="276" w:lineRule="auto"/>
        <w:rPr>
          <w:rFonts w:cs="Arial"/>
        </w:rPr>
      </w:pPr>
    </w:p>
    <w:p w:rsidR="00BC2D3E" w:rsidRPr="00BC2D3E" w:rsidRDefault="00BC2D3E" w:rsidP="00BC2D3E">
      <w:pPr>
        <w:rPr>
          <w:highlight w:val="yellow"/>
        </w:rPr>
      </w:pPr>
    </w:p>
    <w:p w:rsidR="0082556C" w:rsidRDefault="0082556C">
      <w:pPr>
        <w:rPr>
          <w:rFonts w:eastAsia="Times New Roman" w:cs="Arial"/>
          <w:b/>
          <w:snapToGrid w:val="0"/>
          <w:u w:val="single"/>
        </w:rPr>
      </w:pPr>
    </w:p>
    <w:p w:rsidR="008367F3" w:rsidRDefault="008367F3">
      <w:pPr>
        <w:rPr>
          <w:rFonts w:eastAsia="Times New Roman" w:cs="Arial"/>
          <w:b/>
          <w:snapToGrid w:val="0"/>
          <w:u w:val="single"/>
        </w:rPr>
      </w:pPr>
      <w:r>
        <w:rPr>
          <w:rFonts w:eastAsia="Times New Roman" w:cs="Arial"/>
          <w:b/>
          <w:snapToGrid w:val="0"/>
          <w:u w:val="single"/>
        </w:rPr>
        <w:br w:type="page"/>
      </w:r>
    </w:p>
    <w:p w:rsidR="001638D6" w:rsidRPr="001638D6" w:rsidRDefault="001638D6" w:rsidP="001638D6">
      <w:pPr>
        <w:widowControl w:val="0"/>
        <w:tabs>
          <w:tab w:val="center" w:pos="4680"/>
        </w:tabs>
        <w:suppressAutoHyphens/>
        <w:jc w:val="center"/>
        <w:rPr>
          <w:rFonts w:eastAsia="Times New Roman" w:cs="Arial"/>
          <w:b/>
          <w:snapToGrid w:val="0"/>
          <w:u w:val="single"/>
        </w:rPr>
      </w:pPr>
      <w:r w:rsidRPr="001638D6">
        <w:rPr>
          <w:rFonts w:eastAsia="Times New Roman" w:cs="Arial"/>
          <w:b/>
          <w:snapToGrid w:val="0"/>
          <w:u w:val="single"/>
        </w:rPr>
        <w:t>CSI DIVISION 26 – ELECTRICAL</w:t>
      </w:r>
    </w:p>
    <w:p w:rsidR="00F17865" w:rsidRDefault="00F17865" w:rsidP="00092CCC">
      <w:pPr>
        <w:widowControl w:val="0"/>
        <w:tabs>
          <w:tab w:val="left" w:pos="-720"/>
        </w:tabs>
        <w:suppressAutoHyphens/>
        <w:contextualSpacing/>
        <w:rPr>
          <w:rFonts w:eastAsia="Times New Roman" w:cs="Arial"/>
          <w:snapToGrid w:val="0"/>
          <w:highlight w:val="green"/>
          <w:u w:val="single"/>
        </w:rPr>
      </w:pPr>
    </w:p>
    <w:p w:rsidR="00FF781F" w:rsidRDefault="00FF781F" w:rsidP="00FF781F">
      <w:pPr>
        <w:widowControl w:val="0"/>
        <w:tabs>
          <w:tab w:val="left" w:pos="-720"/>
        </w:tabs>
        <w:suppressAutoHyphens/>
        <w:contextualSpacing/>
        <w:rPr>
          <w:rFonts w:eastAsia="Times New Roman" w:cs="Arial"/>
          <w:snapToGrid w:val="0"/>
          <w:u w:val="single"/>
        </w:rPr>
      </w:pPr>
      <w:r>
        <w:rPr>
          <w:rFonts w:eastAsia="Times New Roman" w:cs="Arial"/>
          <w:snapToGrid w:val="0"/>
          <w:u w:val="single"/>
        </w:rPr>
        <w:t xml:space="preserve">Utility Coordination </w:t>
      </w:r>
    </w:p>
    <w:p w:rsidR="00FF781F" w:rsidRPr="00FF781F" w:rsidRDefault="00FF781F" w:rsidP="00FF781F">
      <w:pPr>
        <w:widowControl w:val="0"/>
        <w:tabs>
          <w:tab w:val="left" w:pos="-720"/>
        </w:tabs>
        <w:suppressAutoHyphens/>
        <w:contextualSpacing/>
        <w:jc w:val="both"/>
        <w:rPr>
          <w:rFonts w:eastAsia="Times New Roman" w:cs="Arial"/>
          <w:snapToGrid w:val="0"/>
        </w:rPr>
      </w:pPr>
      <w:r w:rsidRPr="00FF781F">
        <w:rPr>
          <w:rFonts w:eastAsia="Times New Roman" w:cs="Arial"/>
          <w:snapToGrid w:val="0"/>
        </w:rPr>
        <w:t xml:space="preserve">For projects requiring new electrical or telecommunications service, design shall coordinate requirements with the local utility service company.  The Contractor’s scope of work, as it relates to the service, shall be detailed in the Contract.  Coordinate all details and information with the utility company.  A site meeting is typically conducted with all utilities present (power and communication). During that time location of service entrance, location of transformer (if applicable), and the routing of the overhead/underground service is discussed. Typically underground is the preferred routing of the service conductors unless there is a design obstacle or underground service is cost prohibitive.  </w:t>
      </w:r>
      <w:r w:rsidRPr="00FF781F">
        <w:t xml:space="preserve">Typically, the </w:t>
      </w:r>
      <w:r w:rsidR="006A11F4">
        <w:t>E</w:t>
      </w:r>
      <w:r w:rsidRPr="00FF781F">
        <w:t xml:space="preserve">lectrical </w:t>
      </w:r>
      <w:r w:rsidR="006A11F4">
        <w:t>D</w:t>
      </w:r>
      <w:r w:rsidRPr="00FF781F">
        <w:t xml:space="preserve">esigner will ask for the requirements to provide service to 10-20 data devices. A representative from Information Systems will be invited to the utility meeting to facilitate required services. </w:t>
      </w:r>
    </w:p>
    <w:p w:rsidR="00FF781F" w:rsidRPr="00FF781F" w:rsidRDefault="00FF781F" w:rsidP="00FF781F">
      <w:pPr>
        <w:pStyle w:val="Default"/>
        <w:jc w:val="both"/>
        <w:rPr>
          <w:color w:val="auto"/>
          <w:sz w:val="22"/>
          <w:szCs w:val="22"/>
        </w:rPr>
      </w:pPr>
    </w:p>
    <w:p w:rsidR="00FF781F" w:rsidRPr="00FF781F" w:rsidRDefault="00FF781F" w:rsidP="00FF781F">
      <w:pPr>
        <w:pStyle w:val="Default"/>
        <w:jc w:val="both"/>
        <w:rPr>
          <w:color w:val="auto"/>
          <w:sz w:val="22"/>
          <w:szCs w:val="22"/>
        </w:rPr>
      </w:pPr>
      <w:r w:rsidRPr="00FF781F">
        <w:rPr>
          <w:color w:val="auto"/>
          <w:sz w:val="22"/>
          <w:szCs w:val="22"/>
        </w:rPr>
        <w:t xml:space="preserve">Local cable companies such as Cox Communications or Comcast typically furnish and install the cable in a conduit furnished and installed by the Contractor. </w:t>
      </w:r>
      <w:r w:rsidRPr="00FF781F">
        <w:rPr>
          <w:sz w:val="22"/>
          <w:szCs w:val="22"/>
        </w:rPr>
        <w:t>Typically a</w:t>
      </w:r>
      <w:r w:rsidRPr="00FF781F">
        <w:rPr>
          <w:rFonts w:eastAsia="Times New Roman"/>
          <w:snapToGrid w:val="0"/>
          <w:sz w:val="22"/>
          <w:szCs w:val="22"/>
        </w:rPr>
        <w:t xml:space="preserve"> 4” conduit from the riser pole to the Communications Room is provided for future cable requirements. </w:t>
      </w:r>
      <w:r w:rsidRPr="00FF781F">
        <w:rPr>
          <w:color w:val="auto"/>
          <w:sz w:val="22"/>
          <w:szCs w:val="22"/>
        </w:rPr>
        <w:t>Design will add to the specifications the language required to pay the Cable company/Contractor for any work required and related to the installation of Cable from the street to the facility.</w:t>
      </w:r>
    </w:p>
    <w:p w:rsidR="00FF781F" w:rsidRPr="00FF781F" w:rsidRDefault="00FF781F" w:rsidP="00FF781F">
      <w:pPr>
        <w:pStyle w:val="Default"/>
        <w:jc w:val="both"/>
        <w:rPr>
          <w:sz w:val="22"/>
          <w:szCs w:val="22"/>
        </w:rPr>
      </w:pPr>
    </w:p>
    <w:p w:rsidR="00FF781F" w:rsidRPr="00FF781F" w:rsidRDefault="00FF781F" w:rsidP="00FF781F">
      <w:pPr>
        <w:keepLines/>
        <w:widowControl w:val="0"/>
        <w:tabs>
          <w:tab w:val="left" w:pos="0"/>
        </w:tabs>
        <w:suppressAutoHyphens/>
      </w:pPr>
      <w:r w:rsidRPr="00FF781F">
        <w:t xml:space="preserve">Typically, </w:t>
      </w:r>
      <w:r w:rsidRPr="00FF781F">
        <w:rPr>
          <w:rFonts w:eastAsia="Times New Roman" w:cs="Arial"/>
          <w:snapToGrid w:val="0"/>
        </w:rPr>
        <w:t xml:space="preserve">Voice/Data communications </w:t>
      </w:r>
      <w:r w:rsidRPr="00FF781F">
        <w:t xml:space="preserve">companies such as </w:t>
      </w:r>
      <w:r w:rsidRPr="00FF781F">
        <w:rPr>
          <w:rFonts w:eastAsia="Times New Roman" w:cs="Arial"/>
          <w:snapToGrid w:val="0"/>
        </w:rPr>
        <w:t xml:space="preserve">Frontier </w:t>
      </w:r>
      <w:r w:rsidRPr="00FF781F">
        <w:t>furnish and install the cable in a conduit furnished and installed by the State/Contractor. A</w:t>
      </w:r>
      <w:r w:rsidRPr="00FF781F">
        <w:rPr>
          <w:rFonts w:eastAsia="Times New Roman" w:cs="Arial"/>
          <w:snapToGrid w:val="0"/>
        </w:rPr>
        <w:t xml:space="preserve"> 4” conduit from the riser pole to the Communications Room is provided for the Voice/Data communications requirements.</w:t>
      </w:r>
    </w:p>
    <w:p w:rsidR="00FF781F" w:rsidRDefault="00FF781F" w:rsidP="00FF781F">
      <w:pPr>
        <w:widowControl w:val="0"/>
        <w:tabs>
          <w:tab w:val="left" w:pos="-720"/>
        </w:tabs>
        <w:suppressAutoHyphens/>
        <w:contextualSpacing/>
        <w:rPr>
          <w:rFonts w:eastAsia="Times New Roman" w:cs="Arial"/>
          <w:snapToGrid w:val="0"/>
          <w:u w:val="single"/>
        </w:rPr>
      </w:pPr>
    </w:p>
    <w:p w:rsidR="00FF781F" w:rsidRPr="00622D06" w:rsidRDefault="00FF781F" w:rsidP="00FF781F">
      <w:pPr>
        <w:widowControl w:val="0"/>
        <w:tabs>
          <w:tab w:val="left" w:pos="-720"/>
        </w:tabs>
        <w:suppressAutoHyphens/>
        <w:contextualSpacing/>
        <w:rPr>
          <w:rFonts w:eastAsia="Times New Roman" w:cs="Arial"/>
          <w:snapToGrid w:val="0"/>
          <w:u w:val="single"/>
        </w:rPr>
      </w:pPr>
      <w:r w:rsidRPr="00622D06">
        <w:rPr>
          <w:rFonts w:eastAsia="Times New Roman" w:cs="Arial"/>
          <w:snapToGrid w:val="0"/>
          <w:u w:val="single"/>
        </w:rPr>
        <w:t>Enclosure</w:t>
      </w:r>
    </w:p>
    <w:p w:rsidR="00FF781F" w:rsidRPr="00622D06" w:rsidRDefault="00FF781F" w:rsidP="00FF781F">
      <w:pPr>
        <w:widowControl w:val="0"/>
        <w:tabs>
          <w:tab w:val="left" w:pos="-720"/>
        </w:tabs>
        <w:suppressAutoHyphens/>
        <w:contextualSpacing/>
        <w:rPr>
          <w:rFonts w:eastAsia="Times New Roman" w:cs="Arial"/>
          <w:snapToGrid w:val="0"/>
        </w:rPr>
      </w:pPr>
      <w:r w:rsidRPr="00352DC2">
        <w:rPr>
          <w:rFonts w:eastAsia="Times New Roman" w:cs="Arial"/>
          <w:snapToGrid w:val="0"/>
        </w:rPr>
        <w:t xml:space="preserve">All enclosures and cabinets will be the hinged type and will be steel in the Office and Bay areas. </w:t>
      </w:r>
      <w:r w:rsidRPr="00622D06">
        <w:rPr>
          <w:rFonts w:eastAsia="Times New Roman" w:cs="Arial"/>
          <w:snapToGrid w:val="0"/>
        </w:rPr>
        <w:t>Enclosure types as indicated below:</w:t>
      </w:r>
    </w:p>
    <w:p w:rsidR="00FF781F" w:rsidRPr="00622D06" w:rsidRDefault="00FF781F" w:rsidP="00FF781F">
      <w:pPr>
        <w:widowControl w:val="0"/>
        <w:tabs>
          <w:tab w:val="left" w:pos="-720"/>
        </w:tabs>
        <w:suppressAutoHyphens/>
        <w:contextualSpacing/>
        <w:rPr>
          <w:rFonts w:eastAsia="Times New Roman" w:cs="Arial"/>
          <w:snapToGrid w:val="0"/>
        </w:rPr>
      </w:pPr>
    </w:p>
    <w:p w:rsidR="00FF781F" w:rsidRPr="00622D06" w:rsidRDefault="00FF781F" w:rsidP="00C95BF4">
      <w:pPr>
        <w:pStyle w:val="ListParagraph"/>
        <w:widowControl w:val="0"/>
        <w:numPr>
          <w:ilvl w:val="0"/>
          <w:numId w:val="3"/>
        </w:numPr>
        <w:tabs>
          <w:tab w:val="left" w:pos="-720"/>
        </w:tabs>
        <w:suppressAutoHyphens/>
        <w:rPr>
          <w:rFonts w:eastAsia="Times New Roman" w:cs="Arial"/>
          <w:snapToGrid w:val="0"/>
        </w:rPr>
      </w:pPr>
      <w:r w:rsidRPr="00622D06">
        <w:rPr>
          <w:rFonts w:eastAsia="Times New Roman" w:cs="Arial"/>
          <w:snapToGrid w:val="0"/>
        </w:rPr>
        <w:t>NEMA 1 for Bay Areas, Mechanical Rooms, Sprinkler Rooms, Electrical Rooms, and Communications Rooms.</w:t>
      </w:r>
    </w:p>
    <w:p w:rsidR="00FF781F" w:rsidRPr="00622D06" w:rsidRDefault="00FF781F" w:rsidP="00C95BF4">
      <w:pPr>
        <w:widowControl w:val="0"/>
        <w:numPr>
          <w:ilvl w:val="0"/>
          <w:numId w:val="3"/>
        </w:numPr>
        <w:tabs>
          <w:tab w:val="left" w:pos="-720"/>
        </w:tabs>
        <w:suppressAutoHyphens/>
        <w:contextualSpacing/>
        <w:rPr>
          <w:rFonts w:eastAsia="Times New Roman" w:cs="Arial"/>
          <w:snapToGrid w:val="0"/>
        </w:rPr>
      </w:pPr>
      <w:r w:rsidRPr="00622D06">
        <w:rPr>
          <w:rFonts w:eastAsia="Times New Roman" w:cs="Arial"/>
          <w:snapToGrid w:val="0"/>
        </w:rPr>
        <w:t>NEMA 3R for exterior.</w:t>
      </w:r>
    </w:p>
    <w:p w:rsidR="00FF781F" w:rsidRPr="00622D06" w:rsidRDefault="00FF781F" w:rsidP="00C95BF4">
      <w:pPr>
        <w:widowControl w:val="0"/>
        <w:numPr>
          <w:ilvl w:val="0"/>
          <w:numId w:val="3"/>
        </w:numPr>
        <w:tabs>
          <w:tab w:val="left" w:pos="-720"/>
        </w:tabs>
        <w:suppressAutoHyphens/>
        <w:contextualSpacing/>
        <w:rPr>
          <w:rFonts w:eastAsia="Times New Roman" w:cs="Arial"/>
          <w:snapToGrid w:val="0"/>
        </w:rPr>
      </w:pPr>
      <w:r w:rsidRPr="00622D06">
        <w:rPr>
          <w:rFonts w:eastAsia="Times New Roman" w:cs="Arial"/>
          <w:snapToGrid w:val="0"/>
        </w:rPr>
        <w:t>NEMA 4X for corrosive/wet areas.</w:t>
      </w:r>
    </w:p>
    <w:p w:rsidR="00FF781F" w:rsidRPr="00622D06" w:rsidRDefault="00FF781F" w:rsidP="00C95BF4">
      <w:pPr>
        <w:widowControl w:val="0"/>
        <w:numPr>
          <w:ilvl w:val="0"/>
          <w:numId w:val="3"/>
        </w:numPr>
        <w:tabs>
          <w:tab w:val="left" w:pos="-720"/>
        </w:tabs>
        <w:suppressAutoHyphens/>
        <w:contextualSpacing/>
        <w:rPr>
          <w:rFonts w:eastAsia="Times New Roman" w:cs="Arial"/>
          <w:snapToGrid w:val="0"/>
        </w:rPr>
      </w:pPr>
      <w:r>
        <w:rPr>
          <w:rFonts w:eastAsia="Times New Roman" w:cs="Arial"/>
          <w:snapToGrid w:val="0"/>
        </w:rPr>
        <w:t xml:space="preserve">NEMA 4 for damp locations </w:t>
      </w:r>
    </w:p>
    <w:p w:rsidR="00FF781F" w:rsidRDefault="00FF781F" w:rsidP="00FF781F">
      <w:pPr>
        <w:widowControl w:val="0"/>
        <w:tabs>
          <w:tab w:val="left" w:pos="-720"/>
        </w:tabs>
        <w:suppressAutoHyphens/>
        <w:contextualSpacing/>
        <w:rPr>
          <w:rFonts w:eastAsia="Times New Roman" w:cs="Arial"/>
          <w:snapToGrid w:val="0"/>
          <w:highlight w:val="green"/>
          <w:u w:val="single"/>
        </w:rPr>
      </w:pPr>
    </w:p>
    <w:p w:rsidR="00FF781F" w:rsidRPr="003448B6" w:rsidRDefault="00FF781F" w:rsidP="00FF781F">
      <w:pPr>
        <w:widowControl w:val="0"/>
        <w:tabs>
          <w:tab w:val="left" w:pos="-720"/>
        </w:tabs>
        <w:suppressAutoHyphens/>
        <w:contextualSpacing/>
        <w:rPr>
          <w:rFonts w:eastAsia="Times New Roman" w:cs="Arial"/>
          <w:snapToGrid w:val="0"/>
          <w:u w:val="single"/>
        </w:rPr>
      </w:pPr>
      <w:r w:rsidRPr="003448B6">
        <w:rPr>
          <w:rFonts w:eastAsia="Times New Roman" w:cs="Arial"/>
          <w:snapToGrid w:val="0"/>
          <w:u w:val="single"/>
        </w:rPr>
        <w:t>Power Conductors:</w:t>
      </w:r>
    </w:p>
    <w:p w:rsidR="00FF781F" w:rsidRPr="00352DC2" w:rsidRDefault="00FF781F" w:rsidP="00FF781F">
      <w:pPr>
        <w:widowControl w:val="0"/>
        <w:tabs>
          <w:tab w:val="left" w:pos="-720"/>
        </w:tabs>
        <w:suppressAutoHyphens/>
        <w:contextualSpacing/>
        <w:jc w:val="both"/>
      </w:pPr>
      <w:r w:rsidRPr="00352DC2">
        <w:rPr>
          <w:rFonts w:eastAsia="Times New Roman" w:cs="Arial"/>
          <w:snapToGrid w:val="0"/>
        </w:rPr>
        <w:t xml:space="preserve">All power conductors shall be copper, stranded, rated 600V insulation and will be #12 AWG minimum. </w:t>
      </w:r>
      <w:r w:rsidRPr="00352DC2">
        <w:t>All feeder and branch circuits will have an equipment ground conductor included with phase wiring.</w:t>
      </w:r>
      <w:r w:rsidRPr="00352DC2">
        <w:rPr>
          <w:rFonts w:eastAsia="Times New Roman" w:cs="Arial"/>
          <w:snapToGrid w:val="0"/>
        </w:rPr>
        <w:t xml:space="preserve"> </w:t>
      </w:r>
      <w:r w:rsidRPr="00352DC2">
        <w:t>All circuits will have separate neutral conductor from electrical panels. All conductors and transformer windings shall be copper.</w:t>
      </w:r>
    </w:p>
    <w:p w:rsidR="00FF781F" w:rsidRPr="00352DC2" w:rsidRDefault="00FF781F" w:rsidP="00FF781F">
      <w:pPr>
        <w:widowControl w:val="0"/>
        <w:tabs>
          <w:tab w:val="left" w:pos="-720"/>
        </w:tabs>
        <w:suppressAutoHyphens/>
        <w:ind w:left="720"/>
        <w:contextualSpacing/>
        <w:rPr>
          <w:rFonts w:eastAsia="Times New Roman" w:cs="Arial"/>
          <w:snapToGrid w:val="0"/>
        </w:rPr>
      </w:pPr>
    </w:p>
    <w:p w:rsidR="00FF781F" w:rsidRPr="00352DC2" w:rsidRDefault="00FF781F" w:rsidP="00FF781F">
      <w:pPr>
        <w:widowControl w:val="0"/>
        <w:tabs>
          <w:tab w:val="left" w:pos="-720"/>
        </w:tabs>
        <w:suppressAutoHyphens/>
        <w:contextualSpacing/>
        <w:jc w:val="both"/>
        <w:rPr>
          <w:rFonts w:eastAsia="Times New Roman" w:cs="Arial"/>
          <w:snapToGrid w:val="0"/>
        </w:rPr>
      </w:pPr>
      <w:r w:rsidRPr="00352DC2">
        <w:t>The electrical plans will be responsible for the power wiring of the Building Automation System (BAS). All power for the BAS shall come from the same uninterruptable power supply that powers the BAS Headend.</w:t>
      </w:r>
      <w:r w:rsidRPr="00352DC2">
        <w:rPr>
          <w:rFonts w:eastAsia="Times New Roman" w:cs="Arial"/>
          <w:snapToGrid w:val="0"/>
        </w:rPr>
        <w:t xml:space="preserve"> </w:t>
      </w:r>
    </w:p>
    <w:p w:rsidR="00FF781F" w:rsidRPr="00352DC2" w:rsidRDefault="00FF781F" w:rsidP="00FF781F">
      <w:pPr>
        <w:widowControl w:val="0"/>
        <w:tabs>
          <w:tab w:val="left" w:pos="-720"/>
        </w:tabs>
        <w:suppressAutoHyphens/>
        <w:contextualSpacing/>
        <w:jc w:val="both"/>
        <w:rPr>
          <w:rFonts w:eastAsia="Times New Roman" w:cs="Arial"/>
          <w:snapToGrid w:val="0"/>
        </w:rPr>
      </w:pPr>
    </w:p>
    <w:p w:rsidR="00FF781F" w:rsidRPr="00352DC2" w:rsidRDefault="00FF781F" w:rsidP="00FF781F">
      <w:pPr>
        <w:widowControl w:val="0"/>
        <w:tabs>
          <w:tab w:val="left" w:pos="-720"/>
        </w:tabs>
        <w:suppressAutoHyphens/>
        <w:contextualSpacing/>
        <w:jc w:val="both"/>
        <w:rPr>
          <w:rFonts w:eastAsia="Times New Roman" w:cs="Arial"/>
          <w:snapToGrid w:val="0"/>
        </w:rPr>
      </w:pPr>
      <w:r w:rsidRPr="00352DC2">
        <w:t>The electrical installer will furnish and install #6 AWG ground conductor in ¾” RGSC from MDP ground bar to communication backboard.</w:t>
      </w:r>
      <w:r w:rsidRPr="00352DC2">
        <w:rPr>
          <w:rFonts w:eastAsia="Times New Roman" w:cs="Arial"/>
          <w:snapToGrid w:val="0"/>
        </w:rPr>
        <w:t xml:space="preserve"> MC </w:t>
      </w:r>
      <w:r w:rsidR="00FE26F5" w:rsidRPr="00352DC2">
        <w:rPr>
          <w:rFonts w:eastAsia="Times New Roman" w:cs="Arial"/>
          <w:snapToGrid w:val="0"/>
        </w:rPr>
        <w:t>Cable</w:t>
      </w:r>
      <w:r w:rsidRPr="00352DC2">
        <w:rPr>
          <w:rFonts w:eastAsia="Times New Roman" w:cs="Arial"/>
          <w:snapToGrid w:val="0"/>
        </w:rPr>
        <w:t xml:space="preserve"> will only be used for troffer lighting from the light fixture to the closest junction box in the office area. MC </w:t>
      </w:r>
      <w:r w:rsidR="00FE26F5" w:rsidRPr="00352DC2">
        <w:rPr>
          <w:rFonts w:eastAsia="Times New Roman" w:cs="Arial"/>
          <w:snapToGrid w:val="0"/>
        </w:rPr>
        <w:t>Cable</w:t>
      </w:r>
      <w:r w:rsidRPr="00352DC2">
        <w:rPr>
          <w:rFonts w:eastAsia="Times New Roman" w:cs="Arial"/>
          <w:snapToGrid w:val="0"/>
        </w:rPr>
        <w:t xml:space="preserve"> will be fully sized, made of steel, and will be equipped with a green insulated copper grounding conductor.</w:t>
      </w:r>
    </w:p>
    <w:p w:rsidR="00FF781F" w:rsidRDefault="00FF781F" w:rsidP="00FF781F">
      <w:pPr>
        <w:widowControl w:val="0"/>
        <w:tabs>
          <w:tab w:val="left" w:pos="-720"/>
        </w:tabs>
        <w:suppressAutoHyphens/>
        <w:contextualSpacing/>
        <w:rPr>
          <w:rFonts w:eastAsia="Times New Roman" w:cs="Arial"/>
          <w:snapToGrid w:val="0"/>
          <w:highlight w:val="yellow"/>
        </w:rPr>
      </w:pPr>
    </w:p>
    <w:p w:rsidR="00352DC2" w:rsidRDefault="00352DC2" w:rsidP="00FF781F">
      <w:pPr>
        <w:widowControl w:val="0"/>
        <w:tabs>
          <w:tab w:val="left" w:pos="-720"/>
        </w:tabs>
        <w:suppressAutoHyphens/>
        <w:contextualSpacing/>
        <w:rPr>
          <w:rFonts w:eastAsia="Times New Roman" w:cs="Arial"/>
          <w:snapToGrid w:val="0"/>
          <w:u w:val="single"/>
        </w:rPr>
      </w:pPr>
    </w:p>
    <w:p w:rsidR="006430F9" w:rsidRDefault="006430F9" w:rsidP="00FF781F">
      <w:pPr>
        <w:widowControl w:val="0"/>
        <w:tabs>
          <w:tab w:val="left" w:pos="-720"/>
        </w:tabs>
        <w:suppressAutoHyphens/>
        <w:contextualSpacing/>
        <w:rPr>
          <w:rFonts w:eastAsia="Times New Roman" w:cs="Arial"/>
          <w:snapToGrid w:val="0"/>
          <w:u w:val="single"/>
        </w:rPr>
      </w:pPr>
    </w:p>
    <w:p w:rsidR="00352DC2" w:rsidRDefault="00352DC2" w:rsidP="00FF781F">
      <w:pPr>
        <w:widowControl w:val="0"/>
        <w:tabs>
          <w:tab w:val="left" w:pos="-720"/>
        </w:tabs>
        <w:suppressAutoHyphens/>
        <w:contextualSpacing/>
        <w:rPr>
          <w:rFonts w:eastAsia="Times New Roman" w:cs="Arial"/>
          <w:snapToGrid w:val="0"/>
          <w:u w:val="single"/>
        </w:rPr>
      </w:pPr>
    </w:p>
    <w:p w:rsidR="00FF781F" w:rsidRPr="00352DC2" w:rsidRDefault="00FF781F" w:rsidP="00FF781F">
      <w:pPr>
        <w:widowControl w:val="0"/>
        <w:tabs>
          <w:tab w:val="left" w:pos="-720"/>
        </w:tabs>
        <w:suppressAutoHyphens/>
        <w:contextualSpacing/>
        <w:rPr>
          <w:rFonts w:eastAsia="Times New Roman" w:cs="Arial"/>
          <w:snapToGrid w:val="0"/>
          <w:u w:val="single"/>
        </w:rPr>
      </w:pPr>
      <w:r w:rsidRPr="00352DC2">
        <w:rPr>
          <w:rFonts w:eastAsia="Times New Roman" w:cs="Arial"/>
          <w:snapToGrid w:val="0"/>
          <w:u w:val="single"/>
        </w:rPr>
        <w:t xml:space="preserve">Data/Communication/Special System Cable: </w:t>
      </w:r>
    </w:p>
    <w:p w:rsidR="00FF781F" w:rsidRPr="00352DC2" w:rsidRDefault="00FF781F" w:rsidP="00FF781F">
      <w:pPr>
        <w:widowControl w:val="0"/>
        <w:tabs>
          <w:tab w:val="left" w:pos="-720"/>
        </w:tabs>
        <w:suppressAutoHyphens/>
        <w:contextualSpacing/>
        <w:jc w:val="both"/>
        <w:rPr>
          <w:rFonts w:eastAsia="Times New Roman" w:cs="Arial"/>
          <w:snapToGrid w:val="0"/>
        </w:rPr>
      </w:pPr>
      <w:r w:rsidRPr="00352DC2">
        <w:rPr>
          <w:rFonts w:eastAsia="Times New Roman" w:cs="Arial"/>
          <w:snapToGrid w:val="0"/>
        </w:rPr>
        <w:t xml:space="preserve">Power and communications conductors will be installed in separate conduit systems. Communications and special equipment conductors will be rated for 300V insulation or per manufacturer’s requirements. Telephone/Data conductors will be Category 6 with a yellow jacket. Telephone/data conductors will be installed with no splices. Telephone/data, fire alarm, video surveillance, and public address installed in trench will be suited for underground installation. </w:t>
      </w:r>
    </w:p>
    <w:p w:rsidR="00FF781F" w:rsidRPr="00352DC2" w:rsidRDefault="00FF781F" w:rsidP="00FF781F">
      <w:pPr>
        <w:widowControl w:val="0"/>
        <w:tabs>
          <w:tab w:val="left" w:pos="-720"/>
        </w:tabs>
        <w:suppressAutoHyphens/>
        <w:contextualSpacing/>
        <w:rPr>
          <w:rFonts w:eastAsia="Times New Roman" w:cs="Arial"/>
          <w:snapToGrid w:val="0"/>
        </w:rPr>
      </w:pPr>
    </w:p>
    <w:p w:rsidR="00FF781F" w:rsidRPr="00352DC2" w:rsidRDefault="00FF781F" w:rsidP="00FF781F">
      <w:pPr>
        <w:widowControl w:val="0"/>
        <w:tabs>
          <w:tab w:val="left" w:pos="-720"/>
        </w:tabs>
        <w:suppressAutoHyphens/>
        <w:contextualSpacing/>
        <w:jc w:val="both"/>
        <w:rPr>
          <w:rFonts w:eastAsia="Times New Roman" w:cs="Arial"/>
          <w:snapToGrid w:val="0"/>
        </w:rPr>
      </w:pPr>
      <w:r w:rsidRPr="00352DC2">
        <w:rPr>
          <w:rFonts w:eastAsia="Times New Roman" w:cs="Arial"/>
          <w:snapToGrid w:val="0"/>
        </w:rPr>
        <w:t xml:space="preserve">Conductors for each special system (fire alarm, video surveillance, public address, and telephone/data, base radio antenna, tank monitoring system, occupancy sensors) will be installed in their own conduit system. All power and fire alarm conductors will be installed in conduit in the entire building. The remaining systems will be installed in conduit in areas without a suspended ceiling and may be installed without conduit (supported with supports made for the application) in areas where there is a suspended ceiling. </w:t>
      </w:r>
    </w:p>
    <w:p w:rsidR="00FF781F" w:rsidRPr="00FE1C5B" w:rsidRDefault="00FF781F" w:rsidP="00FF781F">
      <w:pPr>
        <w:widowControl w:val="0"/>
        <w:tabs>
          <w:tab w:val="left" w:pos="-720"/>
        </w:tabs>
        <w:suppressAutoHyphens/>
        <w:ind w:left="720"/>
        <w:contextualSpacing/>
        <w:rPr>
          <w:rFonts w:eastAsia="Times New Roman" w:cs="Arial"/>
          <w:snapToGrid w:val="0"/>
          <w:highlight w:val="yellow"/>
        </w:rPr>
      </w:pPr>
    </w:p>
    <w:p w:rsidR="00FF781F" w:rsidRPr="00FE55AD" w:rsidRDefault="00FF781F" w:rsidP="00FF781F">
      <w:pPr>
        <w:widowControl w:val="0"/>
        <w:tabs>
          <w:tab w:val="left" w:pos="-720"/>
        </w:tabs>
        <w:suppressAutoHyphens/>
        <w:rPr>
          <w:rFonts w:eastAsia="Times New Roman" w:cs="Arial"/>
          <w:snapToGrid w:val="0"/>
          <w:u w:val="single"/>
        </w:rPr>
      </w:pPr>
      <w:r w:rsidRPr="00FE55AD">
        <w:rPr>
          <w:rFonts w:eastAsia="Times New Roman" w:cs="Arial"/>
          <w:snapToGrid w:val="0"/>
          <w:u w:val="single"/>
        </w:rPr>
        <w:t>Grounding and Bonding for Electrical Systems:</w:t>
      </w:r>
    </w:p>
    <w:p w:rsidR="00FF781F" w:rsidRPr="00352DC2" w:rsidRDefault="00FF781F" w:rsidP="00FF781F">
      <w:pPr>
        <w:widowControl w:val="0"/>
        <w:tabs>
          <w:tab w:val="left" w:pos="-720"/>
        </w:tabs>
        <w:suppressAutoHyphens/>
        <w:contextualSpacing/>
        <w:jc w:val="both"/>
        <w:rPr>
          <w:rFonts w:eastAsia="Times New Roman" w:cs="Arial"/>
          <w:snapToGrid w:val="0"/>
        </w:rPr>
      </w:pPr>
      <w:r w:rsidRPr="00352DC2">
        <w:rPr>
          <w:rFonts w:eastAsia="Times New Roman" w:cs="Arial"/>
          <w:snapToGrid w:val="0"/>
        </w:rPr>
        <w:t>Grounding conductor shall be copper, stranded. Conductor insulation will be green in color for all interior and exterior grounding conductors. Insulation for isolated ground conductors will be green with yellow stripes. Copper grounding cable connections will be exothermic welded for underground/below grade connections. Bolted connections will only be acceptable for applications where the electrode or equipment requires periodic disconnection/connection.</w:t>
      </w:r>
    </w:p>
    <w:p w:rsidR="00FF781F" w:rsidRPr="00FE1C5B" w:rsidRDefault="00FF781F" w:rsidP="00FF781F">
      <w:pPr>
        <w:widowControl w:val="0"/>
        <w:tabs>
          <w:tab w:val="left" w:pos="-720"/>
        </w:tabs>
        <w:suppressAutoHyphens/>
        <w:contextualSpacing/>
        <w:rPr>
          <w:rFonts w:eastAsia="Times New Roman" w:cs="Arial"/>
          <w:snapToGrid w:val="0"/>
          <w:highlight w:val="yellow"/>
        </w:rPr>
      </w:pPr>
    </w:p>
    <w:p w:rsidR="00FF781F" w:rsidRPr="00FE55AD" w:rsidRDefault="00FF781F" w:rsidP="00FF781F">
      <w:pPr>
        <w:widowControl w:val="0"/>
        <w:tabs>
          <w:tab w:val="left" w:pos="-720"/>
        </w:tabs>
        <w:suppressAutoHyphens/>
        <w:contextualSpacing/>
        <w:jc w:val="both"/>
        <w:rPr>
          <w:rFonts w:eastAsia="Times New Roman" w:cs="Arial"/>
          <w:snapToGrid w:val="0"/>
        </w:rPr>
      </w:pPr>
      <w:r w:rsidRPr="00FE55AD">
        <w:rPr>
          <w:rFonts w:eastAsia="Times New Roman" w:cs="Arial"/>
          <w:snapToGrid w:val="0"/>
        </w:rPr>
        <w:t xml:space="preserve">The steel framework of the building will be grounded with a ground rod at the base of every corner column at a distance of not more than 60 feet apart throughout the perimeter of the building. Provide a counterpoise electrically connected to each ground rod and to each steel column. Bury counterpoise not less than 30 inches below grade and 36 inches from the building foundation. The water metallic pipe will be bonded and a jumper braided conductor will be used to connect each end of the water meter. </w:t>
      </w:r>
    </w:p>
    <w:p w:rsidR="00FF781F" w:rsidRPr="00FE1C5B" w:rsidRDefault="00FF781F" w:rsidP="00FF781F">
      <w:pPr>
        <w:widowControl w:val="0"/>
        <w:tabs>
          <w:tab w:val="left" w:pos="-720"/>
        </w:tabs>
        <w:suppressAutoHyphens/>
        <w:contextualSpacing/>
        <w:rPr>
          <w:rFonts w:eastAsia="Times New Roman" w:cs="Arial"/>
          <w:snapToGrid w:val="0"/>
          <w:highlight w:val="yellow"/>
        </w:rPr>
      </w:pPr>
    </w:p>
    <w:p w:rsidR="00FF781F" w:rsidRPr="00352DC2" w:rsidRDefault="00FF781F" w:rsidP="00FF781F">
      <w:pPr>
        <w:widowControl w:val="0"/>
        <w:tabs>
          <w:tab w:val="left" w:pos="-720"/>
        </w:tabs>
        <w:suppressAutoHyphens/>
        <w:contextualSpacing/>
        <w:rPr>
          <w:rFonts w:eastAsia="Times New Roman" w:cs="Arial"/>
          <w:snapToGrid w:val="0"/>
        </w:rPr>
      </w:pPr>
      <w:r w:rsidRPr="00352DC2">
        <w:rPr>
          <w:rFonts w:eastAsia="Times New Roman" w:cs="Arial"/>
          <w:snapToGrid w:val="0"/>
        </w:rPr>
        <w:t>Ground rods will be copper-clad steel pointed, ¾ inch in diameter and ten feet long. Drive ground rods until tops are 6 inches below finished floor or grade.</w:t>
      </w:r>
    </w:p>
    <w:p w:rsidR="00FF781F" w:rsidRPr="00352DC2" w:rsidRDefault="00FF781F" w:rsidP="00FF781F">
      <w:pPr>
        <w:widowControl w:val="0"/>
        <w:tabs>
          <w:tab w:val="left" w:pos="-720"/>
        </w:tabs>
        <w:suppressAutoHyphens/>
        <w:contextualSpacing/>
        <w:rPr>
          <w:rFonts w:eastAsia="Times New Roman" w:cs="Arial"/>
          <w:snapToGrid w:val="0"/>
        </w:rPr>
      </w:pPr>
    </w:p>
    <w:p w:rsidR="00FF781F" w:rsidRPr="00352DC2" w:rsidRDefault="00FF781F" w:rsidP="00FF781F">
      <w:pPr>
        <w:widowControl w:val="0"/>
        <w:tabs>
          <w:tab w:val="left" w:pos="-720"/>
        </w:tabs>
        <w:suppressAutoHyphens/>
        <w:contextualSpacing/>
        <w:rPr>
          <w:rFonts w:eastAsia="Times New Roman" w:cs="Arial"/>
          <w:snapToGrid w:val="0"/>
        </w:rPr>
      </w:pPr>
      <w:r w:rsidRPr="00352DC2">
        <w:rPr>
          <w:rFonts w:eastAsia="Times New Roman" w:cs="Arial"/>
          <w:snapToGrid w:val="0"/>
        </w:rPr>
        <w:t xml:space="preserve">All electrical equipment enclosures and all metallic parts of the installation, including structures, metallic conduits, </w:t>
      </w:r>
      <w:proofErr w:type="spellStart"/>
      <w:r w:rsidRPr="00352DC2">
        <w:rPr>
          <w:rFonts w:eastAsia="Times New Roman" w:cs="Arial"/>
          <w:snapToGrid w:val="0"/>
        </w:rPr>
        <w:t>wireways</w:t>
      </w:r>
      <w:proofErr w:type="spellEnd"/>
      <w:r w:rsidRPr="00352DC2">
        <w:rPr>
          <w:rFonts w:eastAsia="Times New Roman" w:cs="Arial"/>
          <w:snapToGrid w:val="0"/>
        </w:rPr>
        <w:t>, frames, hand-rails, ladders, platforms, fence and metalwork will be bonded and connected to the nearest ground cabled. The grounding conductor will in no case be a system neutral or a current-carrying conductor.</w:t>
      </w:r>
    </w:p>
    <w:p w:rsidR="00FF781F" w:rsidRPr="00352DC2" w:rsidRDefault="00FF781F" w:rsidP="00FF781F">
      <w:pPr>
        <w:widowControl w:val="0"/>
        <w:tabs>
          <w:tab w:val="left" w:pos="-720"/>
        </w:tabs>
        <w:suppressAutoHyphens/>
        <w:contextualSpacing/>
        <w:rPr>
          <w:rFonts w:eastAsia="Times New Roman" w:cs="Arial"/>
          <w:snapToGrid w:val="0"/>
        </w:rPr>
      </w:pPr>
    </w:p>
    <w:p w:rsidR="00FF781F" w:rsidRPr="00352DC2" w:rsidRDefault="00FF781F" w:rsidP="00FF781F">
      <w:pPr>
        <w:widowControl w:val="0"/>
        <w:tabs>
          <w:tab w:val="left" w:pos="-720"/>
        </w:tabs>
        <w:suppressAutoHyphens/>
        <w:contextualSpacing/>
        <w:jc w:val="both"/>
        <w:rPr>
          <w:rFonts w:eastAsia="Times New Roman" w:cs="Arial"/>
          <w:b/>
          <w:snapToGrid w:val="0"/>
        </w:rPr>
      </w:pPr>
      <w:r w:rsidRPr="00352DC2">
        <w:rPr>
          <w:rFonts w:eastAsia="Times New Roman" w:cs="Arial"/>
          <w:snapToGrid w:val="0"/>
        </w:rPr>
        <w:t xml:space="preserve">Supplementary grounding in form of an electrode shall be installed for pole lighting and </w:t>
      </w:r>
      <w:proofErr w:type="spellStart"/>
      <w:r w:rsidRPr="00352DC2">
        <w:rPr>
          <w:rFonts w:eastAsia="Times New Roman" w:cs="Arial"/>
          <w:snapToGrid w:val="0"/>
        </w:rPr>
        <w:t>handholes</w:t>
      </w:r>
      <w:proofErr w:type="spellEnd"/>
      <w:r w:rsidRPr="00352DC2">
        <w:rPr>
          <w:rFonts w:eastAsia="Times New Roman" w:cs="Arial"/>
          <w:snapToGrid w:val="0"/>
        </w:rPr>
        <w:t xml:space="preserve">. </w:t>
      </w:r>
      <w:proofErr w:type="spellStart"/>
      <w:r w:rsidRPr="00352DC2">
        <w:rPr>
          <w:rFonts w:eastAsia="Times New Roman" w:cs="Arial"/>
          <w:snapToGrid w:val="0"/>
        </w:rPr>
        <w:t>Handholes</w:t>
      </w:r>
      <w:proofErr w:type="spellEnd"/>
      <w:r w:rsidRPr="00352DC2">
        <w:rPr>
          <w:rFonts w:eastAsia="Times New Roman" w:cs="Arial"/>
          <w:snapToGrid w:val="0"/>
        </w:rPr>
        <w:t xml:space="preserve"> will be grounded with a ground rod and a #8 AWG bare, tinned-copper conductor. Bond all exposed metal parts such as inserts, cable racks, pulling irons, ladders, </w:t>
      </w:r>
      <w:proofErr w:type="spellStart"/>
      <w:r w:rsidRPr="00352DC2">
        <w:rPr>
          <w:rFonts w:eastAsia="Times New Roman" w:cs="Arial"/>
          <w:snapToGrid w:val="0"/>
        </w:rPr>
        <w:t>handhole</w:t>
      </w:r>
      <w:proofErr w:type="spellEnd"/>
      <w:r w:rsidRPr="00352DC2">
        <w:rPr>
          <w:rFonts w:eastAsia="Times New Roman" w:cs="Arial"/>
          <w:snapToGrid w:val="0"/>
        </w:rPr>
        <w:t xml:space="preserve"> cover, and cable shield within each </w:t>
      </w:r>
      <w:proofErr w:type="spellStart"/>
      <w:r w:rsidRPr="00352DC2">
        <w:rPr>
          <w:rFonts w:eastAsia="Times New Roman" w:cs="Arial"/>
          <w:snapToGrid w:val="0"/>
        </w:rPr>
        <w:t>handhole</w:t>
      </w:r>
      <w:proofErr w:type="spellEnd"/>
      <w:r w:rsidRPr="00352DC2">
        <w:rPr>
          <w:rFonts w:eastAsia="Times New Roman" w:cs="Arial"/>
          <w:snapToGrid w:val="0"/>
        </w:rPr>
        <w:t>.</w:t>
      </w:r>
      <w:r w:rsidRPr="00352DC2">
        <w:rPr>
          <w:rFonts w:eastAsia="Times New Roman" w:cs="Arial"/>
          <w:b/>
          <w:snapToGrid w:val="0"/>
        </w:rPr>
        <w:t xml:space="preserve"> </w:t>
      </w:r>
      <w:r w:rsidRPr="00352DC2">
        <w:rPr>
          <w:rFonts w:eastAsia="Times New Roman" w:cs="Arial"/>
          <w:snapToGrid w:val="0"/>
        </w:rPr>
        <w:t xml:space="preserve">Pole lighting will be grounded with a ground rod and a #8 AWG bare, tinned-copper conductor. Bond all exposed metal parts such as the pole and the pole’s </w:t>
      </w:r>
      <w:proofErr w:type="spellStart"/>
      <w:r w:rsidRPr="00352DC2">
        <w:rPr>
          <w:rFonts w:eastAsia="Times New Roman" w:cs="Arial"/>
          <w:snapToGrid w:val="0"/>
        </w:rPr>
        <w:t>handhole</w:t>
      </w:r>
      <w:proofErr w:type="spellEnd"/>
      <w:r w:rsidRPr="00352DC2">
        <w:rPr>
          <w:rFonts w:eastAsia="Times New Roman" w:cs="Arial"/>
          <w:snapToGrid w:val="0"/>
        </w:rPr>
        <w:t>.</w:t>
      </w:r>
      <w:r w:rsidRPr="00352DC2">
        <w:rPr>
          <w:rFonts w:eastAsia="Times New Roman" w:cs="Arial"/>
          <w:b/>
          <w:snapToGrid w:val="0"/>
        </w:rPr>
        <w:t xml:space="preserve"> </w:t>
      </w:r>
      <w:r w:rsidRPr="00352DC2">
        <w:rPr>
          <w:rFonts w:eastAsia="Times New Roman" w:cs="Arial"/>
          <w:snapToGrid w:val="0"/>
        </w:rPr>
        <w:t>Grounding of utility transformer will be per utility requirements. All grounding electrodes included but not limited to, metal underground water pipe, metal frame of the building structure, concrete cased structure, grounding ring, rod and pipe electrodes, lightning protection, will be bonded together to form the grounding electrode system.</w:t>
      </w:r>
    </w:p>
    <w:p w:rsidR="00FF781F" w:rsidRPr="00FE1C5B" w:rsidRDefault="00FF781F" w:rsidP="00FF781F">
      <w:pPr>
        <w:widowControl w:val="0"/>
        <w:tabs>
          <w:tab w:val="left" w:pos="-720"/>
        </w:tabs>
        <w:suppressAutoHyphens/>
        <w:ind w:left="360"/>
        <w:rPr>
          <w:rFonts w:eastAsia="Times New Roman" w:cs="Arial"/>
          <w:b/>
          <w:snapToGrid w:val="0"/>
          <w:highlight w:val="yellow"/>
        </w:rPr>
      </w:pPr>
    </w:p>
    <w:p w:rsidR="00FF781F" w:rsidRPr="004331F0" w:rsidRDefault="00FF781F" w:rsidP="00FF781F">
      <w:pPr>
        <w:widowControl w:val="0"/>
        <w:tabs>
          <w:tab w:val="left" w:pos="-720"/>
        </w:tabs>
        <w:suppressAutoHyphens/>
        <w:rPr>
          <w:rFonts w:eastAsia="Times New Roman" w:cs="Arial"/>
          <w:snapToGrid w:val="0"/>
          <w:u w:val="single"/>
        </w:rPr>
      </w:pPr>
      <w:r w:rsidRPr="004331F0">
        <w:rPr>
          <w:rFonts w:eastAsia="Times New Roman" w:cs="Arial"/>
          <w:snapToGrid w:val="0"/>
          <w:u w:val="single"/>
        </w:rPr>
        <w:t>Raceways and Boxes for Electrical Systems:</w:t>
      </w:r>
    </w:p>
    <w:p w:rsidR="00FF781F" w:rsidRPr="004331F0" w:rsidRDefault="00FF781F" w:rsidP="00FF781F">
      <w:pPr>
        <w:widowControl w:val="0"/>
        <w:tabs>
          <w:tab w:val="left" w:pos="-720"/>
        </w:tabs>
        <w:suppressAutoHyphens/>
        <w:contextualSpacing/>
        <w:jc w:val="both"/>
        <w:rPr>
          <w:rFonts w:eastAsia="Times New Roman" w:cs="Arial"/>
          <w:snapToGrid w:val="0"/>
        </w:rPr>
      </w:pPr>
      <w:r w:rsidRPr="004331F0">
        <w:rPr>
          <w:rFonts w:eastAsia="Times New Roman" w:cs="Arial"/>
          <w:snapToGrid w:val="0"/>
        </w:rPr>
        <w:t>Minimum conduit size shall be ¾”.</w:t>
      </w:r>
      <w:r w:rsidR="00352DC2">
        <w:rPr>
          <w:rFonts w:eastAsia="Times New Roman" w:cs="Arial"/>
          <w:snapToGrid w:val="0"/>
        </w:rPr>
        <w:t xml:space="preserve"> </w:t>
      </w:r>
      <w:r w:rsidRPr="004331F0">
        <w:rPr>
          <w:rFonts w:eastAsia="Times New Roman" w:cs="Arial"/>
          <w:snapToGrid w:val="0"/>
        </w:rPr>
        <w:t>The raceway system will only be installed overhead. There will not be any below the slab raceway installation. Only utility raceways routed from the outside will be allowed under the slab.</w:t>
      </w:r>
    </w:p>
    <w:p w:rsidR="00FF781F" w:rsidRPr="004331F0" w:rsidRDefault="00FF781F" w:rsidP="00FF781F">
      <w:pPr>
        <w:widowControl w:val="0"/>
        <w:tabs>
          <w:tab w:val="left" w:pos="-720"/>
        </w:tabs>
        <w:suppressAutoHyphens/>
        <w:contextualSpacing/>
        <w:jc w:val="both"/>
        <w:rPr>
          <w:rFonts w:eastAsia="Times New Roman" w:cs="Arial"/>
          <w:snapToGrid w:val="0"/>
        </w:rPr>
      </w:pPr>
    </w:p>
    <w:p w:rsidR="00FF781F" w:rsidRPr="004331F0" w:rsidRDefault="00FF781F" w:rsidP="00FF781F">
      <w:pPr>
        <w:widowControl w:val="0"/>
        <w:tabs>
          <w:tab w:val="left" w:pos="-720"/>
        </w:tabs>
        <w:suppressAutoHyphens/>
        <w:contextualSpacing/>
        <w:jc w:val="both"/>
        <w:rPr>
          <w:rFonts w:eastAsia="Times New Roman" w:cs="Arial"/>
          <w:snapToGrid w:val="0"/>
        </w:rPr>
      </w:pPr>
      <w:r w:rsidRPr="004331F0">
        <w:rPr>
          <w:rFonts w:eastAsia="Times New Roman" w:cs="Arial"/>
          <w:snapToGrid w:val="0"/>
        </w:rPr>
        <w:t xml:space="preserve">Office Areas and Bays: Conduit will be steel.  Conduit will be installed in finished walls wherever possible. Conduit inside wall will be EMT. Exposed conduit will be RGSC up to 10 feet AFF and EMT above 10 feet AFF. </w:t>
      </w:r>
    </w:p>
    <w:p w:rsidR="00FF781F" w:rsidRPr="004331F0" w:rsidRDefault="00FF781F" w:rsidP="00FF781F">
      <w:pPr>
        <w:widowControl w:val="0"/>
        <w:tabs>
          <w:tab w:val="left" w:pos="-720"/>
        </w:tabs>
        <w:suppressAutoHyphens/>
        <w:contextualSpacing/>
        <w:jc w:val="both"/>
        <w:rPr>
          <w:rFonts w:eastAsia="Times New Roman" w:cs="Arial"/>
          <w:snapToGrid w:val="0"/>
        </w:rPr>
      </w:pPr>
    </w:p>
    <w:p w:rsidR="00FF781F" w:rsidRPr="004331F0" w:rsidRDefault="00FF781F" w:rsidP="00FF781F">
      <w:pPr>
        <w:widowControl w:val="0"/>
        <w:tabs>
          <w:tab w:val="left" w:pos="-720"/>
        </w:tabs>
        <w:suppressAutoHyphens/>
        <w:contextualSpacing/>
        <w:jc w:val="both"/>
        <w:rPr>
          <w:rFonts w:eastAsia="Times New Roman" w:cs="Arial"/>
          <w:snapToGrid w:val="0"/>
        </w:rPr>
      </w:pPr>
      <w:r w:rsidRPr="004331F0">
        <w:rPr>
          <w:rFonts w:eastAsia="Times New Roman" w:cs="Arial"/>
          <w:snapToGrid w:val="0"/>
        </w:rPr>
        <w:t xml:space="preserve">Wash Bays and Salt Sheds: Conduits will be corrosion resistant. Conduit will be concealed in finished walls wherever possible. Conduit inside walls will be EMT. Exposed conduit will be PVC coated RGSC up to 10 feet AFF and Schedule 40 PVC above 10 feet AFF. </w:t>
      </w:r>
    </w:p>
    <w:p w:rsidR="00FF781F" w:rsidRPr="00FE1C5B" w:rsidRDefault="00FF781F" w:rsidP="00FF781F">
      <w:pPr>
        <w:widowControl w:val="0"/>
        <w:tabs>
          <w:tab w:val="left" w:pos="-720"/>
        </w:tabs>
        <w:suppressAutoHyphens/>
        <w:contextualSpacing/>
        <w:jc w:val="both"/>
        <w:rPr>
          <w:rFonts w:eastAsia="Times New Roman" w:cs="Arial"/>
          <w:snapToGrid w:val="0"/>
          <w:highlight w:val="yellow"/>
        </w:rPr>
      </w:pPr>
    </w:p>
    <w:p w:rsidR="00FF781F" w:rsidRPr="004331F0" w:rsidRDefault="00FF781F" w:rsidP="00FF781F">
      <w:pPr>
        <w:widowControl w:val="0"/>
        <w:tabs>
          <w:tab w:val="left" w:pos="-720"/>
        </w:tabs>
        <w:suppressAutoHyphens/>
        <w:contextualSpacing/>
        <w:jc w:val="both"/>
        <w:rPr>
          <w:rFonts w:eastAsia="Times New Roman" w:cs="Arial"/>
          <w:snapToGrid w:val="0"/>
        </w:rPr>
      </w:pPr>
      <w:r w:rsidRPr="004331F0">
        <w:rPr>
          <w:rFonts w:eastAsia="Times New Roman" w:cs="Arial"/>
          <w:snapToGrid w:val="0"/>
        </w:rPr>
        <w:t xml:space="preserve">There will be no exposed cable in the Bay Areas, Wash Bays, or Salt Shed. </w:t>
      </w:r>
    </w:p>
    <w:p w:rsidR="00FF781F" w:rsidRDefault="00FF781F" w:rsidP="00FF781F">
      <w:pPr>
        <w:widowControl w:val="0"/>
        <w:tabs>
          <w:tab w:val="left" w:pos="-720"/>
        </w:tabs>
        <w:suppressAutoHyphens/>
        <w:contextualSpacing/>
        <w:jc w:val="both"/>
        <w:rPr>
          <w:rFonts w:eastAsia="Times New Roman" w:cs="Arial"/>
          <w:snapToGrid w:val="0"/>
          <w:highlight w:val="yellow"/>
        </w:rPr>
      </w:pPr>
    </w:p>
    <w:p w:rsidR="00FF781F" w:rsidRPr="00352DC2" w:rsidRDefault="00FF781F" w:rsidP="00FF781F">
      <w:pPr>
        <w:widowControl w:val="0"/>
        <w:tabs>
          <w:tab w:val="left" w:pos="-720"/>
        </w:tabs>
        <w:suppressAutoHyphens/>
        <w:contextualSpacing/>
        <w:jc w:val="both"/>
        <w:rPr>
          <w:rFonts w:eastAsia="Times New Roman" w:cs="Arial"/>
          <w:snapToGrid w:val="0"/>
        </w:rPr>
      </w:pPr>
      <w:r w:rsidRPr="00352DC2">
        <w:rPr>
          <w:rFonts w:eastAsia="Times New Roman" w:cs="Arial"/>
          <w:snapToGrid w:val="0"/>
        </w:rPr>
        <w:t xml:space="preserve">Use FMC for flexible connections to motors. Motors in wet locations will be fed by LFMC. Maximum length will be 6 feet from the junction box to the motor. LFMC will be equipped with a PVC jacket. FMC will be zinc-coated steel. </w:t>
      </w:r>
    </w:p>
    <w:p w:rsidR="00FF781F" w:rsidRPr="00352DC2" w:rsidRDefault="00FF781F" w:rsidP="00FF781F">
      <w:pPr>
        <w:widowControl w:val="0"/>
        <w:tabs>
          <w:tab w:val="left" w:pos="-720"/>
        </w:tabs>
        <w:suppressAutoHyphens/>
        <w:ind w:left="720"/>
        <w:contextualSpacing/>
        <w:rPr>
          <w:rFonts w:eastAsia="Times New Roman" w:cs="Arial"/>
          <w:snapToGrid w:val="0"/>
        </w:rPr>
      </w:pPr>
    </w:p>
    <w:p w:rsidR="00FF781F" w:rsidRPr="00352DC2" w:rsidRDefault="00FF781F" w:rsidP="00FF781F">
      <w:pPr>
        <w:widowControl w:val="0"/>
        <w:tabs>
          <w:tab w:val="left" w:pos="-720"/>
        </w:tabs>
        <w:suppressAutoHyphens/>
        <w:contextualSpacing/>
        <w:rPr>
          <w:rFonts w:eastAsia="Times New Roman" w:cs="Arial"/>
          <w:snapToGrid w:val="0"/>
          <w:u w:val="single"/>
        </w:rPr>
      </w:pPr>
      <w:r w:rsidRPr="00352DC2">
        <w:rPr>
          <w:rFonts w:eastAsia="Times New Roman" w:cs="Arial"/>
          <w:snapToGrid w:val="0"/>
          <w:u w:val="single"/>
        </w:rPr>
        <w:t xml:space="preserve">Conduit Fittings: </w:t>
      </w:r>
    </w:p>
    <w:p w:rsidR="00FF781F" w:rsidRPr="00352DC2" w:rsidRDefault="00FF781F" w:rsidP="00FF781F">
      <w:pPr>
        <w:widowControl w:val="0"/>
        <w:tabs>
          <w:tab w:val="left" w:pos="-720"/>
        </w:tabs>
        <w:suppressAutoHyphens/>
        <w:contextualSpacing/>
        <w:jc w:val="both"/>
        <w:rPr>
          <w:rFonts w:eastAsia="Times New Roman" w:cs="Arial"/>
          <w:snapToGrid w:val="0"/>
        </w:rPr>
      </w:pPr>
      <w:r w:rsidRPr="00352DC2">
        <w:rPr>
          <w:rFonts w:eastAsia="Times New Roman" w:cs="Arial"/>
          <w:snapToGrid w:val="0"/>
        </w:rPr>
        <w:t>PVC coated RGSC fittings will be the threaded type and will be made of steel. RGSC fittings shall be the threaded type. EMT fittings will be the compression or screw-in type. Cast fittings will be made of steel or malleable iron. Metallic conduit bodies will be made of steel or malleable iron.</w:t>
      </w:r>
    </w:p>
    <w:p w:rsidR="00FF781F" w:rsidRPr="00352DC2" w:rsidRDefault="00FF781F" w:rsidP="00FF781F">
      <w:pPr>
        <w:widowControl w:val="0"/>
        <w:tabs>
          <w:tab w:val="left" w:pos="-720"/>
        </w:tabs>
        <w:suppressAutoHyphens/>
        <w:contextualSpacing/>
        <w:rPr>
          <w:rFonts w:eastAsia="Times New Roman" w:cs="Arial"/>
          <w:snapToGrid w:val="0"/>
        </w:rPr>
      </w:pPr>
    </w:p>
    <w:p w:rsidR="00FF781F" w:rsidRPr="00352DC2" w:rsidRDefault="00FF781F" w:rsidP="00FF781F">
      <w:pPr>
        <w:widowControl w:val="0"/>
        <w:tabs>
          <w:tab w:val="left" w:pos="-720"/>
        </w:tabs>
        <w:suppressAutoHyphens/>
        <w:contextualSpacing/>
        <w:rPr>
          <w:rFonts w:eastAsia="Times New Roman" w:cs="Arial"/>
          <w:snapToGrid w:val="0"/>
          <w:u w:val="single"/>
        </w:rPr>
      </w:pPr>
      <w:r w:rsidRPr="00352DC2">
        <w:rPr>
          <w:rFonts w:eastAsia="Times New Roman" w:cs="Arial"/>
          <w:snapToGrid w:val="0"/>
          <w:u w:val="single"/>
        </w:rPr>
        <w:t>Raceway Boxes:</w:t>
      </w:r>
    </w:p>
    <w:p w:rsidR="00FF781F" w:rsidRPr="00352DC2" w:rsidRDefault="00FF781F" w:rsidP="00FF781F">
      <w:pPr>
        <w:widowControl w:val="0"/>
        <w:tabs>
          <w:tab w:val="left" w:pos="-720"/>
        </w:tabs>
        <w:suppressAutoHyphens/>
        <w:contextualSpacing/>
        <w:jc w:val="both"/>
        <w:rPr>
          <w:rFonts w:eastAsia="Times New Roman" w:cs="Arial"/>
          <w:snapToGrid w:val="0"/>
        </w:rPr>
      </w:pPr>
      <w:proofErr w:type="spellStart"/>
      <w:r w:rsidRPr="00352DC2">
        <w:rPr>
          <w:rFonts w:eastAsia="Times New Roman" w:cs="Arial"/>
          <w:snapToGrid w:val="0"/>
        </w:rPr>
        <w:t>Wireways</w:t>
      </w:r>
      <w:proofErr w:type="spellEnd"/>
      <w:r w:rsidRPr="00352DC2">
        <w:rPr>
          <w:rFonts w:eastAsia="Times New Roman" w:cs="Arial"/>
          <w:snapToGrid w:val="0"/>
        </w:rPr>
        <w:t xml:space="preserve"> will be used for ease of installation when a large number of conductors are grouped together. The electrical installer may consider </w:t>
      </w:r>
      <w:proofErr w:type="spellStart"/>
      <w:r w:rsidRPr="00352DC2">
        <w:rPr>
          <w:rFonts w:eastAsia="Times New Roman" w:cs="Arial"/>
          <w:snapToGrid w:val="0"/>
        </w:rPr>
        <w:t>wireway</w:t>
      </w:r>
      <w:proofErr w:type="spellEnd"/>
      <w:r w:rsidRPr="00352DC2">
        <w:rPr>
          <w:rFonts w:eastAsia="Times New Roman" w:cs="Arial"/>
          <w:snapToGrid w:val="0"/>
        </w:rPr>
        <w:t xml:space="preserve"> installation in the Mechanical Rooms, Sprinkler Rooms, Electrical Rooms, and Communications Rooms. </w:t>
      </w:r>
      <w:proofErr w:type="spellStart"/>
      <w:r w:rsidRPr="00352DC2">
        <w:rPr>
          <w:rFonts w:eastAsia="Times New Roman" w:cs="Arial"/>
          <w:snapToGrid w:val="0"/>
        </w:rPr>
        <w:t>Wireways</w:t>
      </w:r>
      <w:proofErr w:type="spellEnd"/>
      <w:r w:rsidRPr="00352DC2">
        <w:rPr>
          <w:rFonts w:eastAsia="Times New Roman" w:cs="Arial"/>
          <w:snapToGrid w:val="0"/>
        </w:rPr>
        <w:t xml:space="preserve"> installed will be the hinged type. Exterior mounted </w:t>
      </w:r>
      <w:proofErr w:type="spellStart"/>
      <w:r w:rsidRPr="00352DC2">
        <w:rPr>
          <w:rFonts w:eastAsia="Times New Roman" w:cs="Arial"/>
          <w:snapToGrid w:val="0"/>
        </w:rPr>
        <w:t>wireways</w:t>
      </w:r>
      <w:proofErr w:type="spellEnd"/>
      <w:r w:rsidRPr="00352DC2">
        <w:rPr>
          <w:rFonts w:eastAsia="Times New Roman" w:cs="Arial"/>
          <w:snapToGrid w:val="0"/>
        </w:rPr>
        <w:t xml:space="preserve"> for the motor fuel island equipment shall be rated NEMA 4X.</w:t>
      </w:r>
    </w:p>
    <w:p w:rsidR="00FF781F" w:rsidRPr="00352DC2" w:rsidRDefault="00FF781F" w:rsidP="00FF781F">
      <w:pPr>
        <w:widowControl w:val="0"/>
        <w:tabs>
          <w:tab w:val="left" w:pos="-720"/>
        </w:tabs>
        <w:suppressAutoHyphens/>
        <w:contextualSpacing/>
        <w:jc w:val="both"/>
        <w:rPr>
          <w:rFonts w:eastAsia="Times New Roman" w:cs="Arial"/>
          <w:snapToGrid w:val="0"/>
        </w:rPr>
      </w:pPr>
    </w:p>
    <w:p w:rsidR="00FF781F" w:rsidRPr="00352DC2" w:rsidRDefault="00FF781F" w:rsidP="00FF781F">
      <w:pPr>
        <w:widowControl w:val="0"/>
        <w:tabs>
          <w:tab w:val="left" w:pos="-720"/>
        </w:tabs>
        <w:suppressAutoHyphens/>
        <w:contextualSpacing/>
        <w:jc w:val="both"/>
        <w:rPr>
          <w:rFonts w:eastAsia="Times New Roman" w:cs="Arial"/>
          <w:snapToGrid w:val="0"/>
        </w:rPr>
      </w:pPr>
      <w:r w:rsidRPr="00352DC2">
        <w:rPr>
          <w:rFonts w:eastAsia="Times New Roman" w:cs="Arial"/>
          <w:snapToGrid w:val="0"/>
        </w:rPr>
        <w:t xml:space="preserve">All outlet and device boxes will be steel for the Office and Bay Areas and will be concealed, including boxes for temperature sensors associated with BAS system. </w:t>
      </w:r>
    </w:p>
    <w:p w:rsidR="00FF781F" w:rsidRPr="00BA71CB" w:rsidRDefault="00FF781F" w:rsidP="00FF781F">
      <w:pPr>
        <w:widowControl w:val="0"/>
        <w:tabs>
          <w:tab w:val="left" w:pos="-720"/>
        </w:tabs>
        <w:suppressAutoHyphens/>
        <w:rPr>
          <w:rFonts w:eastAsia="Times New Roman" w:cs="Arial"/>
          <w:snapToGrid w:val="0"/>
          <w:highlight w:val="green"/>
        </w:rPr>
      </w:pPr>
    </w:p>
    <w:p w:rsidR="00FF781F" w:rsidRPr="004331F0" w:rsidRDefault="00FF781F" w:rsidP="00FF781F">
      <w:pPr>
        <w:widowControl w:val="0"/>
        <w:tabs>
          <w:tab w:val="left" w:pos="-720"/>
        </w:tabs>
        <w:suppressAutoHyphens/>
        <w:rPr>
          <w:rFonts w:eastAsia="Times New Roman" w:cs="Arial"/>
          <w:snapToGrid w:val="0"/>
          <w:u w:val="single"/>
        </w:rPr>
      </w:pPr>
      <w:r w:rsidRPr="004331F0">
        <w:rPr>
          <w:rFonts w:eastAsia="Times New Roman" w:cs="Arial"/>
          <w:snapToGrid w:val="0"/>
          <w:u w:val="single"/>
        </w:rPr>
        <w:t>Underground Ducts and Raceways for Electrical System:</w:t>
      </w:r>
    </w:p>
    <w:p w:rsidR="00FF781F" w:rsidRDefault="00FF781F" w:rsidP="00FF781F">
      <w:pPr>
        <w:widowControl w:val="0"/>
        <w:tabs>
          <w:tab w:val="left" w:pos="-720"/>
        </w:tabs>
        <w:suppressAutoHyphens/>
        <w:contextualSpacing/>
        <w:jc w:val="both"/>
        <w:rPr>
          <w:rFonts w:eastAsia="Times New Roman" w:cs="Arial"/>
          <w:snapToGrid w:val="0"/>
        </w:rPr>
      </w:pPr>
      <w:r w:rsidRPr="004331F0">
        <w:rPr>
          <w:rFonts w:eastAsia="Times New Roman" w:cs="Arial"/>
          <w:snapToGrid w:val="0"/>
        </w:rPr>
        <w:t xml:space="preserve">Typically the minimum underground raceway size is 1”. The exception is the motor fuel island, generator diesel monitoring, and tank monitoring system conduits are typically ¾” in size. Raceways shall be PVC schedule 40 when installed underground in grass areas. Raceways will be PVC schedule 80 when installed underground in paved areas. All sweeps and stub-ups will be RGSC. All sweeps and stub-ups in corrosive areas, walkways and pavement will be PVC coated RGSC. Conduits routed from the exterior to the interior of a new construction building shall sweep up on the interior of the building.  </w:t>
      </w:r>
    </w:p>
    <w:p w:rsidR="00FF781F" w:rsidRPr="004331F0" w:rsidRDefault="00FF781F" w:rsidP="00FF781F">
      <w:pPr>
        <w:widowControl w:val="0"/>
        <w:tabs>
          <w:tab w:val="left" w:pos="-720"/>
        </w:tabs>
        <w:suppressAutoHyphens/>
        <w:contextualSpacing/>
        <w:jc w:val="both"/>
        <w:rPr>
          <w:rFonts w:eastAsia="Times New Roman" w:cs="Arial"/>
          <w:snapToGrid w:val="0"/>
        </w:rPr>
      </w:pPr>
    </w:p>
    <w:p w:rsidR="00FF781F" w:rsidRPr="004331F0" w:rsidRDefault="00FF781F" w:rsidP="00FF781F">
      <w:pPr>
        <w:widowControl w:val="0"/>
        <w:tabs>
          <w:tab w:val="left" w:pos="-720"/>
        </w:tabs>
        <w:suppressAutoHyphens/>
        <w:contextualSpacing/>
        <w:jc w:val="both"/>
        <w:rPr>
          <w:rFonts w:eastAsia="Times New Roman" w:cs="Arial"/>
          <w:snapToGrid w:val="0"/>
        </w:rPr>
      </w:pPr>
      <w:r w:rsidRPr="004331F0">
        <w:rPr>
          <w:rFonts w:eastAsia="Times New Roman" w:cs="Arial"/>
          <w:snapToGrid w:val="0"/>
        </w:rPr>
        <w:t xml:space="preserve">Where electrical capacity is reserved for future use, the </w:t>
      </w:r>
      <w:r w:rsidR="006A11F4">
        <w:rPr>
          <w:rFonts w:eastAsia="Times New Roman" w:cs="Arial"/>
          <w:snapToGrid w:val="0"/>
        </w:rPr>
        <w:t>E</w:t>
      </w:r>
      <w:r w:rsidRPr="004331F0">
        <w:rPr>
          <w:rFonts w:eastAsia="Times New Roman" w:cs="Arial"/>
          <w:snapToGrid w:val="0"/>
        </w:rPr>
        <w:t xml:space="preserve">lectrical </w:t>
      </w:r>
      <w:r w:rsidR="006A11F4">
        <w:rPr>
          <w:rFonts w:eastAsia="Times New Roman" w:cs="Arial"/>
          <w:snapToGrid w:val="0"/>
        </w:rPr>
        <w:t>D</w:t>
      </w:r>
      <w:r w:rsidRPr="004331F0">
        <w:rPr>
          <w:rFonts w:eastAsia="Times New Roman" w:cs="Arial"/>
          <w:snapToGrid w:val="0"/>
        </w:rPr>
        <w:t>esigner shall provide spare underground conduits to an accessible point.  The number and size of conduits shall be appropriate to the equipment.</w:t>
      </w:r>
    </w:p>
    <w:p w:rsidR="00FF781F" w:rsidRPr="00BA71CB" w:rsidRDefault="00FF781F" w:rsidP="00FF781F">
      <w:pPr>
        <w:widowControl w:val="0"/>
        <w:tabs>
          <w:tab w:val="left" w:pos="-720"/>
        </w:tabs>
        <w:suppressAutoHyphens/>
        <w:rPr>
          <w:rFonts w:eastAsia="Times New Roman" w:cs="Arial"/>
          <w:snapToGrid w:val="0"/>
          <w:highlight w:val="green"/>
        </w:rPr>
      </w:pPr>
    </w:p>
    <w:p w:rsidR="00FF781F" w:rsidRPr="00FE1C5B" w:rsidRDefault="00FF781F" w:rsidP="00FF781F">
      <w:pPr>
        <w:widowControl w:val="0"/>
        <w:tabs>
          <w:tab w:val="left" w:pos="-720"/>
        </w:tabs>
        <w:suppressAutoHyphens/>
        <w:rPr>
          <w:rFonts w:eastAsia="Times New Roman" w:cs="Arial"/>
          <w:snapToGrid w:val="0"/>
          <w:u w:val="single"/>
        </w:rPr>
      </w:pPr>
      <w:r w:rsidRPr="00FE1C5B">
        <w:rPr>
          <w:rFonts w:eastAsia="Times New Roman" w:cs="Arial"/>
          <w:snapToGrid w:val="0"/>
          <w:u w:val="single"/>
        </w:rPr>
        <w:t>Overcurrent Protective Device (Short-Circuit Study and Arc-Flash Study):</w:t>
      </w:r>
    </w:p>
    <w:p w:rsidR="00FF781F" w:rsidRPr="00FE1C5B" w:rsidRDefault="00FF781F" w:rsidP="00FF781F">
      <w:pPr>
        <w:widowControl w:val="0"/>
        <w:tabs>
          <w:tab w:val="left" w:pos="-720"/>
        </w:tabs>
        <w:suppressAutoHyphens/>
        <w:contextualSpacing/>
        <w:jc w:val="both"/>
        <w:rPr>
          <w:rFonts w:eastAsia="Times New Roman" w:cs="Arial"/>
          <w:snapToGrid w:val="0"/>
        </w:rPr>
      </w:pPr>
      <w:r w:rsidRPr="00FE1C5B">
        <w:rPr>
          <w:rFonts w:eastAsia="Times New Roman" w:cs="Arial"/>
          <w:snapToGrid w:val="0"/>
        </w:rPr>
        <w:t>The Contract will require the Contractor to hire a company to perform the study and label the electrical panels accordingly.</w:t>
      </w:r>
    </w:p>
    <w:p w:rsidR="00FF781F" w:rsidRPr="00BA71CB" w:rsidRDefault="00FF781F" w:rsidP="00FF781F">
      <w:pPr>
        <w:widowControl w:val="0"/>
        <w:tabs>
          <w:tab w:val="left" w:pos="-720"/>
        </w:tabs>
        <w:suppressAutoHyphens/>
        <w:ind w:left="360"/>
        <w:rPr>
          <w:rFonts w:eastAsia="Times New Roman" w:cs="Arial"/>
          <w:snapToGrid w:val="0"/>
          <w:highlight w:val="green"/>
        </w:rPr>
      </w:pPr>
    </w:p>
    <w:p w:rsidR="00FF781F" w:rsidRPr="00FE1C5B" w:rsidRDefault="00FF781F" w:rsidP="00FF781F">
      <w:pPr>
        <w:widowControl w:val="0"/>
        <w:tabs>
          <w:tab w:val="left" w:pos="-720"/>
        </w:tabs>
        <w:suppressAutoHyphens/>
        <w:rPr>
          <w:rFonts w:eastAsia="Times New Roman" w:cs="Arial"/>
          <w:snapToGrid w:val="0"/>
          <w:u w:val="single"/>
        </w:rPr>
      </w:pPr>
      <w:r w:rsidRPr="00FE1C5B">
        <w:rPr>
          <w:rFonts w:eastAsia="Times New Roman" w:cs="Arial"/>
          <w:snapToGrid w:val="0"/>
          <w:u w:val="single"/>
        </w:rPr>
        <w:t>Lighting Control Devices:</w:t>
      </w:r>
    </w:p>
    <w:p w:rsidR="00FF781F" w:rsidRPr="00FE1C5B" w:rsidRDefault="00FF781F" w:rsidP="00FF781F">
      <w:pPr>
        <w:widowControl w:val="0"/>
        <w:tabs>
          <w:tab w:val="left" w:pos="-720"/>
        </w:tabs>
        <w:suppressAutoHyphens/>
        <w:contextualSpacing/>
        <w:jc w:val="both"/>
        <w:rPr>
          <w:rFonts w:eastAsia="Times New Roman" w:cs="Arial"/>
          <w:snapToGrid w:val="0"/>
        </w:rPr>
      </w:pPr>
      <w:r w:rsidRPr="00FE1C5B">
        <w:rPr>
          <w:rFonts w:eastAsia="Times New Roman" w:cs="Arial"/>
          <w:snapToGrid w:val="0"/>
        </w:rPr>
        <w:t xml:space="preserve">Photocells will be mounted on the exterior of the building above the roof line without penetrating the roof. Photo eye will face north. All exterior lighting will be controlled by the photocell except for the motor fuel island and storage yard lighting that will be controlled by local switches.  Photocells will be solid state with dry contacts rated for 1800VA to operate connected load, relay, or contact coils. Exterior lighting shall be equipped with pole/fixture mounted occupancy sensor.  Exterior lighting fixtures shall be provided with occupancy sensors capable dimming the fixtures 50% when there is no occupancy. Pole mounted fixture located at the entry shall </w:t>
      </w:r>
      <w:r w:rsidRPr="00FE1C5B">
        <w:rPr>
          <w:rFonts w:eastAsia="Times New Roman" w:cs="Arial"/>
          <w:snapToGrid w:val="0"/>
          <w:u w:val="single"/>
        </w:rPr>
        <w:t>not</w:t>
      </w:r>
      <w:r w:rsidRPr="00FE1C5B">
        <w:rPr>
          <w:rFonts w:eastAsia="Times New Roman" w:cs="Arial"/>
          <w:snapToGrid w:val="0"/>
        </w:rPr>
        <w:t xml:space="preserve"> be provided with occupancy sensor/dimming capability.</w:t>
      </w:r>
    </w:p>
    <w:p w:rsidR="00FF781F" w:rsidRPr="00FE1C5B" w:rsidRDefault="00FF781F" w:rsidP="00FF781F">
      <w:pPr>
        <w:widowControl w:val="0"/>
        <w:tabs>
          <w:tab w:val="left" w:pos="-720"/>
        </w:tabs>
        <w:suppressAutoHyphens/>
        <w:contextualSpacing/>
        <w:rPr>
          <w:rFonts w:eastAsia="Times New Roman" w:cs="Arial"/>
          <w:snapToGrid w:val="0"/>
        </w:rPr>
      </w:pPr>
    </w:p>
    <w:p w:rsidR="00FF781F" w:rsidRPr="00FE1C5B" w:rsidRDefault="00FF781F" w:rsidP="00FF781F">
      <w:pPr>
        <w:widowControl w:val="0"/>
        <w:tabs>
          <w:tab w:val="left" w:pos="-720"/>
        </w:tabs>
        <w:suppressAutoHyphens/>
        <w:contextualSpacing/>
        <w:jc w:val="both"/>
        <w:rPr>
          <w:rFonts w:eastAsia="Times New Roman" w:cs="Arial"/>
          <w:snapToGrid w:val="0"/>
        </w:rPr>
      </w:pPr>
      <w:r w:rsidRPr="00FE1C5B">
        <w:rPr>
          <w:rFonts w:eastAsia="Times New Roman" w:cs="Arial"/>
          <w:snapToGrid w:val="0"/>
        </w:rPr>
        <w:t>Occupancy sensors will be provided on interior lights as described below:</w:t>
      </w:r>
    </w:p>
    <w:p w:rsidR="00FF781F" w:rsidRPr="00FE1C5B" w:rsidRDefault="00FF781F" w:rsidP="00FF781F">
      <w:pPr>
        <w:widowControl w:val="0"/>
        <w:tabs>
          <w:tab w:val="left" w:pos="-720"/>
        </w:tabs>
        <w:suppressAutoHyphens/>
        <w:contextualSpacing/>
        <w:rPr>
          <w:rFonts w:eastAsia="Times New Roman" w:cs="Arial"/>
          <w:b/>
          <w:snapToGrid w:val="0"/>
        </w:rPr>
      </w:pPr>
    </w:p>
    <w:p w:rsidR="00FF781F" w:rsidRPr="00FE1C5B" w:rsidRDefault="00FF781F" w:rsidP="00C95BF4">
      <w:pPr>
        <w:widowControl w:val="0"/>
        <w:numPr>
          <w:ilvl w:val="0"/>
          <w:numId w:val="2"/>
        </w:numPr>
        <w:tabs>
          <w:tab w:val="left" w:pos="-720"/>
        </w:tabs>
        <w:suppressAutoHyphens/>
        <w:contextualSpacing/>
        <w:rPr>
          <w:rFonts w:eastAsia="Times New Roman" w:cs="Arial"/>
          <w:b/>
          <w:snapToGrid w:val="0"/>
        </w:rPr>
      </w:pPr>
      <w:r w:rsidRPr="00FE1C5B">
        <w:rPr>
          <w:rFonts w:eastAsia="Times New Roman" w:cs="Arial"/>
          <w:snapToGrid w:val="0"/>
        </w:rPr>
        <w:t>Office occupancy sensors will be the dual-technology type (Infrared and ultrasonic). Switch mounted occupancy sensor shall be installed where practical.</w:t>
      </w:r>
    </w:p>
    <w:p w:rsidR="00FF781F" w:rsidRPr="00FE1C5B" w:rsidRDefault="00FF781F" w:rsidP="00C95BF4">
      <w:pPr>
        <w:widowControl w:val="0"/>
        <w:numPr>
          <w:ilvl w:val="0"/>
          <w:numId w:val="2"/>
        </w:numPr>
        <w:tabs>
          <w:tab w:val="left" w:pos="-720"/>
        </w:tabs>
        <w:suppressAutoHyphens/>
        <w:contextualSpacing/>
        <w:rPr>
          <w:rFonts w:eastAsia="Times New Roman" w:cs="Arial"/>
          <w:b/>
          <w:snapToGrid w:val="0"/>
        </w:rPr>
      </w:pPr>
      <w:r w:rsidRPr="00FE1C5B">
        <w:rPr>
          <w:rFonts w:eastAsia="Times New Roman" w:cs="Arial"/>
          <w:snapToGrid w:val="0"/>
        </w:rPr>
        <w:t>Bathroom occupancy sensors will be the ultrasonic type.</w:t>
      </w:r>
    </w:p>
    <w:p w:rsidR="00FF781F" w:rsidRPr="00FE1C5B" w:rsidRDefault="00FF781F" w:rsidP="00C95BF4">
      <w:pPr>
        <w:widowControl w:val="0"/>
        <w:numPr>
          <w:ilvl w:val="0"/>
          <w:numId w:val="2"/>
        </w:numPr>
        <w:tabs>
          <w:tab w:val="left" w:pos="-720"/>
        </w:tabs>
        <w:suppressAutoHyphens/>
        <w:contextualSpacing/>
        <w:rPr>
          <w:rFonts w:eastAsia="Times New Roman" w:cs="Arial"/>
          <w:b/>
          <w:snapToGrid w:val="0"/>
        </w:rPr>
      </w:pPr>
      <w:r w:rsidRPr="00FE1C5B">
        <w:rPr>
          <w:rFonts w:eastAsia="Times New Roman" w:cs="Arial"/>
          <w:snapToGrid w:val="0"/>
        </w:rPr>
        <w:t>Bay occupancy sensors will be the infrared type.</w:t>
      </w:r>
    </w:p>
    <w:p w:rsidR="00FF781F" w:rsidRPr="00FE1C5B" w:rsidRDefault="00FF781F" w:rsidP="00C95BF4">
      <w:pPr>
        <w:widowControl w:val="0"/>
        <w:numPr>
          <w:ilvl w:val="0"/>
          <w:numId w:val="2"/>
        </w:numPr>
        <w:tabs>
          <w:tab w:val="left" w:pos="-720"/>
        </w:tabs>
        <w:suppressAutoHyphens/>
        <w:contextualSpacing/>
        <w:rPr>
          <w:rFonts w:eastAsia="Times New Roman" w:cs="Arial"/>
          <w:b/>
          <w:snapToGrid w:val="0"/>
        </w:rPr>
      </w:pPr>
      <w:r w:rsidRPr="00FE1C5B">
        <w:rPr>
          <w:rFonts w:eastAsia="Times New Roman" w:cs="Arial"/>
          <w:snapToGrid w:val="0"/>
        </w:rPr>
        <w:t>Occupancy sensors shall not be installed in service rooms and hallways.</w:t>
      </w:r>
    </w:p>
    <w:p w:rsidR="00FF781F" w:rsidRPr="00FE1C5B" w:rsidRDefault="00FF781F" w:rsidP="00FF781F">
      <w:pPr>
        <w:widowControl w:val="0"/>
        <w:tabs>
          <w:tab w:val="left" w:pos="-720"/>
        </w:tabs>
        <w:suppressAutoHyphens/>
        <w:ind w:left="720"/>
        <w:contextualSpacing/>
        <w:rPr>
          <w:rFonts w:eastAsia="Times New Roman" w:cs="Arial"/>
          <w:b/>
          <w:snapToGrid w:val="0"/>
        </w:rPr>
      </w:pPr>
    </w:p>
    <w:p w:rsidR="00FF781F" w:rsidRPr="00FE1C5B" w:rsidRDefault="00FF781F" w:rsidP="00FF781F">
      <w:pPr>
        <w:widowControl w:val="0"/>
        <w:tabs>
          <w:tab w:val="left" w:pos="-720"/>
        </w:tabs>
        <w:suppressAutoHyphens/>
        <w:contextualSpacing/>
        <w:jc w:val="both"/>
        <w:rPr>
          <w:rFonts w:eastAsia="Times New Roman" w:cs="Arial"/>
          <w:snapToGrid w:val="0"/>
        </w:rPr>
      </w:pPr>
      <w:r w:rsidRPr="00FE1C5B">
        <w:rPr>
          <w:rFonts w:eastAsia="Times New Roman" w:cs="Arial"/>
          <w:snapToGrid w:val="0"/>
        </w:rPr>
        <w:t xml:space="preserve">Occupancy sensors will be equipped with time delay function and with an override switch.  Occupancy sensor power packs will be as required. Occupancy sensor voltage will be 24V DC.  Ultrasonic and dual-technology occupancy sensors will be installed at least 6 feet away from HVAC supply/return vents.  </w:t>
      </w:r>
    </w:p>
    <w:p w:rsidR="00FF781F" w:rsidRPr="00FE1C5B" w:rsidRDefault="00FF781F" w:rsidP="00FF781F">
      <w:pPr>
        <w:widowControl w:val="0"/>
        <w:tabs>
          <w:tab w:val="left" w:pos="-720"/>
          <w:tab w:val="left" w:pos="0"/>
          <w:tab w:val="left" w:pos="720"/>
          <w:tab w:val="left" w:pos="1440"/>
          <w:tab w:val="left" w:pos="2160"/>
          <w:tab w:val="left" w:pos="2880"/>
        </w:tabs>
        <w:suppressAutoHyphens/>
        <w:contextualSpacing/>
        <w:rPr>
          <w:rFonts w:eastAsia="Times New Roman" w:cs="Arial"/>
          <w:snapToGrid w:val="0"/>
        </w:rPr>
      </w:pPr>
    </w:p>
    <w:p w:rsidR="00FF781F" w:rsidRPr="00FE1C5B" w:rsidRDefault="00FF781F" w:rsidP="00FF781F">
      <w:pPr>
        <w:widowControl w:val="0"/>
        <w:tabs>
          <w:tab w:val="left" w:pos="-720"/>
          <w:tab w:val="left" w:pos="0"/>
          <w:tab w:val="left" w:pos="720"/>
          <w:tab w:val="left" w:pos="1440"/>
          <w:tab w:val="left" w:pos="2160"/>
          <w:tab w:val="left" w:pos="2880"/>
        </w:tabs>
        <w:suppressAutoHyphens/>
        <w:contextualSpacing/>
        <w:jc w:val="both"/>
        <w:rPr>
          <w:rFonts w:eastAsia="Times New Roman" w:cs="Arial"/>
          <w:snapToGrid w:val="0"/>
        </w:rPr>
      </w:pPr>
      <w:r w:rsidRPr="00FE1C5B">
        <w:rPr>
          <w:rFonts w:eastAsia="Times New Roman" w:cs="Arial"/>
          <w:snapToGrid w:val="0"/>
        </w:rPr>
        <w:t>Occupancy sensor and dimming devices will be wet location rated where required.</w:t>
      </w:r>
    </w:p>
    <w:p w:rsidR="00FF781F" w:rsidRPr="00FE1C5B" w:rsidRDefault="00FF781F" w:rsidP="00FF781F">
      <w:pPr>
        <w:widowControl w:val="0"/>
        <w:tabs>
          <w:tab w:val="left" w:pos="-720"/>
          <w:tab w:val="left" w:pos="0"/>
          <w:tab w:val="left" w:pos="720"/>
          <w:tab w:val="left" w:pos="1440"/>
          <w:tab w:val="left" w:pos="2160"/>
          <w:tab w:val="left" w:pos="2880"/>
        </w:tabs>
        <w:suppressAutoHyphens/>
        <w:contextualSpacing/>
        <w:jc w:val="both"/>
        <w:rPr>
          <w:rFonts w:eastAsia="Times New Roman" w:cs="Arial"/>
          <w:snapToGrid w:val="0"/>
        </w:rPr>
      </w:pPr>
      <w:r w:rsidRPr="00FE1C5B">
        <w:rPr>
          <w:rFonts w:eastAsia="Times New Roman" w:cs="Arial"/>
          <w:snapToGrid w:val="0"/>
        </w:rPr>
        <w:t xml:space="preserve">In </w:t>
      </w:r>
      <w:r>
        <w:rPr>
          <w:rFonts w:eastAsia="Times New Roman" w:cs="Arial"/>
          <w:snapToGrid w:val="0"/>
        </w:rPr>
        <w:t>O</w:t>
      </w:r>
      <w:r w:rsidRPr="00FE1C5B">
        <w:rPr>
          <w:rFonts w:eastAsia="Times New Roman" w:cs="Arial"/>
          <w:snapToGrid w:val="0"/>
        </w:rPr>
        <w:t xml:space="preserve">ffice </w:t>
      </w:r>
      <w:r>
        <w:rPr>
          <w:rFonts w:eastAsia="Times New Roman" w:cs="Arial"/>
          <w:snapToGrid w:val="0"/>
        </w:rPr>
        <w:t>A</w:t>
      </w:r>
      <w:r w:rsidRPr="00FE1C5B">
        <w:rPr>
          <w:rFonts w:eastAsia="Times New Roman" w:cs="Arial"/>
          <w:snapToGrid w:val="0"/>
        </w:rPr>
        <w:t xml:space="preserve">reas along the windows, provide switching for lighting fixtures located within 15 </w:t>
      </w:r>
      <w:r w:rsidR="00FE26F5" w:rsidRPr="00FE1C5B">
        <w:rPr>
          <w:rFonts w:eastAsia="Times New Roman" w:cs="Arial"/>
          <w:snapToGrid w:val="0"/>
        </w:rPr>
        <w:t>ft.</w:t>
      </w:r>
      <w:r w:rsidRPr="00FE1C5B">
        <w:rPr>
          <w:rFonts w:eastAsia="Times New Roman" w:cs="Arial"/>
          <w:snapToGrid w:val="0"/>
        </w:rPr>
        <w:t xml:space="preserve"> of the windows, or provide daylight harvesting control system for lighting fixtures within this area.</w:t>
      </w:r>
    </w:p>
    <w:p w:rsidR="00FF781F" w:rsidRPr="00FE1C5B" w:rsidRDefault="00FF781F" w:rsidP="00FF781F">
      <w:pPr>
        <w:widowControl w:val="0"/>
        <w:tabs>
          <w:tab w:val="left" w:pos="-720"/>
        </w:tabs>
        <w:suppressAutoHyphens/>
        <w:contextualSpacing/>
        <w:rPr>
          <w:rFonts w:eastAsia="Times New Roman" w:cs="Arial"/>
          <w:b/>
          <w:snapToGrid w:val="0"/>
        </w:rPr>
      </w:pPr>
    </w:p>
    <w:p w:rsidR="00FF781F" w:rsidRPr="00FE1C5B" w:rsidRDefault="00FF781F" w:rsidP="00FF781F">
      <w:pPr>
        <w:widowControl w:val="0"/>
        <w:tabs>
          <w:tab w:val="left" w:pos="-720"/>
        </w:tabs>
        <w:suppressAutoHyphens/>
        <w:contextualSpacing/>
        <w:jc w:val="both"/>
        <w:rPr>
          <w:rFonts w:eastAsia="Times New Roman" w:cs="Arial"/>
          <w:snapToGrid w:val="0"/>
        </w:rPr>
      </w:pPr>
      <w:r w:rsidRPr="00FE1C5B">
        <w:rPr>
          <w:rFonts w:eastAsia="Times New Roman" w:cs="Arial"/>
          <w:snapToGrid w:val="0"/>
        </w:rPr>
        <w:t>Lighting contactors will be digital except for those installed in salt sheds which will be electrically operated and mechanically held.  The lighting contactor will be equipped with a two position type switch designated as “Manual” and “Auto”.</w:t>
      </w:r>
    </w:p>
    <w:p w:rsidR="00FF781F" w:rsidRPr="00BA71CB" w:rsidRDefault="00FF781F" w:rsidP="00FF781F">
      <w:pPr>
        <w:widowControl w:val="0"/>
        <w:tabs>
          <w:tab w:val="left" w:pos="-720"/>
        </w:tabs>
        <w:suppressAutoHyphens/>
        <w:rPr>
          <w:rFonts w:eastAsia="Times New Roman" w:cs="Arial"/>
          <w:b/>
          <w:snapToGrid w:val="0"/>
          <w:sz w:val="12"/>
          <w:szCs w:val="12"/>
          <w:highlight w:val="green"/>
        </w:rPr>
      </w:pPr>
    </w:p>
    <w:p w:rsidR="00FF781F" w:rsidRPr="003448B6" w:rsidRDefault="00FF781F" w:rsidP="00FF781F">
      <w:pPr>
        <w:widowControl w:val="0"/>
        <w:tabs>
          <w:tab w:val="left" w:pos="-720"/>
        </w:tabs>
        <w:suppressAutoHyphens/>
        <w:rPr>
          <w:rFonts w:eastAsia="Times New Roman" w:cs="Arial"/>
          <w:snapToGrid w:val="0"/>
          <w:u w:val="single"/>
        </w:rPr>
      </w:pPr>
      <w:proofErr w:type="spellStart"/>
      <w:r w:rsidRPr="003448B6">
        <w:rPr>
          <w:rFonts w:eastAsia="Times New Roman" w:cs="Arial"/>
          <w:snapToGrid w:val="0"/>
          <w:u w:val="single"/>
        </w:rPr>
        <w:t>Panelboards</w:t>
      </w:r>
      <w:proofErr w:type="spellEnd"/>
      <w:r>
        <w:rPr>
          <w:rFonts w:eastAsia="Times New Roman" w:cs="Arial"/>
          <w:snapToGrid w:val="0"/>
          <w:u w:val="single"/>
        </w:rPr>
        <w:t xml:space="preserve"> and Switchboards</w:t>
      </w:r>
    </w:p>
    <w:p w:rsidR="00FF781F" w:rsidRPr="00352DC2" w:rsidRDefault="00FF781F" w:rsidP="00FF781F">
      <w:pPr>
        <w:widowControl w:val="0"/>
        <w:tabs>
          <w:tab w:val="left" w:pos="-720"/>
        </w:tabs>
        <w:suppressAutoHyphens/>
        <w:contextualSpacing/>
        <w:jc w:val="both"/>
        <w:rPr>
          <w:rFonts w:eastAsia="Times New Roman" w:cs="Arial"/>
          <w:snapToGrid w:val="0"/>
        </w:rPr>
      </w:pPr>
      <w:r w:rsidRPr="00352DC2">
        <w:rPr>
          <w:rFonts w:eastAsia="Times New Roman" w:cs="Arial"/>
          <w:snapToGrid w:val="0"/>
        </w:rPr>
        <w:t xml:space="preserve">All bussing in electrical power distribution system components shall be copper. Design switchboards, switchgear, and motor control centers with 15%-25% space for additional overcurrent protective devices.  Design </w:t>
      </w:r>
      <w:proofErr w:type="spellStart"/>
      <w:r w:rsidRPr="00352DC2">
        <w:rPr>
          <w:rFonts w:eastAsia="Times New Roman" w:cs="Arial"/>
          <w:snapToGrid w:val="0"/>
        </w:rPr>
        <w:t>panelboards</w:t>
      </w:r>
      <w:proofErr w:type="spellEnd"/>
      <w:r w:rsidRPr="00352DC2">
        <w:rPr>
          <w:rFonts w:eastAsia="Times New Roman" w:cs="Arial"/>
          <w:snapToGrid w:val="0"/>
        </w:rPr>
        <w:t xml:space="preserve"> with 15%-25% space for additional circuit breakers. </w:t>
      </w:r>
    </w:p>
    <w:p w:rsidR="00FF781F" w:rsidRPr="00352DC2" w:rsidRDefault="00FF781F" w:rsidP="00FF781F">
      <w:pPr>
        <w:widowControl w:val="0"/>
        <w:tabs>
          <w:tab w:val="left" w:pos="-720"/>
        </w:tabs>
        <w:suppressAutoHyphens/>
        <w:contextualSpacing/>
        <w:jc w:val="both"/>
        <w:rPr>
          <w:rFonts w:eastAsia="Times New Roman" w:cs="Arial"/>
          <w:snapToGrid w:val="0"/>
        </w:rPr>
      </w:pPr>
    </w:p>
    <w:p w:rsidR="00FF781F" w:rsidRPr="00352DC2" w:rsidRDefault="00FF781F" w:rsidP="00FF781F">
      <w:pPr>
        <w:widowControl w:val="0"/>
        <w:tabs>
          <w:tab w:val="left" w:pos="-720"/>
        </w:tabs>
        <w:suppressAutoHyphens/>
        <w:contextualSpacing/>
        <w:jc w:val="both"/>
        <w:rPr>
          <w:rFonts w:eastAsia="Times New Roman" w:cs="Arial"/>
          <w:snapToGrid w:val="0"/>
        </w:rPr>
      </w:pPr>
      <w:r w:rsidRPr="00352DC2">
        <w:rPr>
          <w:rFonts w:eastAsia="Times New Roman" w:cs="Arial"/>
          <w:snapToGrid w:val="0"/>
        </w:rPr>
        <w:t xml:space="preserve">All circuit breakers shall be the bolt-on type. The interrupting capacity of electrical equipment shall be equal to or greater than the available short-circuit current as its supply terminal. </w:t>
      </w:r>
    </w:p>
    <w:p w:rsidR="00FF781F" w:rsidRPr="00352DC2" w:rsidRDefault="00FF781F" w:rsidP="00FF781F">
      <w:pPr>
        <w:widowControl w:val="0"/>
        <w:tabs>
          <w:tab w:val="left" w:pos="-720"/>
        </w:tabs>
        <w:suppressAutoHyphens/>
        <w:contextualSpacing/>
        <w:rPr>
          <w:rFonts w:eastAsia="Times New Roman" w:cs="Arial"/>
          <w:snapToGrid w:val="0"/>
        </w:rPr>
      </w:pPr>
    </w:p>
    <w:p w:rsidR="00FF781F" w:rsidRPr="00352DC2" w:rsidRDefault="00FF781F" w:rsidP="00FF781F">
      <w:pPr>
        <w:widowControl w:val="0"/>
        <w:tabs>
          <w:tab w:val="left" w:pos="-720"/>
        </w:tabs>
        <w:suppressAutoHyphens/>
        <w:contextualSpacing/>
        <w:jc w:val="both"/>
        <w:rPr>
          <w:rFonts w:eastAsia="Times New Roman" w:cs="Arial"/>
          <w:snapToGrid w:val="0"/>
        </w:rPr>
      </w:pPr>
      <w:proofErr w:type="spellStart"/>
      <w:r w:rsidRPr="00352DC2">
        <w:rPr>
          <w:rFonts w:eastAsia="Times New Roman" w:cs="Arial"/>
          <w:snapToGrid w:val="0"/>
        </w:rPr>
        <w:t>Panelboards</w:t>
      </w:r>
      <w:proofErr w:type="spellEnd"/>
      <w:r w:rsidRPr="00352DC2">
        <w:rPr>
          <w:rFonts w:eastAsia="Times New Roman" w:cs="Arial"/>
          <w:snapToGrid w:val="0"/>
        </w:rPr>
        <w:t xml:space="preserve"> and equipment shall be mounted on ¾” fire retardant plywood treated on all sides and painted with two coats of enamel paint. Fire retardant plywood shall be installed in all Electrical Room and Communications Room walls from 2’ to 8’ AFF. Specify for the Contractor to balance the electrical loads and maintain 20 percent between phase loads within each </w:t>
      </w:r>
      <w:proofErr w:type="spellStart"/>
      <w:r w:rsidRPr="00352DC2">
        <w:rPr>
          <w:rFonts w:eastAsia="Times New Roman" w:cs="Arial"/>
          <w:snapToGrid w:val="0"/>
        </w:rPr>
        <w:t>panelboard</w:t>
      </w:r>
      <w:proofErr w:type="spellEnd"/>
      <w:r w:rsidRPr="00352DC2">
        <w:rPr>
          <w:rFonts w:eastAsia="Times New Roman" w:cs="Arial"/>
          <w:snapToGrid w:val="0"/>
        </w:rPr>
        <w:t xml:space="preserve"> during installation or maintaining </w:t>
      </w:r>
      <w:proofErr w:type="spellStart"/>
      <w:r w:rsidRPr="00352DC2">
        <w:rPr>
          <w:rFonts w:eastAsia="Times New Roman" w:cs="Arial"/>
          <w:snapToGrid w:val="0"/>
        </w:rPr>
        <w:t>panelboard</w:t>
      </w:r>
      <w:proofErr w:type="spellEnd"/>
      <w:r w:rsidRPr="00352DC2">
        <w:rPr>
          <w:rFonts w:eastAsia="Times New Roman" w:cs="Arial"/>
          <w:snapToGrid w:val="0"/>
        </w:rPr>
        <w:t xml:space="preserve"> layout according to the Contract plans.</w:t>
      </w:r>
    </w:p>
    <w:p w:rsidR="00FF781F" w:rsidRPr="00FE1C5B" w:rsidRDefault="00FF781F" w:rsidP="00FF781F">
      <w:pPr>
        <w:widowControl w:val="0"/>
        <w:tabs>
          <w:tab w:val="left" w:pos="-720"/>
        </w:tabs>
        <w:suppressAutoHyphens/>
        <w:contextualSpacing/>
        <w:rPr>
          <w:rFonts w:eastAsia="Times New Roman" w:cs="Arial"/>
          <w:snapToGrid w:val="0"/>
          <w:highlight w:val="yellow"/>
        </w:rPr>
      </w:pPr>
    </w:p>
    <w:p w:rsidR="00FF781F" w:rsidRPr="00AE2293" w:rsidRDefault="00FF781F" w:rsidP="00FF781F">
      <w:pPr>
        <w:widowControl w:val="0"/>
        <w:tabs>
          <w:tab w:val="left" w:pos="-720"/>
        </w:tabs>
        <w:suppressAutoHyphens/>
        <w:rPr>
          <w:rFonts w:eastAsia="Times New Roman" w:cs="Arial"/>
          <w:snapToGrid w:val="0"/>
          <w:u w:val="single"/>
        </w:rPr>
      </w:pPr>
      <w:r w:rsidRPr="00AE2293">
        <w:rPr>
          <w:rFonts w:eastAsia="Times New Roman" w:cs="Arial"/>
          <w:snapToGrid w:val="0"/>
          <w:u w:val="single"/>
        </w:rPr>
        <w:t>Motor-Control Centers</w:t>
      </w:r>
    </w:p>
    <w:p w:rsidR="00FF781F" w:rsidRPr="00352DC2" w:rsidRDefault="00FF781F" w:rsidP="00FF781F">
      <w:pPr>
        <w:widowControl w:val="0"/>
        <w:tabs>
          <w:tab w:val="left" w:pos="-720"/>
        </w:tabs>
        <w:suppressAutoHyphens/>
        <w:contextualSpacing/>
        <w:jc w:val="both"/>
        <w:rPr>
          <w:rFonts w:eastAsia="Times New Roman" w:cs="Arial"/>
          <w:b/>
          <w:snapToGrid w:val="0"/>
        </w:rPr>
      </w:pPr>
      <w:r w:rsidRPr="00352DC2">
        <w:rPr>
          <w:rFonts w:eastAsia="Times New Roman" w:cs="Arial"/>
          <w:snapToGrid w:val="0"/>
        </w:rPr>
        <w:t xml:space="preserve">Provide quick-make, quick-break, </w:t>
      </w:r>
      <w:proofErr w:type="gramStart"/>
      <w:r w:rsidRPr="00352DC2">
        <w:rPr>
          <w:rFonts w:eastAsia="Times New Roman" w:cs="Arial"/>
          <w:snapToGrid w:val="0"/>
        </w:rPr>
        <w:t>toggle</w:t>
      </w:r>
      <w:proofErr w:type="gramEnd"/>
      <w:r w:rsidRPr="00352DC2">
        <w:rPr>
          <w:rFonts w:eastAsia="Times New Roman" w:cs="Arial"/>
          <w:snapToGrid w:val="0"/>
        </w:rPr>
        <w:t xml:space="preserve"> switch type, with thermal alloy type overload protection. Use manual motor starter for single-phase motors rated less than ½ horsepower. Motors rated 1/2 HP and higher shall be 3-phase. Provide switch with a red indicating light to show when the switch is in the closed position.</w:t>
      </w:r>
    </w:p>
    <w:p w:rsidR="00FF781F" w:rsidRPr="00352DC2" w:rsidRDefault="00FF781F" w:rsidP="00FF781F">
      <w:pPr>
        <w:widowControl w:val="0"/>
        <w:tabs>
          <w:tab w:val="left" w:pos="-720"/>
        </w:tabs>
        <w:suppressAutoHyphens/>
        <w:contextualSpacing/>
        <w:rPr>
          <w:rFonts w:eastAsia="Times New Roman" w:cs="Arial"/>
          <w:snapToGrid w:val="0"/>
        </w:rPr>
      </w:pPr>
    </w:p>
    <w:p w:rsidR="00FF781F" w:rsidRPr="00352DC2" w:rsidRDefault="00FF781F" w:rsidP="00FF781F">
      <w:pPr>
        <w:widowControl w:val="0"/>
        <w:tabs>
          <w:tab w:val="left" w:pos="-720"/>
        </w:tabs>
        <w:suppressAutoHyphens/>
        <w:contextualSpacing/>
        <w:jc w:val="both"/>
        <w:rPr>
          <w:rFonts w:eastAsia="Times New Roman" w:cs="Arial"/>
          <w:b/>
          <w:snapToGrid w:val="0"/>
        </w:rPr>
      </w:pPr>
      <w:r w:rsidRPr="00352DC2">
        <w:rPr>
          <w:rFonts w:eastAsia="Times New Roman" w:cs="Arial"/>
          <w:snapToGrid w:val="0"/>
        </w:rPr>
        <w:t>Provide combination magnetic controller for all three phase motors that require a starter. The controller will have full voltage across the line, equipped with magnetic starter and motor circuit protector, sized to conform to the NEMA standard. Specify a control transformer for 120 volt control. Specify three thermal type ambient compensated manual reset overload relays based on the actual motor type. Specify one additional auxiliary interlock contact. Specify red and green pilot lights, start-stop pushbutton, and Hand-off-auto selector switch.</w:t>
      </w:r>
      <w:r w:rsidRPr="00352DC2">
        <w:rPr>
          <w:rFonts w:eastAsia="Times New Roman" w:cs="Arial"/>
          <w:b/>
          <w:snapToGrid w:val="0"/>
        </w:rPr>
        <w:t xml:space="preserve"> </w:t>
      </w:r>
      <w:r w:rsidRPr="00352DC2">
        <w:rPr>
          <w:rFonts w:eastAsia="Times New Roman" w:cs="Arial"/>
          <w:snapToGrid w:val="0"/>
        </w:rPr>
        <w:t>All starter selector switches will be key</w:t>
      </w:r>
      <w:r w:rsidR="00352DC2">
        <w:rPr>
          <w:rFonts w:eastAsia="Times New Roman" w:cs="Arial"/>
          <w:snapToGrid w:val="0"/>
        </w:rPr>
        <w:t>-</w:t>
      </w:r>
      <w:r w:rsidRPr="00352DC2">
        <w:rPr>
          <w:rFonts w:eastAsia="Times New Roman" w:cs="Arial"/>
          <w:snapToGrid w:val="0"/>
        </w:rPr>
        <w:t>operated in the bays except for the ones installed in the service rooms.</w:t>
      </w:r>
    </w:p>
    <w:p w:rsidR="00FF781F" w:rsidRPr="00FE1C5B" w:rsidRDefault="00FF781F" w:rsidP="00FF781F">
      <w:pPr>
        <w:widowControl w:val="0"/>
        <w:tabs>
          <w:tab w:val="left" w:pos="-720"/>
        </w:tabs>
        <w:suppressAutoHyphens/>
        <w:ind w:left="720"/>
        <w:contextualSpacing/>
        <w:rPr>
          <w:b/>
          <w:highlight w:val="yellow"/>
        </w:rPr>
      </w:pPr>
    </w:p>
    <w:p w:rsidR="00FF781F" w:rsidRPr="004331F0" w:rsidRDefault="00FF781F" w:rsidP="00FF781F">
      <w:pPr>
        <w:widowControl w:val="0"/>
        <w:tabs>
          <w:tab w:val="left" w:pos="-720"/>
        </w:tabs>
        <w:suppressAutoHyphens/>
        <w:rPr>
          <w:rFonts w:eastAsia="Times New Roman" w:cs="Arial"/>
          <w:snapToGrid w:val="0"/>
          <w:u w:val="single"/>
        </w:rPr>
      </w:pPr>
      <w:r w:rsidRPr="004331F0">
        <w:rPr>
          <w:rFonts w:eastAsia="Times New Roman" w:cs="Arial"/>
          <w:snapToGrid w:val="0"/>
          <w:u w:val="single"/>
        </w:rPr>
        <w:t>Electricity Metering</w:t>
      </w:r>
    </w:p>
    <w:p w:rsidR="00FF781F" w:rsidRPr="004331F0" w:rsidRDefault="00FF781F" w:rsidP="00FF781F">
      <w:pPr>
        <w:widowControl w:val="0"/>
        <w:tabs>
          <w:tab w:val="left" w:pos="-720"/>
        </w:tabs>
        <w:suppressAutoHyphens/>
        <w:contextualSpacing/>
        <w:jc w:val="both"/>
        <w:rPr>
          <w:rFonts w:eastAsia="Times New Roman" w:cs="Arial"/>
          <w:snapToGrid w:val="0"/>
        </w:rPr>
      </w:pPr>
      <w:r w:rsidRPr="004331F0">
        <w:rPr>
          <w:rFonts w:eastAsia="Times New Roman" w:cs="Arial"/>
          <w:snapToGrid w:val="0"/>
        </w:rPr>
        <w:t>Design shall investigate potential rebates offered by the local electric company for the use of energy saving equipment.</w:t>
      </w:r>
    </w:p>
    <w:p w:rsidR="00FF781F" w:rsidRPr="00352DC2" w:rsidRDefault="00FF781F" w:rsidP="00FF781F">
      <w:pPr>
        <w:widowControl w:val="0"/>
        <w:tabs>
          <w:tab w:val="left" w:pos="-720"/>
        </w:tabs>
        <w:suppressAutoHyphens/>
        <w:contextualSpacing/>
        <w:jc w:val="both"/>
        <w:rPr>
          <w:rFonts w:eastAsia="Times New Roman" w:cs="Arial"/>
          <w:snapToGrid w:val="0"/>
        </w:rPr>
      </w:pPr>
    </w:p>
    <w:p w:rsidR="00FF781F" w:rsidRPr="00352DC2" w:rsidRDefault="00FF781F" w:rsidP="00FF781F">
      <w:pPr>
        <w:widowControl w:val="0"/>
        <w:tabs>
          <w:tab w:val="left" w:pos="-720"/>
        </w:tabs>
        <w:suppressAutoHyphens/>
        <w:contextualSpacing/>
        <w:jc w:val="both"/>
        <w:rPr>
          <w:rFonts w:eastAsia="Times New Roman" w:cs="Arial"/>
          <w:snapToGrid w:val="0"/>
        </w:rPr>
      </w:pPr>
      <w:r w:rsidRPr="00352DC2">
        <w:rPr>
          <w:rFonts w:eastAsia="Times New Roman" w:cs="Arial"/>
          <w:snapToGrid w:val="0"/>
        </w:rPr>
        <w:t xml:space="preserve">The </w:t>
      </w:r>
      <w:r w:rsidR="00352DC2" w:rsidRPr="00352DC2">
        <w:rPr>
          <w:rFonts w:eastAsia="Times New Roman" w:cs="Arial"/>
          <w:snapToGrid w:val="0"/>
        </w:rPr>
        <w:t>D</w:t>
      </w:r>
      <w:r w:rsidRPr="00352DC2">
        <w:rPr>
          <w:rFonts w:eastAsia="Times New Roman" w:cs="Arial"/>
          <w:snapToGrid w:val="0"/>
        </w:rPr>
        <w:t>esigner shall prepare and submit load calculations that justify the size of the service and the size of each branch circuit and feeder, overcurrent protective device, transformer, and equipment bus (</w:t>
      </w:r>
      <w:proofErr w:type="spellStart"/>
      <w:r w:rsidRPr="00352DC2">
        <w:rPr>
          <w:rFonts w:eastAsia="Times New Roman" w:cs="Arial"/>
          <w:snapToGrid w:val="0"/>
        </w:rPr>
        <w:t>panelboard</w:t>
      </w:r>
      <w:proofErr w:type="spellEnd"/>
      <w:r w:rsidRPr="00352DC2">
        <w:rPr>
          <w:rFonts w:eastAsia="Times New Roman" w:cs="Arial"/>
          <w:snapToGrid w:val="0"/>
        </w:rPr>
        <w:t>, switchboard, switchgear, automatic transfer switch, etc.).  The method of calculation shall be clearly presented in the drawings, including all applicable NEC diversity factors and non-coincident loads and their employment at various levels of the electrical system, as well as the capacity reserved for future load.  Calculations may be included in panel schedule and switchboard schedule format.</w:t>
      </w:r>
    </w:p>
    <w:p w:rsidR="00FF781F" w:rsidRPr="00352DC2" w:rsidRDefault="00FF781F" w:rsidP="00FF781F">
      <w:pPr>
        <w:widowControl w:val="0"/>
        <w:tabs>
          <w:tab w:val="left" w:pos="-720"/>
        </w:tabs>
        <w:suppressAutoHyphens/>
        <w:contextualSpacing/>
        <w:jc w:val="both"/>
        <w:rPr>
          <w:rFonts w:eastAsia="Times New Roman" w:cs="Arial"/>
          <w:snapToGrid w:val="0"/>
        </w:rPr>
      </w:pPr>
    </w:p>
    <w:p w:rsidR="00FF781F" w:rsidRPr="00352DC2" w:rsidRDefault="00FF781F" w:rsidP="00FF781F">
      <w:pPr>
        <w:widowControl w:val="0"/>
        <w:tabs>
          <w:tab w:val="left" w:pos="-720"/>
        </w:tabs>
        <w:suppressAutoHyphens/>
        <w:contextualSpacing/>
        <w:jc w:val="both"/>
        <w:rPr>
          <w:rFonts w:eastAsia="Times New Roman" w:cs="Arial"/>
          <w:snapToGrid w:val="0"/>
        </w:rPr>
      </w:pPr>
      <w:r w:rsidRPr="00352DC2">
        <w:rPr>
          <w:rFonts w:eastAsia="Times New Roman" w:cs="Arial"/>
          <w:snapToGrid w:val="0"/>
        </w:rPr>
        <w:t xml:space="preserve">Utility conduits will be equipped with expansion couplings per local utility requirements. Service size shall be design for future expansion. </w:t>
      </w:r>
    </w:p>
    <w:p w:rsidR="00FF781F" w:rsidRPr="00352DC2" w:rsidRDefault="00FF781F" w:rsidP="00FF781F">
      <w:pPr>
        <w:widowControl w:val="0"/>
        <w:tabs>
          <w:tab w:val="left" w:pos="-720"/>
        </w:tabs>
        <w:suppressAutoHyphens/>
        <w:contextualSpacing/>
        <w:jc w:val="both"/>
        <w:rPr>
          <w:rFonts w:eastAsia="Times New Roman" w:cs="Arial"/>
          <w:snapToGrid w:val="0"/>
        </w:rPr>
      </w:pPr>
    </w:p>
    <w:p w:rsidR="00FF781F" w:rsidRPr="00352DC2" w:rsidRDefault="00FF781F" w:rsidP="00FF781F">
      <w:pPr>
        <w:widowControl w:val="0"/>
        <w:tabs>
          <w:tab w:val="left" w:pos="-720"/>
        </w:tabs>
        <w:suppressAutoHyphens/>
        <w:contextualSpacing/>
        <w:jc w:val="both"/>
        <w:rPr>
          <w:rFonts w:eastAsia="Times New Roman" w:cs="Arial"/>
          <w:snapToGrid w:val="0"/>
        </w:rPr>
      </w:pPr>
      <w:r w:rsidRPr="00352DC2">
        <w:rPr>
          <w:rFonts w:eastAsia="Times New Roman" w:cs="Arial"/>
          <w:snapToGrid w:val="0"/>
        </w:rPr>
        <w:t xml:space="preserve">From the utility coordination meeting a site plan is developed and sent to the utility company for further review.  All coordination information is included within the specifications and plans.  </w:t>
      </w:r>
    </w:p>
    <w:p w:rsidR="00FF781F" w:rsidRPr="00FE1C5B" w:rsidRDefault="00FF781F" w:rsidP="00FF781F">
      <w:pPr>
        <w:widowControl w:val="0"/>
        <w:tabs>
          <w:tab w:val="left" w:pos="-720"/>
        </w:tabs>
        <w:suppressAutoHyphens/>
        <w:contextualSpacing/>
        <w:jc w:val="both"/>
        <w:rPr>
          <w:rFonts w:eastAsia="Times New Roman" w:cs="Arial"/>
          <w:snapToGrid w:val="0"/>
          <w:highlight w:val="yellow"/>
        </w:rPr>
      </w:pPr>
    </w:p>
    <w:p w:rsidR="00FF781F" w:rsidRPr="004331F0" w:rsidRDefault="00FF781F" w:rsidP="00FF781F">
      <w:pPr>
        <w:widowControl w:val="0"/>
        <w:tabs>
          <w:tab w:val="left" w:pos="-720"/>
        </w:tabs>
        <w:suppressAutoHyphens/>
        <w:rPr>
          <w:rFonts w:eastAsia="Times New Roman" w:cs="Arial"/>
          <w:snapToGrid w:val="0"/>
          <w:u w:val="single"/>
        </w:rPr>
      </w:pPr>
      <w:r w:rsidRPr="004331F0">
        <w:rPr>
          <w:rFonts w:eastAsia="Times New Roman" w:cs="Arial"/>
          <w:snapToGrid w:val="0"/>
          <w:u w:val="single"/>
        </w:rPr>
        <w:t>Wiring Devices:</w:t>
      </w:r>
    </w:p>
    <w:p w:rsidR="00FF781F" w:rsidRPr="004331F0" w:rsidRDefault="00FF781F" w:rsidP="00FF781F">
      <w:pPr>
        <w:widowControl w:val="0"/>
        <w:tabs>
          <w:tab w:val="left" w:pos="-720"/>
        </w:tabs>
        <w:suppressAutoHyphens/>
        <w:contextualSpacing/>
        <w:jc w:val="both"/>
        <w:rPr>
          <w:rFonts w:eastAsia="Times New Roman" w:cs="Arial"/>
          <w:snapToGrid w:val="0"/>
        </w:rPr>
      </w:pPr>
      <w:r w:rsidRPr="004331F0">
        <w:rPr>
          <w:rFonts w:eastAsia="Times New Roman" w:cs="Arial"/>
          <w:snapToGrid w:val="0"/>
        </w:rPr>
        <w:t>Tumbler-toggle switches will be heavy duty. Switches will be side wired and equipped with holes for back wiring. Switches used for controlling motors will be rated for at least the horsepower of the motor controlled.</w:t>
      </w:r>
    </w:p>
    <w:p w:rsidR="00FF781F" w:rsidRPr="004331F0" w:rsidRDefault="00FF781F" w:rsidP="00FF781F">
      <w:pPr>
        <w:widowControl w:val="0"/>
        <w:tabs>
          <w:tab w:val="left" w:pos="-720"/>
        </w:tabs>
        <w:suppressAutoHyphens/>
        <w:contextualSpacing/>
        <w:rPr>
          <w:rFonts w:eastAsia="Times New Roman" w:cs="Arial"/>
          <w:snapToGrid w:val="0"/>
        </w:rPr>
      </w:pPr>
    </w:p>
    <w:p w:rsidR="00FF781F" w:rsidRPr="004331F0" w:rsidRDefault="00FF781F" w:rsidP="00FF781F">
      <w:pPr>
        <w:widowControl w:val="0"/>
        <w:tabs>
          <w:tab w:val="left" w:pos="-720"/>
        </w:tabs>
        <w:suppressAutoHyphens/>
        <w:contextualSpacing/>
        <w:jc w:val="both"/>
        <w:rPr>
          <w:rFonts w:eastAsia="Times New Roman" w:cs="Arial"/>
          <w:snapToGrid w:val="0"/>
        </w:rPr>
      </w:pPr>
      <w:r w:rsidRPr="004331F0">
        <w:rPr>
          <w:rFonts w:eastAsia="Times New Roman" w:cs="Arial"/>
          <w:snapToGrid w:val="0"/>
        </w:rPr>
        <w:t xml:space="preserve">Receptacles will be the duplex type, configuration 5-20R. Receptacles will be side wired and equipped with holes for back wiring.  Ground fault interrupter receptacle will be the duplex </w:t>
      </w:r>
      <w:r w:rsidR="00FE26F5" w:rsidRPr="004331F0">
        <w:rPr>
          <w:rFonts w:eastAsia="Times New Roman" w:cs="Arial"/>
          <w:snapToGrid w:val="0"/>
        </w:rPr>
        <w:t>type;</w:t>
      </w:r>
      <w:r w:rsidRPr="004331F0">
        <w:rPr>
          <w:rFonts w:eastAsia="Times New Roman" w:cs="Arial"/>
          <w:snapToGrid w:val="0"/>
        </w:rPr>
        <w:t xml:space="preserve"> configuration will be 5-20R and equipped with pilot light to indicate if receptacle is working or tripped.  GFCI receptacles will be installed in all the Bays, Mechanical Rooms, Sprinkler Rooms, Electrical Rooms, Communications Rooms, Kitchenette areas, exterior of the building, and as required by code.  Block heater receptacles will be controlled from the Building Automation </w:t>
      </w:r>
      <w:r w:rsidRPr="00901BD9">
        <w:rPr>
          <w:rFonts w:eastAsia="Times New Roman" w:cs="Arial"/>
          <w:snapToGrid w:val="0"/>
        </w:rPr>
        <w:t>System and shall be equipped with a GFI circuit breaker.</w:t>
      </w:r>
      <w:r w:rsidR="006430F9" w:rsidRPr="00901BD9">
        <w:rPr>
          <w:rFonts w:eastAsia="Times New Roman" w:cs="Arial"/>
          <w:snapToGrid w:val="0"/>
        </w:rPr>
        <w:t xml:space="preserve">  Receptacles and block heater receptacles will be provided in sufficient quantities to avoid the excessive need to use extension cords.  Quad box receptacles will be installed at workbenches to eliminate the need for power strips.</w:t>
      </w:r>
      <w:r w:rsidRPr="004331F0">
        <w:rPr>
          <w:rFonts w:eastAsia="Times New Roman" w:cs="Arial"/>
          <w:snapToGrid w:val="0"/>
        </w:rPr>
        <w:t xml:space="preserve"> </w:t>
      </w:r>
    </w:p>
    <w:p w:rsidR="00FF781F" w:rsidRPr="004331F0" w:rsidRDefault="00FF781F" w:rsidP="00FF781F">
      <w:pPr>
        <w:widowControl w:val="0"/>
        <w:tabs>
          <w:tab w:val="left" w:pos="-720"/>
        </w:tabs>
        <w:suppressAutoHyphens/>
        <w:contextualSpacing/>
        <w:jc w:val="both"/>
        <w:rPr>
          <w:rFonts w:eastAsia="Times New Roman" w:cs="Arial"/>
          <w:snapToGrid w:val="0"/>
        </w:rPr>
      </w:pPr>
    </w:p>
    <w:p w:rsidR="00FF781F" w:rsidRPr="004331F0" w:rsidRDefault="00FF781F" w:rsidP="00FF781F">
      <w:pPr>
        <w:widowControl w:val="0"/>
        <w:tabs>
          <w:tab w:val="left" w:pos="-720"/>
        </w:tabs>
        <w:suppressAutoHyphens/>
        <w:contextualSpacing/>
        <w:jc w:val="both"/>
        <w:rPr>
          <w:rFonts w:eastAsia="Times New Roman" w:cs="Arial"/>
          <w:snapToGrid w:val="0"/>
        </w:rPr>
      </w:pPr>
      <w:r w:rsidRPr="004331F0">
        <w:rPr>
          <w:rFonts w:eastAsia="Times New Roman" w:cs="Arial"/>
          <w:snapToGrid w:val="0"/>
        </w:rPr>
        <w:t>Coordinate requirements with kitchen</w:t>
      </w:r>
      <w:r>
        <w:rPr>
          <w:rFonts w:eastAsia="Times New Roman" w:cs="Arial"/>
          <w:snapToGrid w:val="0"/>
        </w:rPr>
        <w:t>ette</w:t>
      </w:r>
      <w:r w:rsidRPr="004331F0">
        <w:rPr>
          <w:rFonts w:eastAsia="Times New Roman" w:cs="Arial"/>
          <w:snapToGrid w:val="0"/>
        </w:rPr>
        <w:t xml:space="preserve"> equipment list.  Provide appropriate receptacles for each cord-connected piece of kitchen equipment.  </w:t>
      </w:r>
    </w:p>
    <w:p w:rsidR="00FF781F" w:rsidRPr="004331F0" w:rsidRDefault="00FF781F" w:rsidP="00FF781F">
      <w:pPr>
        <w:widowControl w:val="0"/>
        <w:tabs>
          <w:tab w:val="left" w:pos="-720"/>
        </w:tabs>
        <w:suppressAutoHyphens/>
        <w:ind w:left="720"/>
        <w:contextualSpacing/>
        <w:rPr>
          <w:rFonts w:eastAsia="Times New Roman" w:cs="Arial"/>
          <w:snapToGrid w:val="0"/>
        </w:rPr>
      </w:pPr>
    </w:p>
    <w:p w:rsidR="00FF781F" w:rsidRPr="004331F0" w:rsidRDefault="00FF781F" w:rsidP="00FF781F">
      <w:pPr>
        <w:widowControl w:val="0"/>
        <w:tabs>
          <w:tab w:val="left" w:pos="-720"/>
        </w:tabs>
        <w:suppressAutoHyphens/>
        <w:contextualSpacing/>
        <w:rPr>
          <w:rFonts w:eastAsia="Times New Roman" w:cs="Arial"/>
          <w:snapToGrid w:val="0"/>
        </w:rPr>
      </w:pPr>
      <w:r w:rsidRPr="004331F0">
        <w:rPr>
          <w:rFonts w:eastAsia="Times New Roman" w:cs="Arial"/>
          <w:snapToGrid w:val="0"/>
        </w:rPr>
        <w:t>Cord reels will be industrial grade, configuration 5-20R, 35ft in length or as required. Cable type will be 12/3 SOW-A.  Cord reels are typically provided in Repair facilities. Cord Reels shall be connecter to GFI circuit breakers.</w:t>
      </w:r>
    </w:p>
    <w:p w:rsidR="00FF781F" w:rsidRPr="004331F0" w:rsidRDefault="00FF781F" w:rsidP="00FF781F">
      <w:pPr>
        <w:widowControl w:val="0"/>
        <w:tabs>
          <w:tab w:val="left" w:pos="-720"/>
        </w:tabs>
        <w:suppressAutoHyphens/>
        <w:contextualSpacing/>
        <w:rPr>
          <w:rFonts w:eastAsia="Times New Roman" w:cs="Arial"/>
          <w:snapToGrid w:val="0"/>
        </w:rPr>
      </w:pPr>
    </w:p>
    <w:p w:rsidR="00FF781F" w:rsidRPr="004331F0" w:rsidRDefault="00FF781F" w:rsidP="00FF781F">
      <w:pPr>
        <w:widowControl w:val="0"/>
        <w:tabs>
          <w:tab w:val="left" w:pos="-720"/>
        </w:tabs>
        <w:suppressAutoHyphens/>
        <w:contextualSpacing/>
        <w:jc w:val="both"/>
        <w:rPr>
          <w:rFonts w:eastAsia="Times New Roman" w:cs="Arial"/>
          <w:snapToGrid w:val="0"/>
        </w:rPr>
      </w:pPr>
      <w:r w:rsidRPr="004331F0">
        <w:rPr>
          <w:rFonts w:eastAsia="Times New Roman" w:cs="Arial"/>
          <w:snapToGrid w:val="0"/>
        </w:rPr>
        <w:t xml:space="preserve">Calcium Chloride/Magnesium Chloride receptacle and plug will be 3 phase, </w:t>
      </w:r>
      <w:r w:rsidRPr="004331F0">
        <w:rPr>
          <w:sz w:val="24"/>
          <w:szCs w:val="24"/>
        </w:rPr>
        <w:t xml:space="preserve">Watertight </w:t>
      </w:r>
      <w:r w:rsidRPr="004331F0">
        <w:rPr>
          <w:rFonts w:eastAsia="Times New Roman" w:cs="Arial"/>
          <w:snapToGrid w:val="0"/>
        </w:rPr>
        <w:t>250Volt, 30Amp, 3 Horsepower rated, configuration NEMA L15-30R and NEMA L15-30P, respectively.</w:t>
      </w:r>
    </w:p>
    <w:p w:rsidR="00FF781F" w:rsidRPr="004331F0" w:rsidRDefault="00FF781F" w:rsidP="00FF781F">
      <w:pPr>
        <w:widowControl w:val="0"/>
        <w:tabs>
          <w:tab w:val="left" w:pos="-720"/>
        </w:tabs>
        <w:suppressAutoHyphens/>
        <w:contextualSpacing/>
        <w:rPr>
          <w:rFonts w:eastAsia="Times New Roman" w:cs="Arial"/>
          <w:snapToGrid w:val="0"/>
        </w:rPr>
      </w:pPr>
    </w:p>
    <w:p w:rsidR="00FF781F" w:rsidRPr="004331F0" w:rsidRDefault="00FF781F" w:rsidP="00FF781F">
      <w:pPr>
        <w:widowControl w:val="0"/>
        <w:tabs>
          <w:tab w:val="left" w:pos="-720"/>
        </w:tabs>
        <w:suppressAutoHyphens/>
        <w:contextualSpacing/>
        <w:jc w:val="both"/>
        <w:rPr>
          <w:rFonts w:eastAsia="Times New Roman" w:cs="Arial"/>
          <w:snapToGrid w:val="0"/>
        </w:rPr>
      </w:pPr>
      <w:r w:rsidRPr="004331F0">
        <w:rPr>
          <w:rFonts w:eastAsia="Times New Roman" w:cs="Arial"/>
          <w:snapToGrid w:val="0"/>
        </w:rPr>
        <w:t xml:space="preserve">Welding receptacles and other specialty equipment shall match existing or equipment to be </w:t>
      </w:r>
      <w:r w:rsidRPr="00901BD9">
        <w:rPr>
          <w:rFonts w:eastAsia="Times New Roman" w:cs="Arial"/>
          <w:snapToGrid w:val="0"/>
        </w:rPr>
        <w:t>installed.</w:t>
      </w:r>
      <w:r w:rsidR="006430F9" w:rsidRPr="00901BD9">
        <w:rPr>
          <w:rFonts w:eastAsia="Times New Roman" w:cs="Arial"/>
          <w:snapToGrid w:val="0"/>
        </w:rPr>
        <w:t xml:space="preserve">  Receptacles will be installed where requested by the owner/occupant.</w:t>
      </w:r>
      <w:r w:rsidRPr="004331F0">
        <w:rPr>
          <w:rFonts w:eastAsia="Times New Roman" w:cs="Arial"/>
          <w:snapToGrid w:val="0"/>
        </w:rPr>
        <w:t xml:space="preserve">  </w:t>
      </w:r>
    </w:p>
    <w:p w:rsidR="00FF781F" w:rsidRPr="004331F0" w:rsidRDefault="00FF781F" w:rsidP="00FF781F">
      <w:pPr>
        <w:widowControl w:val="0"/>
        <w:tabs>
          <w:tab w:val="left" w:pos="-720"/>
        </w:tabs>
        <w:suppressAutoHyphens/>
        <w:contextualSpacing/>
        <w:rPr>
          <w:rFonts w:eastAsia="Times New Roman" w:cs="Arial"/>
          <w:snapToGrid w:val="0"/>
        </w:rPr>
      </w:pPr>
    </w:p>
    <w:p w:rsidR="00FF781F" w:rsidRPr="004331F0" w:rsidRDefault="00FF781F" w:rsidP="00FF781F">
      <w:pPr>
        <w:widowControl w:val="0"/>
        <w:tabs>
          <w:tab w:val="left" w:pos="-720"/>
        </w:tabs>
        <w:suppressAutoHyphens/>
        <w:contextualSpacing/>
        <w:jc w:val="both"/>
        <w:rPr>
          <w:rFonts w:eastAsia="Times New Roman" w:cs="Arial"/>
          <w:snapToGrid w:val="0"/>
        </w:rPr>
      </w:pPr>
      <w:r w:rsidRPr="004331F0">
        <w:rPr>
          <w:rFonts w:eastAsia="Times New Roman" w:cs="Arial"/>
          <w:snapToGrid w:val="0"/>
        </w:rPr>
        <w:t xml:space="preserve">Power washer receptacle will be </w:t>
      </w:r>
      <w:r w:rsidRPr="004331F0">
        <w:t>Watertight 250V, three phase, 30 amperes, 3-pole, 4 wire grounding NEMA</w:t>
      </w:r>
      <w:r w:rsidRPr="004331F0">
        <w:rPr>
          <w:rFonts w:eastAsia="Times New Roman" w:cs="Arial"/>
          <w:snapToGrid w:val="0"/>
        </w:rPr>
        <w:t xml:space="preserve"> L17-30R.</w:t>
      </w:r>
    </w:p>
    <w:p w:rsidR="00FF781F" w:rsidRPr="00FE1C5B" w:rsidRDefault="00FF781F" w:rsidP="00FF781F">
      <w:pPr>
        <w:widowControl w:val="0"/>
        <w:tabs>
          <w:tab w:val="left" w:pos="-720"/>
        </w:tabs>
        <w:suppressAutoHyphens/>
        <w:contextualSpacing/>
        <w:rPr>
          <w:rFonts w:eastAsia="Times New Roman" w:cs="Arial"/>
          <w:snapToGrid w:val="0"/>
          <w:highlight w:val="yellow"/>
        </w:rPr>
      </w:pPr>
    </w:p>
    <w:p w:rsidR="00FF781F" w:rsidRPr="004331F0" w:rsidRDefault="00FF781F" w:rsidP="00FF781F">
      <w:pPr>
        <w:widowControl w:val="0"/>
        <w:tabs>
          <w:tab w:val="left" w:pos="-720"/>
        </w:tabs>
        <w:suppressAutoHyphens/>
        <w:contextualSpacing/>
        <w:jc w:val="both"/>
        <w:rPr>
          <w:rFonts w:eastAsia="Times New Roman" w:cs="Arial"/>
          <w:snapToGrid w:val="0"/>
        </w:rPr>
      </w:pPr>
      <w:r w:rsidRPr="004331F0">
        <w:rPr>
          <w:rFonts w:eastAsia="Times New Roman" w:cs="Arial"/>
          <w:snapToGrid w:val="0"/>
        </w:rPr>
        <w:t xml:space="preserve">Device plates for wall outlets, switches, and wall telephone outlets will be satin finish stainless steel.  Device plates for wall telephone outlets will have two openings for RJ45 jacks: (1) for voice and (1) for data.  Device plates for wet locations will be </w:t>
      </w:r>
      <w:proofErr w:type="spellStart"/>
      <w:r w:rsidRPr="004331F0">
        <w:rPr>
          <w:rFonts w:eastAsia="Times New Roman" w:cs="Arial"/>
          <w:snapToGrid w:val="0"/>
        </w:rPr>
        <w:t>gasketed</w:t>
      </w:r>
      <w:proofErr w:type="spellEnd"/>
      <w:r w:rsidRPr="004331F0">
        <w:rPr>
          <w:rFonts w:eastAsia="Times New Roman" w:cs="Arial"/>
          <w:snapToGrid w:val="0"/>
        </w:rPr>
        <w:t xml:space="preserve"> and will be equipped with heavy duty in-use type covers.  PVC weatherproof covers will be provided for all switches in the Salt Shed.</w:t>
      </w:r>
    </w:p>
    <w:p w:rsidR="00FF781F" w:rsidRPr="004331F0" w:rsidRDefault="00FF781F" w:rsidP="00FF781F">
      <w:pPr>
        <w:widowControl w:val="0"/>
        <w:tabs>
          <w:tab w:val="left" w:pos="-720"/>
        </w:tabs>
        <w:suppressAutoHyphens/>
        <w:contextualSpacing/>
        <w:rPr>
          <w:rFonts w:eastAsia="Times New Roman" w:cs="Arial"/>
          <w:snapToGrid w:val="0"/>
        </w:rPr>
      </w:pPr>
    </w:p>
    <w:p w:rsidR="00FF781F" w:rsidRPr="004331F0" w:rsidRDefault="00FF781F" w:rsidP="00FF781F">
      <w:pPr>
        <w:widowControl w:val="0"/>
        <w:tabs>
          <w:tab w:val="left" w:pos="-720"/>
        </w:tabs>
        <w:suppressAutoHyphens/>
        <w:contextualSpacing/>
        <w:jc w:val="both"/>
        <w:rPr>
          <w:rFonts w:eastAsia="Times New Roman" w:cs="Arial"/>
          <w:snapToGrid w:val="0"/>
        </w:rPr>
      </w:pPr>
      <w:r w:rsidRPr="004331F0">
        <w:rPr>
          <w:rFonts w:eastAsia="Times New Roman" w:cs="Arial"/>
          <w:snapToGrid w:val="0"/>
        </w:rPr>
        <w:t>Call for Aid System will be installed in single occupancy bathrooms or at other locations where a privacy latch set is installed on the bathroom door.  The horn and strobe will be designed for a single gang box located over the door. The pull cord station will provide emergency call activation and reset. It will have a stainless steel face plate with DPST switch.</w:t>
      </w:r>
    </w:p>
    <w:p w:rsidR="00FF781F" w:rsidRPr="004331F0" w:rsidRDefault="00FF781F" w:rsidP="00FF781F">
      <w:pPr>
        <w:widowControl w:val="0"/>
        <w:tabs>
          <w:tab w:val="left" w:pos="-720"/>
        </w:tabs>
        <w:suppressAutoHyphens/>
        <w:contextualSpacing/>
        <w:rPr>
          <w:rFonts w:eastAsia="Times New Roman" w:cs="Arial"/>
          <w:snapToGrid w:val="0"/>
        </w:rPr>
      </w:pPr>
    </w:p>
    <w:p w:rsidR="00FF781F" w:rsidRPr="004331F0" w:rsidRDefault="00FF781F" w:rsidP="00FF781F">
      <w:pPr>
        <w:widowControl w:val="0"/>
        <w:tabs>
          <w:tab w:val="left" w:pos="-720"/>
        </w:tabs>
        <w:suppressAutoHyphens/>
        <w:contextualSpacing/>
        <w:jc w:val="both"/>
        <w:rPr>
          <w:rFonts w:eastAsia="Times New Roman" w:cs="Arial"/>
          <w:snapToGrid w:val="0"/>
        </w:rPr>
      </w:pPr>
      <w:r w:rsidRPr="004331F0">
        <w:rPr>
          <w:rFonts w:eastAsia="Times New Roman" w:cs="Arial"/>
          <w:snapToGrid w:val="0"/>
        </w:rPr>
        <w:t xml:space="preserve">For security reasons, the inner vestibule door will be locked when the facility is occupied.  The Architect will specify an electric strike for this door.  Install a door strike release pushbutton inside the Clerk’s Office, convenient to the Clerk’s desk.  If there is no visitor check-in window between the </w:t>
      </w:r>
      <w:proofErr w:type="spellStart"/>
      <w:r w:rsidR="00FE26F5" w:rsidRPr="004331F0">
        <w:rPr>
          <w:rFonts w:eastAsia="Times New Roman" w:cs="Arial"/>
          <w:snapToGrid w:val="0"/>
        </w:rPr>
        <w:t>Clerks’s</w:t>
      </w:r>
      <w:proofErr w:type="spellEnd"/>
      <w:r w:rsidRPr="004331F0">
        <w:rPr>
          <w:rFonts w:eastAsia="Times New Roman" w:cs="Arial"/>
          <w:snapToGrid w:val="0"/>
        </w:rPr>
        <w:t xml:space="preserve"> Office and the Vestibule, install an intercom system </w:t>
      </w:r>
    </w:p>
    <w:p w:rsidR="00FF781F" w:rsidRPr="004331F0" w:rsidRDefault="00FF781F" w:rsidP="00FF781F">
      <w:pPr>
        <w:widowControl w:val="0"/>
        <w:tabs>
          <w:tab w:val="left" w:pos="-720"/>
        </w:tabs>
        <w:suppressAutoHyphens/>
        <w:contextualSpacing/>
        <w:rPr>
          <w:rFonts w:eastAsia="Times New Roman" w:cs="Arial"/>
          <w:snapToGrid w:val="0"/>
        </w:rPr>
      </w:pPr>
      <w:r w:rsidRPr="004331F0">
        <w:rPr>
          <w:rFonts w:eastAsia="Times New Roman" w:cs="Arial"/>
          <w:snapToGrid w:val="0"/>
        </w:rPr>
        <w:t xml:space="preserve"> </w:t>
      </w:r>
    </w:p>
    <w:p w:rsidR="00FF781F" w:rsidRPr="004331F0" w:rsidRDefault="00FF781F" w:rsidP="00FF781F">
      <w:pPr>
        <w:widowControl w:val="0"/>
        <w:tabs>
          <w:tab w:val="left" w:pos="-720"/>
        </w:tabs>
        <w:suppressAutoHyphens/>
        <w:contextualSpacing/>
        <w:rPr>
          <w:rFonts w:eastAsia="Times New Roman" w:cs="Arial"/>
          <w:snapToGrid w:val="0"/>
        </w:rPr>
      </w:pPr>
      <w:r w:rsidRPr="004331F0">
        <w:rPr>
          <w:rFonts w:eastAsia="Times New Roman" w:cs="Arial"/>
          <w:snapToGrid w:val="0"/>
        </w:rPr>
        <w:t>Grinder pump station alarms, fire pump alarms, Building Automation System alarms will be installed in the Clerk’s office.</w:t>
      </w:r>
    </w:p>
    <w:p w:rsidR="00FF781F" w:rsidRPr="004331F0" w:rsidRDefault="00FF781F" w:rsidP="00FF781F">
      <w:pPr>
        <w:widowControl w:val="0"/>
        <w:tabs>
          <w:tab w:val="left" w:pos="-720"/>
        </w:tabs>
        <w:suppressAutoHyphens/>
        <w:ind w:left="720"/>
        <w:contextualSpacing/>
        <w:rPr>
          <w:rFonts w:eastAsia="Times New Roman" w:cs="Arial"/>
          <w:snapToGrid w:val="0"/>
        </w:rPr>
      </w:pPr>
    </w:p>
    <w:p w:rsidR="00FF781F" w:rsidRPr="004331F0" w:rsidRDefault="00FF781F" w:rsidP="00FF781F">
      <w:pPr>
        <w:widowControl w:val="0"/>
        <w:tabs>
          <w:tab w:val="left" w:pos="-720"/>
        </w:tabs>
        <w:suppressAutoHyphens/>
        <w:contextualSpacing/>
        <w:rPr>
          <w:rFonts w:eastAsia="Times New Roman" w:cs="Arial"/>
          <w:snapToGrid w:val="0"/>
        </w:rPr>
      </w:pPr>
      <w:r w:rsidRPr="004331F0">
        <w:rPr>
          <w:rFonts w:eastAsia="Times New Roman" w:cs="Arial"/>
          <w:snapToGrid w:val="0"/>
        </w:rPr>
        <w:t>Contractor will insulate behind door operator push buttons when mounted on columns.</w:t>
      </w:r>
    </w:p>
    <w:p w:rsidR="00FF781F" w:rsidRPr="004331F0" w:rsidRDefault="00FF781F" w:rsidP="00FF781F">
      <w:pPr>
        <w:widowControl w:val="0"/>
        <w:tabs>
          <w:tab w:val="left" w:pos="-720"/>
        </w:tabs>
        <w:suppressAutoHyphens/>
        <w:contextualSpacing/>
        <w:rPr>
          <w:rFonts w:eastAsia="Times New Roman" w:cs="Arial"/>
          <w:snapToGrid w:val="0"/>
        </w:rPr>
      </w:pPr>
    </w:p>
    <w:p w:rsidR="00FF781F" w:rsidRPr="004331F0" w:rsidRDefault="00FF781F" w:rsidP="00FF781F">
      <w:pPr>
        <w:widowControl w:val="0"/>
        <w:tabs>
          <w:tab w:val="left" w:pos="-720"/>
        </w:tabs>
        <w:suppressAutoHyphens/>
        <w:contextualSpacing/>
        <w:rPr>
          <w:rFonts w:eastAsia="Times New Roman" w:cs="Arial"/>
          <w:snapToGrid w:val="0"/>
        </w:rPr>
      </w:pPr>
      <w:r w:rsidRPr="004331F0">
        <w:rPr>
          <w:rFonts w:eastAsia="Times New Roman" w:cs="Arial"/>
          <w:snapToGrid w:val="0"/>
        </w:rPr>
        <w:t xml:space="preserve">Install emergency shut off switches for the boilers and water heater at the entrance of the </w:t>
      </w:r>
      <w:r w:rsidR="00352DC2">
        <w:rPr>
          <w:rFonts w:eastAsia="Times New Roman" w:cs="Arial"/>
          <w:snapToGrid w:val="0"/>
        </w:rPr>
        <w:t>M</w:t>
      </w:r>
      <w:r w:rsidRPr="004331F0">
        <w:rPr>
          <w:rFonts w:eastAsia="Times New Roman" w:cs="Arial"/>
          <w:snapToGrid w:val="0"/>
        </w:rPr>
        <w:t xml:space="preserve">echanical </w:t>
      </w:r>
      <w:r w:rsidR="00352DC2">
        <w:rPr>
          <w:rFonts w:eastAsia="Times New Roman" w:cs="Arial"/>
          <w:snapToGrid w:val="0"/>
        </w:rPr>
        <w:t>R</w:t>
      </w:r>
      <w:r w:rsidRPr="004331F0">
        <w:rPr>
          <w:rFonts w:eastAsia="Times New Roman" w:cs="Arial"/>
          <w:snapToGrid w:val="0"/>
        </w:rPr>
        <w:t>oom.</w:t>
      </w:r>
    </w:p>
    <w:p w:rsidR="00FF781F" w:rsidRPr="00FE1C5B" w:rsidRDefault="00FF781F" w:rsidP="00FF781F">
      <w:pPr>
        <w:widowControl w:val="0"/>
        <w:tabs>
          <w:tab w:val="left" w:pos="-720"/>
        </w:tabs>
        <w:suppressAutoHyphens/>
        <w:rPr>
          <w:rFonts w:eastAsia="Times New Roman" w:cs="Arial"/>
          <w:b/>
          <w:snapToGrid w:val="0"/>
          <w:highlight w:val="yellow"/>
        </w:rPr>
      </w:pPr>
    </w:p>
    <w:p w:rsidR="00FF781F" w:rsidRPr="00352DC2" w:rsidRDefault="00FF781F" w:rsidP="00FF781F">
      <w:pPr>
        <w:widowControl w:val="0"/>
        <w:tabs>
          <w:tab w:val="left" w:pos="-720"/>
        </w:tabs>
        <w:suppressAutoHyphens/>
        <w:rPr>
          <w:rFonts w:eastAsia="Times New Roman" w:cs="Arial"/>
          <w:snapToGrid w:val="0"/>
          <w:u w:val="single"/>
        </w:rPr>
      </w:pPr>
      <w:r w:rsidRPr="00352DC2">
        <w:rPr>
          <w:rFonts w:eastAsia="Times New Roman" w:cs="Arial"/>
          <w:snapToGrid w:val="0"/>
          <w:u w:val="single"/>
        </w:rPr>
        <w:t>Enclosed Switches and Circuit Breakers</w:t>
      </w:r>
    </w:p>
    <w:p w:rsidR="00FF781F" w:rsidRPr="00352DC2" w:rsidRDefault="00FF781F" w:rsidP="00FF781F">
      <w:pPr>
        <w:widowControl w:val="0"/>
        <w:tabs>
          <w:tab w:val="left" w:pos="-720"/>
        </w:tabs>
        <w:suppressAutoHyphens/>
        <w:contextualSpacing/>
        <w:jc w:val="both"/>
        <w:rPr>
          <w:rFonts w:eastAsia="Times New Roman" w:cs="Arial"/>
          <w:b/>
          <w:snapToGrid w:val="0"/>
        </w:rPr>
      </w:pPr>
      <w:r w:rsidRPr="00352DC2">
        <w:rPr>
          <w:rFonts w:eastAsia="Times New Roman" w:cs="Arial"/>
          <w:snapToGrid w:val="0"/>
        </w:rPr>
        <w:t>Disconnect switches will be the heavy duty type with lockable handle. Fusing will be as required for the application.</w:t>
      </w:r>
      <w:r w:rsidRPr="00352DC2">
        <w:rPr>
          <w:rFonts w:eastAsia="Times New Roman" w:cs="Arial"/>
          <w:b/>
          <w:snapToGrid w:val="0"/>
        </w:rPr>
        <w:t xml:space="preserve"> </w:t>
      </w:r>
      <w:r w:rsidRPr="00352DC2">
        <w:rPr>
          <w:rFonts w:eastAsia="Times New Roman" w:cs="Arial"/>
          <w:snapToGrid w:val="0"/>
        </w:rPr>
        <w:t>Main circuit breakers enclosures shall be equipped with lockable handles.</w:t>
      </w:r>
    </w:p>
    <w:p w:rsidR="00FF781F" w:rsidRPr="00352DC2" w:rsidRDefault="00FF781F" w:rsidP="00FF781F">
      <w:pPr>
        <w:widowControl w:val="0"/>
        <w:tabs>
          <w:tab w:val="left" w:pos="-720"/>
        </w:tabs>
        <w:suppressAutoHyphens/>
        <w:contextualSpacing/>
        <w:jc w:val="both"/>
        <w:rPr>
          <w:rFonts w:eastAsia="Times New Roman" w:cs="Arial"/>
          <w:snapToGrid w:val="0"/>
        </w:rPr>
      </w:pPr>
    </w:p>
    <w:p w:rsidR="00FF781F" w:rsidRPr="00352DC2" w:rsidRDefault="00FF781F" w:rsidP="00FF781F">
      <w:pPr>
        <w:widowControl w:val="0"/>
        <w:tabs>
          <w:tab w:val="left" w:pos="-720"/>
        </w:tabs>
        <w:suppressAutoHyphens/>
        <w:contextualSpacing/>
        <w:jc w:val="both"/>
        <w:rPr>
          <w:rFonts w:eastAsia="Times New Roman" w:cs="Arial"/>
          <w:snapToGrid w:val="0"/>
        </w:rPr>
      </w:pPr>
      <w:r w:rsidRPr="00352DC2">
        <w:rPr>
          <w:rFonts w:eastAsia="Times New Roman" w:cs="Arial"/>
          <w:snapToGrid w:val="0"/>
        </w:rPr>
        <w:t xml:space="preserve">Fuel island Disconnect: A low voltage dispenser disconnect will be suitable for flammable liquid dispensing devices. Low voltage dispenser disconnect is designed to function as </w:t>
      </w:r>
      <w:proofErr w:type="gramStart"/>
      <w:r w:rsidRPr="00352DC2">
        <w:rPr>
          <w:rFonts w:eastAsia="Times New Roman" w:cs="Arial"/>
          <w:snapToGrid w:val="0"/>
        </w:rPr>
        <w:t>a disconnect</w:t>
      </w:r>
      <w:proofErr w:type="gramEnd"/>
      <w:r w:rsidRPr="00352DC2">
        <w:rPr>
          <w:rFonts w:eastAsia="Times New Roman" w:cs="Arial"/>
          <w:snapToGrid w:val="0"/>
        </w:rPr>
        <w:t xml:space="preserve"> for low voltage dispensing devise wiring. This product is intended to be used at fueling sites to provide compliance to the NEC Section 514.11 and 514.13. </w:t>
      </w:r>
    </w:p>
    <w:p w:rsidR="00FF781F" w:rsidRPr="00352DC2" w:rsidRDefault="00FF781F" w:rsidP="00FF781F">
      <w:pPr>
        <w:widowControl w:val="0"/>
        <w:tabs>
          <w:tab w:val="left" w:pos="-720"/>
        </w:tabs>
        <w:suppressAutoHyphens/>
        <w:contextualSpacing/>
        <w:rPr>
          <w:rFonts w:eastAsia="Times New Roman" w:cs="Arial"/>
          <w:snapToGrid w:val="0"/>
        </w:rPr>
      </w:pPr>
    </w:p>
    <w:p w:rsidR="00FF781F" w:rsidRPr="004331F0" w:rsidRDefault="00FF781F" w:rsidP="00FF781F">
      <w:pPr>
        <w:widowControl w:val="0"/>
        <w:tabs>
          <w:tab w:val="left" w:pos="-720"/>
        </w:tabs>
        <w:suppressAutoHyphens/>
        <w:jc w:val="both"/>
        <w:rPr>
          <w:rFonts w:eastAsia="Times New Roman" w:cs="Times New Roman"/>
          <w:snapToGrid w:val="0"/>
          <w:spacing w:val="-3"/>
          <w:u w:val="single"/>
        </w:rPr>
      </w:pPr>
      <w:r w:rsidRPr="004331F0">
        <w:rPr>
          <w:rFonts w:eastAsia="Times New Roman" w:cs="Times New Roman"/>
          <w:snapToGrid w:val="0"/>
          <w:spacing w:val="-3"/>
          <w:u w:val="single"/>
        </w:rPr>
        <w:t>Generator:</w:t>
      </w:r>
    </w:p>
    <w:p w:rsidR="00FF781F" w:rsidRPr="00352DC2" w:rsidRDefault="00A74A00" w:rsidP="00FF781F">
      <w:pPr>
        <w:widowControl w:val="0"/>
        <w:tabs>
          <w:tab w:val="left" w:pos="-720"/>
        </w:tabs>
        <w:suppressAutoHyphens/>
        <w:contextualSpacing/>
        <w:jc w:val="both"/>
        <w:rPr>
          <w:rFonts w:eastAsia="Times New Roman" w:cs="Arial"/>
          <w:snapToGrid w:val="0"/>
        </w:rPr>
      </w:pPr>
      <w:r>
        <w:rPr>
          <w:rFonts w:eastAsia="Times New Roman" w:cs="Arial"/>
          <w:snapToGrid w:val="0"/>
        </w:rPr>
        <w:t xml:space="preserve">The </w:t>
      </w:r>
      <w:r w:rsidR="00FF781F" w:rsidRPr="00352DC2">
        <w:rPr>
          <w:rFonts w:eastAsia="Times New Roman" w:cs="Arial"/>
          <w:snapToGrid w:val="0"/>
        </w:rPr>
        <w:t>Designer shall prepare and submit calculations that justify the size of the generator, including but not limited to all loads downstream of the generator set and the sizing impacts of proposed load, significant motor loads, non-linear loads, and capacity reserved for future loads.  If applicable under NEC Article 517, prudent demand factors and historical data used to justify generator set sizing shall be clearly presented.</w:t>
      </w:r>
    </w:p>
    <w:p w:rsidR="00FF781F" w:rsidRPr="00FE1C5B" w:rsidRDefault="00FF781F" w:rsidP="00FF781F">
      <w:pPr>
        <w:widowControl w:val="0"/>
        <w:tabs>
          <w:tab w:val="left" w:pos="-720"/>
        </w:tabs>
        <w:suppressAutoHyphens/>
        <w:contextualSpacing/>
        <w:jc w:val="both"/>
        <w:rPr>
          <w:rFonts w:eastAsia="Times New Roman" w:cs="Arial"/>
          <w:snapToGrid w:val="0"/>
          <w:highlight w:val="yellow"/>
        </w:rPr>
      </w:pPr>
    </w:p>
    <w:p w:rsidR="00FF781F" w:rsidRPr="00FE1C5B" w:rsidRDefault="00FF781F" w:rsidP="00FF781F">
      <w:pPr>
        <w:widowControl w:val="0"/>
        <w:tabs>
          <w:tab w:val="left" w:pos="-720"/>
        </w:tabs>
        <w:suppressAutoHyphens/>
        <w:contextualSpacing/>
        <w:jc w:val="both"/>
        <w:rPr>
          <w:rFonts w:eastAsia="Times New Roman" w:cs="Arial"/>
          <w:b/>
          <w:snapToGrid w:val="0"/>
          <w:highlight w:val="yellow"/>
        </w:rPr>
      </w:pPr>
      <w:r w:rsidRPr="004331F0">
        <w:rPr>
          <w:rFonts w:eastAsia="Times New Roman" w:cs="Arial"/>
          <w:snapToGrid w:val="0"/>
        </w:rPr>
        <w:t xml:space="preserve">The engine generator will be classified as a Type 10, Class 48, </w:t>
      </w:r>
      <w:proofErr w:type="gramStart"/>
      <w:r w:rsidRPr="004331F0">
        <w:rPr>
          <w:rFonts w:eastAsia="Times New Roman" w:cs="Arial"/>
          <w:snapToGrid w:val="0"/>
        </w:rPr>
        <w:t>Level</w:t>
      </w:r>
      <w:proofErr w:type="gramEnd"/>
      <w:r w:rsidRPr="004331F0">
        <w:rPr>
          <w:rFonts w:eastAsia="Times New Roman" w:cs="Arial"/>
          <w:snapToGrid w:val="0"/>
        </w:rPr>
        <w:t xml:space="preserve"> 2 Standby Power Supply system in accordance with NFPA 110.  The generator ampacity shall be sized to handle 100% of the calculated load of the </w:t>
      </w:r>
      <w:r w:rsidRPr="004331F0">
        <w:rPr>
          <w:rFonts w:eastAsia="Times New Roman" w:cs="Arial"/>
          <w:snapToGrid w:val="0"/>
          <w:u w:val="single"/>
        </w:rPr>
        <w:t>site</w:t>
      </w:r>
      <w:r w:rsidRPr="004331F0">
        <w:rPr>
          <w:rFonts w:eastAsia="Times New Roman" w:cs="Arial"/>
          <w:snapToGrid w:val="0"/>
        </w:rPr>
        <w:t xml:space="preserve">. Typically a diesel generator is used. The tank will be the double-wall construction type. The fuel tank will provide sufficient fuel for 48 hours at 75% load.  </w:t>
      </w:r>
      <w:r w:rsidRPr="00352DC2">
        <w:rPr>
          <w:rFonts w:eastAsia="Times New Roman" w:cs="Arial"/>
          <w:snapToGrid w:val="0"/>
        </w:rPr>
        <w:t>Where natural gas is available, a natural gas fueled generator shall be explored.  The fuel tank</w:t>
      </w:r>
      <w:r w:rsidRPr="004331F0">
        <w:rPr>
          <w:rFonts w:eastAsia="Times New Roman" w:cs="Arial"/>
          <w:snapToGrid w:val="0"/>
        </w:rPr>
        <w:t xml:space="preserve"> will be equipped with a 2” port to connect a sensor to the Tank Monitoring System.</w:t>
      </w:r>
    </w:p>
    <w:p w:rsidR="00FF781F" w:rsidRPr="00FE1C5B" w:rsidRDefault="00FF781F" w:rsidP="00FF781F">
      <w:pPr>
        <w:widowControl w:val="0"/>
        <w:tabs>
          <w:tab w:val="left" w:pos="-720"/>
        </w:tabs>
        <w:suppressAutoHyphens/>
        <w:jc w:val="both"/>
        <w:rPr>
          <w:rFonts w:eastAsia="Times New Roman" w:cs="Times New Roman"/>
          <w:snapToGrid w:val="0"/>
          <w:spacing w:val="-3"/>
          <w:highlight w:val="yellow"/>
        </w:rPr>
      </w:pPr>
    </w:p>
    <w:p w:rsidR="00FF781F" w:rsidRPr="004331F0" w:rsidRDefault="00FF781F" w:rsidP="00FF781F">
      <w:pPr>
        <w:widowControl w:val="0"/>
        <w:tabs>
          <w:tab w:val="left" w:pos="-720"/>
        </w:tabs>
        <w:suppressAutoHyphens/>
        <w:jc w:val="both"/>
        <w:rPr>
          <w:rFonts w:eastAsia="Times New Roman" w:cs="Times New Roman"/>
          <w:snapToGrid w:val="0"/>
          <w:spacing w:val="-3"/>
        </w:rPr>
      </w:pPr>
      <w:r w:rsidRPr="004331F0">
        <w:rPr>
          <w:rFonts w:eastAsia="Times New Roman" w:cs="Times New Roman"/>
          <w:snapToGrid w:val="0"/>
          <w:spacing w:val="-3"/>
        </w:rPr>
        <w:t>The generator will be located on the Project Site to minimize the noise impacts to Department personnel as well as the abutting neighbors.  Siting concerns raised on past projects including locating the generator away from the Conference Room (rest breaks) and other full-time occupied spaces such as offices and Repair areas.</w:t>
      </w:r>
    </w:p>
    <w:p w:rsidR="00FF781F" w:rsidRPr="004331F0" w:rsidRDefault="00FF781F" w:rsidP="00FF781F">
      <w:pPr>
        <w:widowControl w:val="0"/>
        <w:tabs>
          <w:tab w:val="left" w:pos="-720"/>
        </w:tabs>
        <w:suppressAutoHyphens/>
        <w:contextualSpacing/>
        <w:rPr>
          <w:rFonts w:eastAsia="Times New Roman" w:cs="Arial"/>
          <w:snapToGrid w:val="0"/>
        </w:rPr>
      </w:pPr>
    </w:p>
    <w:p w:rsidR="00FF781F" w:rsidRPr="004331F0" w:rsidRDefault="00FF781F" w:rsidP="00EE76C4">
      <w:pPr>
        <w:widowControl w:val="0"/>
        <w:tabs>
          <w:tab w:val="left" w:pos="-720"/>
        </w:tabs>
        <w:suppressAutoHyphens/>
        <w:contextualSpacing/>
        <w:jc w:val="both"/>
        <w:rPr>
          <w:rFonts w:eastAsia="Times New Roman" w:cs="Arial"/>
          <w:b/>
          <w:snapToGrid w:val="0"/>
        </w:rPr>
      </w:pPr>
      <w:r w:rsidRPr="004331F0">
        <w:rPr>
          <w:rFonts w:eastAsia="Times New Roman" w:cs="Arial"/>
          <w:snapToGrid w:val="0"/>
        </w:rPr>
        <w:t xml:space="preserve">The generator will </w:t>
      </w:r>
      <w:r w:rsidR="00EC6B15">
        <w:rPr>
          <w:rFonts w:eastAsia="Times New Roman" w:cs="Arial"/>
          <w:snapToGrid w:val="0"/>
        </w:rPr>
        <w:t xml:space="preserve">only </w:t>
      </w:r>
      <w:r w:rsidRPr="004331F0">
        <w:rPr>
          <w:rFonts w:eastAsia="Times New Roman" w:cs="Arial"/>
          <w:snapToGrid w:val="0"/>
        </w:rPr>
        <w:t>be equipped with a weatherproof sound attenuated enclosure, 14 gauge aluminum, gravity-operated louvers, and rain ledges</w:t>
      </w:r>
      <w:r w:rsidR="00EC6B15">
        <w:rPr>
          <w:rFonts w:eastAsia="Times New Roman" w:cs="Arial"/>
          <w:snapToGrid w:val="0"/>
        </w:rPr>
        <w:t xml:space="preserve"> if site constraints/neighbors require it.  Otherwise the generator can be the manufacturer’s standard color</w:t>
      </w:r>
      <w:r w:rsidRPr="004331F0">
        <w:rPr>
          <w:rFonts w:eastAsia="Times New Roman" w:cs="Arial"/>
          <w:snapToGrid w:val="0"/>
        </w:rPr>
        <w:t>. The complete enclosure will be painted color gray. A block heater and battery charger circuit is required sized per manufacturer’s recommendations. The generator will be equipped with a shut-down button in location indicated on the plans.</w:t>
      </w:r>
    </w:p>
    <w:p w:rsidR="00FF781F" w:rsidRPr="00FE1C5B" w:rsidRDefault="00FF781F" w:rsidP="00FF781F">
      <w:pPr>
        <w:widowControl w:val="0"/>
        <w:tabs>
          <w:tab w:val="left" w:pos="-720"/>
        </w:tabs>
        <w:suppressAutoHyphens/>
        <w:rPr>
          <w:rFonts w:eastAsia="Times New Roman" w:cs="Arial"/>
          <w:b/>
          <w:snapToGrid w:val="0"/>
          <w:highlight w:val="yellow"/>
        </w:rPr>
      </w:pPr>
    </w:p>
    <w:p w:rsidR="00FF781F" w:rsidRPr="004331F0" w:rsidRDefault="00FF781F" w:rsidP="00FF781F">
      <w:pPr>
        <w:widowControl w:val="0"/>
        <w:tabs>
          <w:tab w:val="left" w:pos="-720"/>
        </w:tabs>
        <w:suppressAutoHyphens/>
        <w:jc w:val="both"/>
        <w:rPr>
          <w:rFonts w:eastAsia="Times New Roman" w:cs="Times New Roman"/>
          <w:snapToGrid w:val="0"/>
          <w:spacing w:val="-3"/>
          <w:u w:val="single"/>
        </w:rPr>
      </w:pPr>
      <w:r w:rsidRPr="004331F0">
        <w:rPr>
          <w:rFonts w:eastAsia="Times New Roman" w:cs="Times New Roman"/>
          <w:snapToGrid w:val="0"/>
          <w:spacing w:val="-3"/>
          <w:u w:val="single"/>
        </w:rPr>
        <w:t>Automatic Transfer Switch (ATS)</w:t>
      </w:r>
    </w:p>
    <w:p w:rsidR="00FF781F" w:rsidRPr="00352DC2" w:rsidRDefault="00FF781F" w:rsidP="00FF781F">
      <w:pPr>
        <w:widowControl w:val="0"/>
        <w:tabs>
          <w:tab w:val="left" w:pos="-720"/>
        </w:tabs>
        <w:suppressAutoHyphens/>
        <w:contextualSpacing/>
        <w:jc w:val="both"/>
        <w:rPr>
          <w:rFonts w:eastAsia="Times New Roman" w:cs="Arial"/>
          <w:b/>
          <w:snapToGrid w:val="0"/>
        </w:rPr>
      </w:pPr>
      <w:r w:rsidRPr="00352DC2">
        <w:rPr>
          <w:rFonts w:eastAsia="Times New Roman" w:cs="Arial"/>
          <w:snapToGrid w:val="0"/>
        </w:rPr>
        <w:t>The transfer switch will switch all ungrounded service entrance feeders after the MDS.</w:t>
      </w:r>
    </w:p>
    <w:p w:rsidR="00FF781F" w:rsidRPr="00352DC2" w:rsidRDefault="00FF781F" w:rsidP="00FF781F">
      <w:pPr>
        <w:widowControl w:val="0"/>
        <w:tabs>
          <w:tab w:val="left" w:pos="-720"/>
        </w:tabs>
        <w:suppressAutoHyphens/>
        <w:contextualSpacing/>
        <w:jc w:val="both"/>
        <w:rPr>
          <w:rFonts w:eastAsia="Times New Roman" w:cs="Arial"/>
          <w:snapToGrid w:val="0"/>
        </w:rPr>
      </w:pPr>
    </w:p>
    <w:p w:rsidR="00FF781F" w:rsidRPr="00352DC2" w:rsidRDefault="00FF781F" w:rsidP="00FF781F">
      <w:pPr>
        <w:widowControl w:val="0"/>
        <w:tabs>
          <w:tab w:val="left" w:pos="-720"/>
        </w:tabs>
        <w:suppressAutoHyphens/>
        <w:contextualSpacing/>
        <w:jc w:val="both"/>
        <w:rPr>
          <w:rFonts w:eastAsia="Times New Roman" w:cs="Arial"/>
          <w:b/>
          <w:snapToGrid w:val="0"/>
        </w:rPr>
      </w:pPr>
      <w:r w:rsidRPr="00352DC2">
        <w:rPr>
          <w:rFonts w:eastAsia="Times New Roman" w:cs="Arial"/>
          <w:snapToGrid w:val="0"/>
        </w:rPr>
        <w:t>The controller will include a 20</w:t>
      </w:r>
      <w:r w:rsidR="00352DC2">
        <w:rPr>
          <w:rFonts w:eastAsia="Times New Roman" w:cs="Arial"/>
          <w:snapToGrid w:val="0"/>
        </w:rPr>
        <w:t>-</w:t>
      </w:r>
      <w:r w:rsidRPr="00352DC2">
        <w:rPr>
          <w:rFonts w:eastAsia="Times New Roman" w:cs="Arial"/>
          <w:snapToGrid w:val="0"/>
        </w:rPr>
        <w:t>character, LCD display, with a keypad, which allows access to the system.</w:t>
      </w:r>
    </w:p>
    <w:p w:rsidR="00FF781F" w:rsidRPr="00FE1C5B" w:rsidRDefault="00FF781F" w:rsidP="00FF781F">
      <w:pPr>
        <w:widowControl w:val="0"/>
        <w:tabs>
          <w:tab w:val="left" w:pos="-720"/>
        </w:tabs>
        <w:suppressAutoHyphens/>
        <w:contextualSpacing/>
        <w:rPr>
          <w:rFonts w:eastAsia="Times New Roman" w:cs="Arial"/>
          <w:snapToGrid w:val="0"/>
          <w:highlight w:val="yellow"/>
        </w:rPr>
      </w:pPr>
    </w:p>
    <w:p w:rsidR="00FF781F" w:rsidRPr="00FE1C5B" w:rsidRDefault="00FF781F" w:rsidP="00FF781F">
      <w:pPr>
        <w:widowControl w:val="0"/>
        <w:tabs>
          <w:tab w:val="left" w:pos="-720"/>
        </w:tabs>
        <w:suppressAutoHyphens/>
        <w:contextualSpacing/>
        <w:jc w:val="both"/>
        <w:rPr>
          <w:rFonts w:eastAsia="Times New Roman" w:cs="Arial"/>
          <w:b/>
          <w:snapToGrid w:val="0"/>
          <w:highlight w:val="yellow"/>
        </w:rPr>
      </w:pPr>
      <w:r w:rsidRPr="00221456">
        <w:rPr>
          <w:rFonts w:eastAsia="Times New Roman" w:cs="Arial"/>
          <w:snapToGrid w:val="0"/>
        </w:rPr>
        <w:t xml:space="preserve">The </w:t>
      </w:r>
      <w:r w:rsidRPr="00221456">
        <w:rPr>
          <w:rFonts w:cs="Arial"/>
        </w:rPr>
        <w:t xml:space="preserve">ATS will be capable of receiving a remote signal from closed contacts of the building automation system to activate the weekly exercise function (“under load exercise sequence”), which will run as long as the contacts are closed. The generator will be capable of providing status information to the building automation system. The ATS will start the generator, transfer, and will close a set of auxiliary contacts that the automation system will monitor to indicate that the “Generator Running and Supplying Load” on the automation system. The load will transfer back to commercial power after an adjustable time upon the opening of automation system signal contacts. The generator will automatically shut down after an adjustable cool down time. The ATS will be able to communicate with any Building Automation System (BAS) such as Trane and Johnson Controls. </w:t>
      </w:r>
    </w:p>
    <w:p w:rsidR="00FF781F" w:rsidRPr="00FE1C5B" w:rsidRDefault="00FF781F" w:rsidP="00FF781F">
      <w:pPr>
        <w:widowControl w:val="0"/>
        <w:tabs>
          <w:tab w:val="left" w:pos="-720"/>
        </w:tabs>
        <w:suppressAutoHyphens/>
        <w:contextualSpacing/>
        <w:rPr>
          <w:rFonts w:eastAsia="Times New Roman" w:cs="Arial"/>
          <w:snapToGrid w:val="0"/>
          <w:highlight w:val="yellow"/>
        </w:rPr>
      </w:pPr>
    </w:p>
    <w:p w:rsidR="00FF781F" w:rsidRPr="00221456" w:rsidRDefault="00FF781F" w:rsidP="00FF781F">
      <w:pPr>
        <w:widowControl w:val="0"/>
        <w:tabs>
          <w:tab w:val="left" w:pos="-720"/>
        </w:tabs>
        <w:suppressAutoHyphens/>
        <w:contextualSpacing/>
        <w:rPr>
          <w:rFonts w:eastAsia="Times New Roman" w:cs="Arial"/>
          <w:snapToGrid w:val="0"/>
        </w:rPr>
      </w:pPr>
      <w:r w:rsidRPr="00221456">
        <w:rPr>
          <w:rFonts w:eastAsia="Times New Roman" w:cs="Arial"/>
          <w:snapToGrid w:val="0"/>
        </w:rPr>
        <w:t xml:space="preserve">A remote annunciator will be installed in the Clerk’s Office to monitor the generator status.  It shall be flush mounted unless </w:t>
      </w:r>
      <w:r>
        <w:rPr>
          <w:rFonts w:eastAsia="Times New Roman" w:cs="Arial"/>
          <w:snapToGrid w:val="0"/>
        </w:rPr>
        <w:t xml:space="preserve">it is </w:t>
      </w:r>
      <w:r w:rsidRPr="00221456">
        <w:rPr>
          <w:rFonts w:eastAsia="Times New Roman" w:cs="Arial"/>
          <w:snapToGrid w:val="0"/>
        </w:rPr>
        <w:t>installed in a fire rated wall.</w:t>
      </w:r>
    </w:p>
    <w:p w:rsidR="00FF781F" w:rsidRPr="00352DC2" w:rsidRDefault="00FF781F" w:rsidP="00FF781F">
      <w:pPr>
        <w:widowControl w:val="0"/>
        <w:tabs>
          <w:tab w:val="left" w:pos="-720"/>
          <w:tab w:val="left" w:pos="0"/>
          <w:tab w:val="left" w:pos="720"/>
          <w:tab w:val="left" w:pos="1440"/>
          <w:tab w:val="left" w:pos="2160"/>
          <w:tab w:val="left" w:pos="2880"/>
        </w:tabs>
        <w:suppressAutoHyphens/>
        <w:ind w:left="3600" w:hanging="3600"/>
        <w:rPr>
          <w:rFonts w:eastAsia="Times New Roman" w:cs="Arial"/>
          <w:b/>
          <w:snapToGrid w:val="0"/>
        </w:rPr>
      </w:pPr>
    </w:p>
    <w:p w:rsidR="00FF781F" w:rsidRPr="00352DC2" w:rsidRDefault="00FF781F" w:rsidP="00FF781F">
      <w:pPr>
        <w:widowControl w:val="0"/>
        <w:tabs>
          <w:tab w:val="left" w:pos="-720"/>
        </w:tabs>
        <w:suppressAutoHyphens/>
        <w:rPr>
          <w:rFonts w:eastAsia="Times New Roman" w:cs="Arial"/>
          <w:snapToGrid w:val="0"/>
          <w:u w:val="single"/>
        </w:rPr>
      </w:pPr>
      <w:r w:rsidRPr="00352DC2">
        <w:rPr>
          <w:rFonts w:eastAsia="Times New Roman" w:cs="Arial"/>
          <w:snapToGrid w:val="0"/>
          <w:u w:val="single"/>
        </w:rPr>
        <w:t xml:space="preserve">Lightning Protection for Structures </w:t>
      </w:r>
    </w:p>
    <w:p w:rsidR="00FF781F" w:rsidRPr="00352DC2" w:rsidRDefault="00FF781F" w:rsidP="00FF781F">
      <w:pPr>
        <w:widowControl w:val="0"/>
        <w:tabs>
          <w:tab w:val="left" w:pos="-720"/>
        </w:tabs>
        <w:suppressAutoHyphens/>
        <w:contextualSpacing/>
        <w:jc w:val="both"/>
        <w:rPr>
          <w:rFonts w:eastAsia="Times New Roman" w:cs="Arial"/>
          <w:snapToGrid w:val="0"/>
        </w:rPr>
      </w:pPr>
      <w:r w:rsidRPr="00352DC2">
        <w:rPr>
          <w:rFonts w:eastAsia="Times New Roman" w:cs="Arial"/>
          <w:snapToGrid w:val="0"/>
        </w:rPr>
        <w:t>Lightning protection systems shall comply with NFPA 780 – Standard for the Installation of Lightning Protection Systems and NFPA 70. A certification letter, signed by the Contractor, that the roof adhesive for air terminals is approved by manufacturers of both the terminal assembly and the single-ply membrane roofing material shall be submitted.</w:t>
      </w:r>
    </w:p>
    <w:p w:rsidR="00FF781F" w:rsidRPr="00352DC2" w:rsidRDefault="00FF781F" w:rsidP="00FF781F">
      <w:pPr>
        <w:widowControl w:val="0"/>
        <w:tabs>
          <w:tab w:val="left" w:pos="-720"/>
        </w:tabs>
        <w:suppressAutoHyphens/>
        <w:contextualSpacing/>
        <w:jc w:val="both"/>
        <w:rPr>
          <w:rFonts w:eastAsia="Times New Roman" w:cs="Arial"/>
          <w:b/>
          <w:snapToGrid w:val="0"/>
        </w:rPr>
      </w:pPr>
    </w:p>
    <w:p w:rsidR="00FF781F" w:rsidRPr="00352DC2" w:rsidRDefault="00FF781F" w:rsidP="00FF781F">
      <w:pPr>
        <w:widowControl w:val="0"/>
        <w:tabs>
          <w:tab w:val="left" w:pos="-720"/>
        </w:tabs>
        <w:suppressAutoHyphens/>
        <w:contextualSpacing/>
        <w:jc w:val="both"/>
        <w:rPr>
          <w:rFonts w:eastAsia="Times New Roman" w:cs="Arial"/>
          <w:snapToGrid w:val="0"/>
        </w:rPr>
      </w:pPr>
      <w:r w:rsidRPr="00352DC2">
        <w:rPr>
          <w:rFonts w:eastAsia="Times New Roman" w:cs="Arial"/>
          <w:snapToGrid w:val="0"/>
        </w:rPr>
        <w:t>Engage an experienced installer who is an NRTL or who is certified by LPI as a Master Installer/Designer.</w:t>
      </w:r>
      <w:r w:rsidRPr="00352DC2">
        <w:rPr>
          <w:rFonts w:eastAsia="Times New Roman" w:cs="Arial"/>
          <w:b/>
          <w:snapToGrid w:val="0"/>
        </w:rPr>
        <w:t xml:space="preserve"> </w:t>
      </w:r>
      <w:r w:rsidRPr="00352DC2">
        <w:rPr>
          <w:rFonts w:eastAsia="Times New Roman" w:cs="Arial"/>
          <w:snapToGrid w:val="0"/>
        </w:rPr>
        <w:t>Roof-mounting air terminals will be Class I, copper.</w:t>
      </w:r>
    </w:p>
    <w:p w:rsidR="00FF781F" w:rsidRPr="00352DC2" w:rsidRDefault="00FF781F" w:rsidP="00FF781F">
      <w:pPr>
        <w:widowControl w:val="0"/>
        <w:tabs>
          <w:tab w:val="left" w:pos="-720"/>
        </w:tabs>
        <w:suppressAutoHyphens/>
        <w:contextualSpacing/>
        <w:rPr>
          <w:rFonts w:eastAsia="Times New Roman" w:cs="Arial"/>
          <w:b/>
          <w:snapToGrid w:val="0"/>
        </w:rPr>
      </w:pPr>
    </w:p>
    <w:p w:rsidR="00FF781F" w:rsidRPr="00352DC2" w:rsidRDefault="00FF781F" w:rsidP="00FF781F">
      <w:pPr>
        <w:widowControl w:val="0"/>
        <w:tabs>
          <w:tab w:val="left" w:pos="-720"/>
        </w:tabs>
        <w:suppressAutoHyphens/>
        <w:contextualSpacing/>
        <w:jc w:val="both"/>
        <w:rPr>
          <w:rFonts w:eastAsia="Times New Roman" w:cs="Arial"/>
          <w:b/>
          <w:snapToGrid w:val="0"/>
        </w:rPr>
      </w:pPr>
      <w:r w:rsidRPr="00352DC2">
        <w:rPr>
          <w:rFonts w:eastAsia="Times New Roman" w:cs="Arial"/>
          <w:snapToGrid w:val="0"/>
        </w:rPr>
        <w:t>Each down conductor will terminate at a ground terminal dedicated to the lightning protection system. Down conductors will be installed in PVC conduit and will be concealed from the outside of the building. There shall be no exterior surface mounted conduit. All grounding media in or on a structure will be interconnected to provide a common ground potential. This interconnection will include lightning protection, electric service, as well as underground metallic piping systems. The grounding electrode system of the lightning protection system will be bonded to the electrical service grounding electrode system.</w:t>
      </w:r>
    </w:p>
    <w:p w:rsidR="00FF781F" w:rsidRPr="00352DC2" w:rsidRDefault="00FF781F" w:rsidP="00FF781F">
      <w:pPr>
        <w:widowControl w:val="0"/>
        <w:tabs>
          <w:tab w:val="left" w:pos="-720"/>
        </w:tabs>
        <w:suppressAutoHyphens/>
        <w:ind w:left="720"/>
        <w:contextualSpacing/>
        <w:rPr>
          <w:rFonts w:eastAsia="Times New Roman" w:cs="Arial"/>
          <w:b/>
          <w:snapToGrid w:val="0"/>
        </w:rPr>
      </w:pPr>
    </w:p>
    <w:p w:rsidR="00FF781F" w:rsidRPr="00352DC2" w:rsidRDefault="00FF781F" w:rsidP="00FF781F">
      <w:pPr>
        <w:widowControl w:val="0"/>
        <w:tabs>
          <w:tab w:val="left" w:pos="-720"/>
        </w:tabs>
        <w:suppressAutoHyphens/>
        <w:contextualSpacing/>
        <w:jc w:val="both"/>
        <w:rPr>
          <w:rFonts w:eastAsia="Times New Roman" w:cs="Arial"/>
          <w:b/>
          <w:snapToGrid w:val="0"/>
        </w:rPr>
      </w:pPr>
      <w:r w:rsidRPr="00352DC2">
        <w:rPr>
          <w:rFonts w:eastAsia="Times New Roman" w:cs="Arial"/>
          <w:snapToGrid w:val="0"/>
        </w:rPr>
        <w:t>Use exothermic-welded connections for all conductor splices and connection between conductors and other components, except those above single-ply membrane roofing.</w:t>
      </w:r>
      <w:r w:rsidRPr="00352DC2">
        <w:rPr>
          <w:rFonts w:eastAsia="Times New Roman" w:cs="Arial"/>
          <w:b/>
          <w:snapToGrid w:val="0"/>
        </w:rPr>
        <w:t xml:space="preserve"> </w:t>
      </w:r>
      <w:r w:rsidRPr="00352DC2">
        <w:rPr>
          <w:rFonts w:eastAsia="Times New Roman" w:cs="Arial"/>
          <w:snapToGrid w:val="0"/>
        </w:rPr>
        <w:t>Do not combine Aluminum with Copper materials directly. Use appropriate connectors rated for the application and each material. Obtain a UL Master Label for the system installed.</w:t>
      </w:r>
      <w:r w:rsidRPr="00352DC2">
        <w:rPr>
          <w:rFonts w:eastAsia="Times New Roman" w:cs="Arial"/>
          <w:b/>
          <w:snapToGrid w:val="0"/>
        </w:rPr>
        <w:t xml:space="preserve"> </w:t>
      </w:r>
      <w:r w:rsidRPr="00352DC2">
        <w:rPr>
          <w:rFonts w:eastAsia="Times New Roman" w:cs="Arial"/>
          <w:snapToGrid w:val="0"/>
        </w:rPr>
        <w:t>Provide surge protection system as required by UL96a suitable for lighting protection systems. The contractor will provide individual units for the telecommunications and electric systems.</w:t>
      </w:r>
    </w:p>
    <w:p w:rsidR="00FF781F" w:rsidRDefault="00FF781F" w:rsidP="00FF781F">
      <w:pPr>
        <w:widowControl w:val="0"/>
        <w:tabs>
          <w:tab w:val="left" w:pos="-720"/>
        </w:tabs>
        <w:suppressAutoHyphens/>
        <w:rPr>
          <w:rFonts w:eastAsia="Times New Roman" w:cs="Arial"/>
          <w:b/>
          <w:snapToGrid w:val="0"/>
        </w:rPr>
      </w:pPr>
    </w:p>
    <w:p w:rsidR="006430F9" w:rsidRDefault="006430F9" w:rsidP="00FF781F">
      <w:pPr>
        <w:widowControl w:val="0"/>
        <w:tabs>
          <w:tab w:val="left" w:pos="-720"/>
        </w:tabs>
        <w:suppressAutoHyphens/>
        <w:rPr>
          <w:rFonts w:eastAsia="Times New Roman" w:cs="Arial"/>
          <w:b/>
          <w:snapToGrid w:val="0"/>
        </w:rPr>
      </w:pPr>
    </w:p>
    <w:p w:rsidR="006430F9" w:rsidRPr="00352DC2" w:rsidRDefault="006430F9" w:rsidP="00FF781F">
      <w:pPr>
        <w:widowControl w:val="0"/>
        <w:tabs>
          <w:tab w:val="left" w:pos="-720"/>
        </w:tabs>
        <w:suppressAutoHyphens/>
        <w:rPr>
          <w:rFonts w:eastAsia="Times New Roman" w:cs="Arial"/>
          <w:b/>
          <w:snapToGrid w:val="0"/>
        </w:rPr>
      </w:pPr>
    </w:p>
    <w:p w:rsidR="00FF781F" w:rsidRPr="00352DC2" w:rsidRDefault="00FF781F" w:rsidP="00FF781F">
      <w:pPr>
        <w:widowControl w:val="0"/>
        <w:tabs>
          <w:tab w:val="left" w:pos="-720"/>
          <w:tab w:val="left" w:pos="0"/>
          <w:tab w:val="left" w:pos="720"/>
          <w:tab w:val="left" w:pos="1440"/>
          <w:tab w:val="left" w:pos="2160"/>
          <w:tab w:val="left" w:pos="2880"/>
        </w:tabs>
        <w:suppressAutoHyphens/>
        <w:ind w:left="3600" w:hanging="3600"/>
        <w:rPr>
          <w:rFonts w:eastAsia="Times New Roman" w:cs="Arial"/>
          <w:snapToGrid w:val="0"/>
          <w:u w:val="single"/>
        </w:rPr>
      </w:pPr>
      <w:r w:rsidRPr="00352DC2">
        <w:rPr>
          <w:rFonts w:eastAsia="Times New Roman" w:cs="Arial"/>
          <w:snapToGrid w:val="0"/>
          <w:u w:val="single"/>
        </w:rPr>
        <w:t>Surge Protection for Low-Voltage Electrical Power Circuits</w:t>
      </w:r>
    </w:p>
    <w:p w:rsidR="00FF781F" w:rsidRPr="00352DC2" w:rsidRDefault="00FF781F" w:rsidP="00FF781F">
      <w:pPr>
        <w:widowControl w:val="0"/>
        <w:tabs>
          <w:tab w:val="left" w:pos="-720"/>
        </w:tabs>
        <w:suppressAutoHyphens/>
        <w:contextualSpacing/>
        <w:jc w:val="both"/>
        <w:rPr>
          <w:rFonts w:eastAsia="Times New Roman" w:cs="Arial"/>
          <w:snapToGrid w:val="0"/>
        </w:rPr>
      </w:pPr>
      <w:r w:rsidRPr="00352DC2">
        <w:rPr>
          <w:rFonts w:eastAsia="Times New Roman" w:cs="Arial"/>
          <w:snapToGrid w:val="0"/>
        </w:rPr>
        <w:t>Surge protector will be mounted on the load side of the main disconnect overcurrent protection.</w:t>
      </w:r>
      <w:r w:rsidRPr="00352DC2">
        <w:rPr>
          <w:rFonts w:eastAsia="Times New Roman" w:cs="Arial"/>
          <w:b/>
          <w:snapToGrid w:val="0"/>
        </w:rPr>
        <w:t xml:space="preserve"> </w:t>
      </w:r>
      <w:r w:rsidRPr="00352DC2">
        <w:rPr>
          <w:rFonts w:eastAsia="Times New Roman" w:cs="Arial"/>
          <w:snapToGrid w:val="0"/>
        </w:rPr>
        <w:t>Surge protector will be equipped with a surge counter and will be equipped with internal thermal protection. The Peak surge current rating and modes of protection will be UL 1449 listed per the voltage system.</w:t>
      </w:r>
      <w:r w:rsidRPr="00352DC2">
        <w:rPr>
          <w:rFonts w:eastAsia="Times New Roman" w:cs="Arial"/>
          <w:b/>
          <w:snapToGrid w:val="0"/>
        </w:rPr>
        <w:t xml:space="preserve"> </w:t>
      </w:r>
      <w:r w:rsidRPr="00352DC2">
        <w:rPr>
          <w:rFonts w:eastAsia="Times New Roman" w:cs="Arial"/>
          <w:snapToGrid w:val="0"/>
        </w:rPr>
        <w:t>The surge protector will be mounted in an enclosure. The circuit connections will be as short and as straight as possibly (less than 24”).</w:t>
      </w:r>
      <w:r w:rsidRPr="00352DC2">
        <w:rPr>
          <w:rFonts w:eastAsia="Times New Roman" w:cs="Arial"/>
          <w:b/>
          <w:snapToGrid w:val="0"/>
        </w:rPr>
        <w:t xml:space="preserve"> </w:t>
      </w:r>
      <w:r w:rsidRPr="00352DC2">
        <w:rPr>
          <w:rFonts w:eastAsia="Times New Roman" w:cs="Arial"/>
          <w:snapToGrid w:val="0"/>
        </w:rPr>
        <w:t>Provide a fused disconnect switch as an OCPD for the voltage suppressor.</w:t>
      </w:r>
    </w:p>
    <w:p w:rsidR="00FF781F" w:rsidRPr="00FE1C5B" w:rsidRDefault="00FF781F" w:rsidP="00FF781F">
      <w:pPr>
        <w:widowControl w:val="0"/>
        <w:tabs>
          <w:tab w:val="left" w:pos="-720"/>
        </w:tabs>
        <w:suppressAutoHyphens/>
        <w:ind w:left="720"/>
        <w:contextualSpacing/>
        <w:rPr>
          <w:rFonts w:eastAsia="Times New Roman" w:cs="Arial"/>
          <w:b/>
          <w:snapToGrid w:val="0"/>
          <w:highlight w:val="yellow"/>
        </w:rPr>
      </w:pPr>
    </w:p>
    <w:p w:rsidR="00FF781F" w:rsidRPr="00A63261" w:rsidRDefault="00FF781F" w:rsidP="00FF781F">
      <w:pPr>
        <w:widowControl w:val="0"/>
        <w:tabs>
          <w:tab w:val="left" w:pos="-720"/>
          <w:tab w:val="left" w:pos="0"/>
          <w:tab w:val="left" w:pos="720"/>
          <w:tab w:val="left" w:pos="1440"/>
          <w:tab w:val="left" w:pos="2160"/>
          <w:tab w:val="left" w:pos="2880"/>
        </w:tabs>
        <w:suppressAutoHyphens/>
        <w:ind w:left="3600" w:hanging="3600"/>
        <w:rPr>
          <w:rFonts w:eastAsia="Times New Roman" w:cs="Arial"/>
          <w:snapToGrid w:val="0"/>
          <w:u w:val="single"/>
        </w:rPr>
      </w:pPr>
      <w:r w:rsidRPr="00A63261">
        <w:rPr>
          <w:rFonts w:eastAsia="Times New Roman" w:cs="Arial"/>
          <w:snapToGrid w:val="0"/>
          <w:u w:val="single"/>
        </w:rPr>
        <w:t>LED Interior Lighting:</w:t>
      </w:r>
    </w:p>
    <w:p w:rsidR="00FF781F" w:rsidRPr="00A63261" w:rsidRDefault="00FF781F" w:rsidP="00FF781F">
      <w:pPr>
        <w:jc w:val="both"/>
        <w:rPr>
          <w:snapToGrid w:val="0"/>
        </w:rPr>
      </w:pPr>
      <w:r w:rsidRPr="00A63261">
        <w:rPr>
          <w:snapToGrid w:val="0"/>
        </w:rPr>
        <w:t xml:space="preserve">A complete photometric lighting analysis showing all the illuminance levels, uniformity, lamp loss factor, lamp depreciation, power densities, etc. shall be prepared.  </w:t>
      </w:r>
      <w:r w:rsidRPr="00A63261">
        <w:rPr>
          <w:rFonts w:eastAsia="Times New Roman" w:cs="Arial"/>
          <w:snapToGrid w:val="0"/>
        </w:rPr>
        <w:t xml:space="preserve">Calculations shall not be a part of the contract documents. CTDOT shall be provided with the calculations for review and comments during the design phase. Illumination levels shall be based on the latest edition of the IESNA Lighting Handbook. </w:t>
      </w:r>
    </w:p>
    <w:p w:rsidR="00FF781F" w:rsidRPr="00A63261" w:rsidRDefault="00FF781F" w:rsidP="00FF781F">
      <w:pPr>
        <w:jc w:val="both"/>
        <w:rPr>
          <w:rFonts w:eastAsia="Times New Roman" w:cs="Arial"/>
          <w:snapToGrid w:val="0"/>
        </w:rPr>
      </w:pPr>
    </w:p>
    <w:p w:rsidR="00FF781F" w:rsidRPr="00A63261" w:rsidRDefault="00FF781F" w:rsidP="00FF781F">
      <w:pPr>
        <w:jc w:val="both"/>
        <w:rPr>
          <w:rFonts w:eastAsia="Times New Roman" w:cs="Arial"/>
          <w:snapToGrid w:val="0"/>
        </w:rPr>
      </w:pPr>
      <w:r w:rsidRPr="00A63261">
        <w:rPr>
          <w:rFonts w:eastAsia="Times New Roman" w:cs="Arial"/>
          <w:snapToGrid w:val="0"/>
        </w:rPr>
        <w:t>Provide a Lighting Fixture Schedule on the plans, separate from the specifications.  The Lighting Fixture Schedule shall state details such as fixture designations used on the plans, lighting fixture descriptions, exact lamp type, etc.</w:t>
      </w:r>
    </w:p>
    <w:p w:rsidR="00FF781F" w:rsidRPr="00A63261" w:rsidRDefault="00FF781F" w:rsidP="00FF781F">
      <w:pPr>
        <w:jc w:val="both"/>
        <w:rPr>
          <w:rFonts w:eastAsia="Times New Roman" w:cs="Arial"/>
          <w:snapToGrid w:val="0"/>
        </w:rPr>
      </w:pPr>
    </w:p>
    <w:p w:rsidR="00FF781F" w:rsidRPr="00A63261" w:rsidRDefault="00FF781F" w:rsidP="00FF781F">
      <w:pPr>
        <w:jc w:val="both"/>
        <w:rPr>
          <w:snapToGrid w:val="0"/>
        </w:rPr>
      </w:pPr>
      <w:r w:rsidRPr="00A63261">
        <w:rPr>
          <w:snapToGrid w:val="0"/>
        </w:rPr>
        <w:t>The Color Rendering Index (CRI) will be a minimum of 90 and the Correlated Color Temperature (CCT) will typically be 4000K.</w:t>
      </w:r>
    </w:p>
    <w:p w:rsidR="00FF781F" w:rsidRPr="00A63261" w:rsidRDefault="00FF781F" w:rsidP="00FF781F">
      <w:pPr>
        <w:rPr>
          <w:b/>
          <w:snapToGrid w:val="0"/>
        </w:rPr>
      </w:pPr>
    </w:p>
    <w:p w:rsidR="00FF781F" w:rsidRPr="00A63261" w:rsidRDefault="00FF781F" w:rsidP="00FF781F">
      <w:pPr>
        <w:rPr>
          <w:snapToGrid w:val="0"/>
        </w:rPr>
      </w:pPr>
      <w:r w:rsidRPr="00A63261">
        <w:rPr>
          <w:snapToGrid w:val="0"/>
        </w:rPr>
        <w:t>Wash Bay: Lighting will be wet location rated.</w:t>
      </w:r>
    </w:p>
    <w:p w:rsidR="00FF781F" w:rsidRPr="00A63261" w:rsidRDefault="00FF781F" w:rsidP="00FF781F">
      <w:pPr>
        <w:rPr>
          <w:b/>
          <w:snapToGrid w:val="0"/>
        </w:rPr>
      </w:pPr>
    </w:p>
    <w:p w:rsidR="00FF781F" w:rsidRPr="00A63261" w:rsidRDefault="00FF781F" w:rsidP="00FF781F">
      <w:pPr>
        <w:rPr>
          <w:b/>
          <w:snapToGrid w:val="0"/>
        </w:rPr>
      </w:pPr>
      <w:r w:rsidRPr="00A63261">
        <w:rPr>
          <w:snapToGrid w:val="0"/>
        </w:rPr>
        <w:t>Salt Shed: Lighting will be rated for corrosive location/marine type rating.</w:t>
      </w:r>
    </w:p>
    <w:p w:rsidR="00FF781F" w:rsidRPr="00A63261" w:rsidRDefault="00FF781F" w:rsidP="00FF781F">
      <w:pPr>
        <w:rPr>
          <w:snapToGrid w:val="0"/>
        </w:rPr>
      </w:pPr>
    </w:p>
    <w:p w:rsidR="00FF781F" w:rsidRPr="006B4E96" w:rsidRDefault="00FF781F" w:rsidP="00FF781F">
      <w:pPr>
        <w:jc w:val="both"/>
        <w:rPr>
          <w:snapToGrid w:val="0"/>
        </w:rPr>
      </w:pPr>
      <w:r w:rsidRPr="006B4E96">
        <w:rPr>
          <w:snapToGrid w:val="0"/>
        </w:rPr>
        <w:t>Light fixtures located near the overhead doors will be mounted to avoid interference with door operation. Install fixtures to avoid being blocked by the door while door is in the open position in order to provide unblocked light source. Fixtures may be suspended in-between and below door rails and shall not interfere with the door or door operation.</w:t>
      </w:r>
    </w:p>
    <w:p w:rsidR="00FF781F" w:rsidRPr="006B4E96" w:rsidRDefault="00FF781F" w:rsidP="00FF781F">
      <w:pPr>
        <w:rPr>
          <w:b/>
          <w:snapToGrid w:val="0"/>
        </w:rPr>
      </w:pPr>
    </w:p>
    <w:p w:rsidR="00FF781F" w:rsidRPr="006B4E96" w:rsidRDefault="00FF781F" w:rsidP="00FF781F">
      <w:pPr>
        <w:jc w:val="both"/>
        <w:rPr>
          <w:snapToGrid w:val="0"/>
        </w:rPr>
      </w:pPr>
      <w:r w:rsidRPr="006B4E96">
        <w:rPr>
          <w:snapToGrid w:val="0"/>
        </w:rPr>
        <w:t>LED task lighting will be installed above work benches and at other locations requested by the facility owner or occupant.</w:t>
      </w:r>
    </w:p>
    <w:p w:rsidR="00FF781F" w:rsidRPr="006B4E96" w:rsidRDefault="00FF781F" w:rsidP="00FF781F">
      <w:pPr>
        <w:rPr>
          <w:snapToGrid w:val="0"/>
        </w:rPr>
      </w:pPr>
    </w:p>
    <w:p w:rsidR="00FF781F" w:rsidRPr="006B4E96" w:rsidRDefault="00FF781F" w:rsidP="00FF781F">
      <w:pPr>
        <w:jc w:val="both"/>
        <w:rPr>
          <w:b/>
          <w:snapToGrid w:val="0"/>
        </w:rPr>
      </w:pPr>
      <w:r w:rsidRPr="006B4E96">
        <w:rPr>
          <w:snapToGrid w:val="0"/>
        </w:rPr>
        <w:t xml:space="preserve">Provide LED angled lighting wall mounted over mirror in the restrooms in addition to standard ceiling mounted LED lighting. A wet location shower light is also required.  Coordination shall be made with the </w:t>
      </w:r>
      <w:r w:rsidR="006A11F4">
        <w:rPr>
          <w:snapToGrid w:val="0"/>
        </w:rPr>
        <w:t>P</w:t>
      </w:r>
      <w:r w:rsidRPr="006B4E96">
        <w:rPr>
          <w:snapToGrid w:val="0"/>
        </w:rPr>
        <w:t xml:space="preserve">lumbing </w:t>
      </w:r>
      <w:r w:rsidR="006A11F4">
        <w:rPr>
          <w:snapToGrid w:val="0"/>
        </w:rPr>
        <w:t>D</w:t>
      </w:r>
      <w:r w:rsidRPr="006B4E96">
        <w:rPr>
          <w:snapToGrid w:val="0"/>
        </w:rPr>
        <w:t>esigner because shower lights are typically provided by the shower enclosure supplier.</w:t>
      </w:r>
    </w:p>
    <w:p w:rsidR="00FF781F" w:rsidRPr="00FE1C5B" w:rsidRDefault="00FF781F" w:rsidP="00FF781F">
      <w:pPr>
        <w:widowControl w:val="0"/>
        <w:tabs>
          <w:tab w:val="left" w:pos="-720"/>
          <w:tab w:val="left" w:pos="0"/>
          <w:tab w:val="left" w:pos="720"/>
          <w:tab w:val="left" w:pos="1440"/>
          <w:tab w:val="left" w:pos="2160"/>
          <w:tab w:val="left" w:pos="2880"/>
        </w:tabs>
        <w:suppressAutoHyphens/>
        <w:ind w:left="3600" w:hanging="3600"/>
        <w:rPr>
          <w:rFonts w:eastAsia="Times New Roman" w:cs="Arial"/>
          <w:snapToGrid w:val="0"/>
          <w:highlight w:val="yellow"/>
        </w:rPr>
      </w:pPr>
    </w:p>
    <w:p w:rsidR="00FF781F" w:rsidRPr="00A63261" w:rsidRDefault="00FF781F" w:rsidP="00FF781F">
      <w:pPr>
        <w:widowControl w:val="0"/>
        <w:tabs>
          <w:tab w:val="left" w:pos="-720"/>
          <w:tab w:val="left" w:pos="0"/>
          <w:tab w:val="left" w:pos="720"/>
          <w:tab w:val="left" w:pos="1440"/>
          <w:tab w:val="left" w:pos="2160"/>
          <w:tab w:val="left" w:pos="2880"/>
        </w:tabs>
        <w:suppressAutoHyphens/>
        <w:ind w:left="3600" w:hanging="3600"/>
        <w:rPr>
          <w:rFonts w:eastAsia="Times New Roman" w:cs="Arial"/>
          <w:snapToGrid w:val="0"/>
          <w:u w:val="single"/>
        </w:rPr>
      </w:pPr>
      <w:r w:rsidRPr="00A63261">
        <w:rPr>
          <w:rFonts w:eastAsia="Times New Roman" w:cs="Arial"/>
          <w:snapToGrid w:val="0"/>
          <w:u w:val="single"/>
        </w:rPr>
        <w:t>Emergency and Exit Lighting:</w:t>
      </w:r>
    </w:p>
    <w:p w:rsidR="00FF781F" w:rsidRPr="00A63261" w:rsidRDefault="00FF781F" w:rsidP="00FF781F">
      <w:pPr>
        <w:widowControl w:val="0"/>
        <w:tabs>
          <w:tab w:val="left" w:pos="-720"/>
          <w:tab w:val="left" w:pos="0"/>
          <w:tab w:val="left" w:pos="720"/>
          <w:tab w:val="left" w:pos="1440"/>
          <w:tab w:val="left" w:pos="2160"/>
          <w:tab w:val="left" w:pos="2880"/>
        </w:tabs>
        <w:suppressAutoHyphens/>
        <w:contextualSpacing/>
        <w:jc w:val="both"/>
        <w:rPr>
          <w:rFonts w:eastAsia="Times New Roman" w:cs="Arial"/>
          <w:snapToGrid w:val="0"/>
        </w:rPr>
      </w:pPr>
      <w:r w:rsidRPr="00A63261">
        <w:rPr>
          <w:rFonts w:eastAsia="Times New Roman" w:cs="Arial"/>
          <w:snapToGrid w:val="0"/>
        </w:rPr>
        <w:t>Emergency lighting unit will be installed in the interior to the light fixtures designated to be emergency light fixtures.</w:t>
      </w:r>
    </w:p>
    <w:p w:rsidR="00FF781F" w:rsidRPr="00A63261" w:rsidRDefault="00FF781F" w:rsidP="00FF781F">
      <w:pPr>
        <w:widowControl w:val="0"/>
        <w:tabs>
          <w:tab w:val="left" w:pos="-720"/>
          <w:tab w:val="left" w:pos="0"/>
          <w:tab w:val="left" w:pos="720"/>
          <w:tab w:val="left" w:pos="1440"/>
          <w:tab w:val="left" w:pos="2160"/>
          <w:tab w:val="left" w:pos="2880"/>
        </w:tabs>
        <w:suppressAutoHyphens/>
        <w:contextualSpacing/>
        <w:rPr>
          <w:rFonts w:eastAsia="Times New Roman" w:cs="Arial"/>
          <w:snapToGrid w:val="0"/>
        </w:rPr>
      </w:pPr>
    </w:p>
    <w:p w:rsidR="00FF781F" w:rsidRDefault="00FF781F" w:rsidP="00FF781F">
      <w:pPr>
        <w:widowControl w:val="0"/>
        <w:tabs>
          <w:tab w:val="left" w:pos="-720"/>
          <w:tab w:val="left" w:pos="0"/>
          <w:tab w:val="left" w:pos="720"/>
          <w:tab w:val="left" w:pos="1440"/>
          <w:tab w:val="left" w:pos="2160"/>
          <w:tab w:val="left" w:pos="2880"/>
        </w:tabs>
        <w:suppressAutoHyphens/>
        <w:contextualSpacing/>
        <w:jc w:val="both"/>
        <w:rPr>
          <w:rFonts w:eastAsia="Times New Roman" w:cs="Arial"/>
          <w:snapToGrid w:val="0"/>
        </w:rPr>
      </w:pPr>
      <w:r w:rsidRPr="00A63261">
        <w:rPr>
          <w:rFonts w:eastAsia="Times New Roman" w:cs="Arial"/>
          <w:snapToGrid w:val="0"/>
        </w:rPr>
        <w:t xml:space="preserve">Exit signs will be equipped with self-diagnostics and visual indicators.  Exit signs will be powered by the closest interior lighting circuit. Exits signs will be un-switched (wired before the switch).  Exit signs will include the ANSI symbol for accessibility at each accessible exit door. </w:t>
      </w:r>
    </w:p>
    <w:p w:rsidR="00061891" w:rsidRDefault="00061891" w:rsidP="00FF781F">
      <w:pPr>
        <w:widowControl w:val="0"/>
        <w:tabs>
          <w:tab w:val="left" w:pos="-720"/>
          <w:tab w:val="left" w:pos="0"/>
          <w:tab w:val="left" w:pos="720"/>
          <w:tab w:val="left" w:pos="1440"/>
          <w:tab w:val="left" w:pos="2160"/>
          <w:tab w:val="left" w:pos="2880"/>
        </w:tabs>
        <w:suppressAutoHyphens/>
        <w:contextualSpacing/>
        <w:jc w:val="both"/>
        <w:rPr>
          <w:rFonts w:eastAsia="Times New Roman" w:cs="Arial"/>
          <w:snapToGrid w:val="0"/>
        </w:rPr>
      </w:pPr>
    </w:p>
    <w:p w:rsidR="00061891" w:rsidRPr="00A63261" w:rsidRDefault="00061891" w:rsidP="00061891">
      <w:pPr>
        <w:widowControl w:val="0"/>
        <w:pBdr>
          <w:right w:val="single" w:sz="4" w:space="4" w:color="auto"/>
        </w:pBdr>
        <w:tabs>
          <w:tab w:val="left" w:pos="-720"/>
          <w:tab w:val="left" w:pos="0"/>
          <w:tab w:val="left" w:pos="720"/>
          <w:tab w:val="left" w:pos="1440"/>
          <w:tab w:val="left" w:pos="2160"/>
          <w:tab w:val="left" w:pos="2880"/>
        </w:tabs>
        <w:suppressAutoHyphens/>
        <w:contextualSpacing/>
        <w:jc w:val="both"/>
        <w:rPr>
          <w:rFonts w:eastAsia="Times New Roman" w:cs="Arial"/>
          <w:snapToGrid w:val="0"/>
        </w:rPr>
      </w:pPr>
      <w:r>
        <w:rPr>
          <w:rFonts w:eastAsia="Times New Roman" w:cs="Arial"/>
          <w:snapToGrid w:val="0"/>
        </w:rPr>
        <w:t>No exterior emergency lighting is required if the lighting system is a load associated with a standby generator.</w:t>
      </w:r>
    </w:p>
    <w:p w:rsidR="00FF781F" w:rsidRPr="007652DC" w:rsidRDefault="00FF781F" w:rsidP="00FF781F">
      <w:pPr>
        <w:widowControl w:val="0"/>
        <w:tabs>
          <w:tab w:val="left" w:pos="-720"/>
          <w:tab w:val="left" w:pos="0"/>
          <w:tab w:val="left" w:pos="720"/>
          <w:tab w:val="left" w:pos="1440"/>
          <w:tab w:val="left" w:pos="2160"/>
          <w:tab w:val="left" w:pos="2880"/>
        </w:tabs>
        <w:suppressAutoHyphens/>
        <w:ind w:left="3600" w:hanging="3600"/>
        <w:rPr>
          <w:rFonts w:eastAsia="Times New Roman" w:cs="Arial"/>
          <w:snapToGrid w:val="0"/>
          <w:highlight w:val="yellow"/>
        </w:rPr>
      </w:pPr>
    </w:p>
    <w:p w:rsidR="00061891" w:rsidRDefault="00061891" w:rsidP="00FF781F">
      <w:pPr>
        <w:widowControl w:val="0"/>
        <w:tabs>
          <w:tab w:val="left" w:pos="-720"/>
          <w:tab w:val="left" w:pos="0"/>
          <w:tab w:val="left" w:pos="720"/>
          <w:tab w:val="left" w:pos="1440"/>
          <w:tab w:val="left" w:pos="2160"/>
          <w:tab w:val="left" w:pos="2880"/>
        </w:tabs>
        <w:suppressAutoHyphens/>
        <w:ind w:left="3600" w:hanging="3600"/>
        <w:rPr>
          <w:rFonts w:eastAsia="Times New Roman" w:cs="Arial"/>
          <w:snapToGrid w:val="0"/>
          <w:u w:val="single"/>
        </w:rPr>
      </w:pPr>
    </w:p>
    <w:p w:rsidR="00FF781F" w:rsidRPr="00A63261" w:rsidRDefault="00FF781F" w:rsidP="00FF781F">
      <w:pPr>
        <w:widowControl w:val="0"/>
        <w:tabs>
          <w:tab w:val="left" w:pos="-720"/>
          <w:tab w:val="left" w:pos="0"/>
          <w:tab w:val="left" w:pos="720"/>
          <w:tab w:val="left" w:pos="1440"/>
          <w:tab w:val="left" w:pos="2160"/>
          <w:tab w:val="left" w:pos="2880"/>
        </w:tabs>
        <w:suppressAutoHyphens/>
        <w:ind w:left="3600" w:hanging="3600"/>
        <w:rPr>
          <w:rFonts w:eastAsia="Times New Roman" w:cs="Arial"/>
          <w:snapToGrid w:val="0"/>
          <w:u w:val="single"/>
        </w:rPr>
      </w:pPr>
      <w:r w:rsidRPr="00A63261">
        <w:rPr>
          <w:rFonts w:eastAsia="Times New Roman" w:cs="Arial"/>
          <w:snapToGrid w:val="0"/>
          <w:u w:val="single"/>
        </w:rPr>
        <w:t>Lighting Poles and Standards:</w:t>
      </w:r>
    </w:p>
    <w:p w:rsidR="00FF781F" w:rsidRPr="00A63261" w:rsidRDefault="00FF781F" w:rsidP="00FF781F">
      <w:pPr>
        <w:widowControl w:val="0"/>
        <w:tabs>
          <w:tab w:val="left" w:pos="-720"/>
          <w:tab w:val="left" w:pos="0"/>
          <w:tab w:val="left" w:pos="720"/>
          <w:tab w:val="left" w:pos="1440"/>
          <w:tab w:val="left" w:pos="2160"/>
          <w:tab w:val="left" w:pos="2880"/>
        </w:tabs>
        <w:suppressAutoHyphens/>
        <w:contextualSpacing/>
        <w:jc w:val="both"/>
        <w:rPr>
          <w:rFonts w:eastAsia="Times New Roman" w:cs="Arial"/>
          <w:snapToGrid w:val="0"/>
        </w:rPr>
      </w:pPr>
      <w:r w:rsidRPr="00A63261">
        <w:rPr>
          <w:rFonts w:eastAsia="Times New Roman" w:cs="Arial"/>
          <w:snapToGrid w:val="0"/>
        </w:rPr>
        <w:t xml:space="preserve">Basic Wind Speed will comply with </w:t>
      </w:r>
      <w:r w:rsidR="002F143B">
        <w:rPr>
          <w:rFonts w:eastAsia="Times New Roman" w:cs="Arial"/>
          <w:snapToGrid w:val="0"/>
        </w:rPr>
        <w:t xml:space="preserve">the </w:t>
      </w:r>
      <w:r w:rsidRPr="00A63261">
        <w:rPr>
          <w:rFonts w:eastAsia="Times New Roman" w:cs="Arial"/>
          <w:snapToGrid w:val="0"/>
        </w:rPr>
        <w:t xml:space="preserve">Building Code for the project location.  A 1.3 gust factor for total support assembly, including pole, base, and anchorage will be applied. Exterior lighting fixtures shall be provided with occupancy sensors capable dimming the fixtures 50% when there is no occupancy. Pole mounted fixture located at the entry shall not be provided with occupancy sensor/dimming capability.  </w:t>
      </w:r>
    </w:p>
    <w:p w:rsidR="00FF781F" w:rsidRPr="00A63261" w:rsidRDefault="00FF781F" w:rsidP="00FF781F">
      <w:pPr>
        <w:widowControl w:val="0"/>
        <w:tabs>
          <w:tab w:val="left" w:pos="-720"/>
          <w:tab w:val="left" w:pos="0"/>
          <w:tab w:val="left" w:pos="720"/>
          <w:tab w:val="left" w:pos="1440"/>
          <w:tab w:val="left" w:pos="2160"/>
          <w:tab w:val="left" w:pos="2880"/>
        </w:tabs>
        <w:suppressAutoHyphens/>
        <w:contextualSpacing/>
        <w:jc w:val="both"/>
        <w:rPr>
          <w:rFonts w:eastAsia="Times New Roman" w:cs="Arial"/>
          <w:snapToGrid w:val="0"/>
        </w:rPr>
      </w:pPr>
    </w:p>
    <w:p w:rsidR="00FF781F" w:rsidRPr="00A63261" w:rsidRDefault="00FF781F" w:rsidP="00FF781F">
      <w:pPr>
        <w:widowControl w:val="0"/>
        <w:tabs>
          <w:tab w:val="left" w:pos="-720"/>
          <w:tab w:val="left" w:pos="0"/>
          <w:tab w:val="left" w:pos="720"/>
          <w:tab w:val="left" w:pos="1440"/>
          <w:tab w:val="left" w:pos="2160"/>
          <w:tab w:val="left" w:pos="2880"/>
        </w:tabs>
        <w:suppressAutoHyphens/>
        <w:contextualSpacing/>
        <w:jc w:val="both"/>
        <w:rPr>
          <w:rFonts w:eastAsia="Times New Roman" w:cs="Arial"/>
          <w:snapToGrid w:val="0"/>
        </w:rPr>
      </w:pPr>
      <w:r w:rsidRPr="00A63261">
        <w:rPr>
          <w:rFonts w:eastAsia="Times New Roman" w:cs="Arial"/>
          <w:snapToGrid w:val="0"/>
        </w:rPr>
        <w:t>Poles and arms will be made of aluminum.  Poles, arms, and mount materials will have a bronze finish.  Poles will be equipped with transformer bases. The bases will be made of aluminum, box-type shape used for wiring access and as a breakaway device.  All mounting components will be corrosion-resistant compatible with pole and arms.  Anchor bolts will be galvanized and the type will be the J-type bolt.</w:t>
      </w:r>
    </w:p>
    <w:p w:rsidR="00FF781F" w:rsidRPr="00A63261" w:rsidRDefault="00FF781F" w:rsidP="00FF781F">
      <w:pPr>
        <w:widowControl w:val="0"/>
        <w:tabs>
          <w:tab w:val="left" w:pos="-720"/>
          <w:tab w:val="left" w:pos="0"/>
          <w:tab w:val="left" w:pos="720"/>
          <w:tab w:val="left" w:pos="1440"/>
          <w:tab w:val="left" w:pos="2160"/>
          <w:tab w:val="left" w:pos="2880"/>
        </w:tabs>
        <w:suppressAutoHyphens/>
        <w:contextualSpacing/>
        <w:rPr>
          <w:rFonts w:eastAsia="Times New Roman" w:cs="Arial"/>
          <w:snapToGrid w:val="0"/>
        </w:rPr>
      </w:pPr>
    </w:p>
    <w:p w:rsidR="00FF781F" w:rsidRPr="00A63261" w:rsidRDefault="00FF781F" w:rsidP="00FF781F">
      <w:pPr>
        <w:pStyle w:val="Default"/>
        <w:jc w:val="both"/>
        <w:rPr>
          <w:sz w:val="22"/>
          <w:szCs w:val="22"/>
        </w:rPr>
      </w:pPr>
      <w:r w:rsidRPr="00A63261">
        <w:rPr>
          <w:sz w:val="22"/>
          <w:szCs w:val="22"/>
        </w:rPr>
        <w:t xml:space="preserve">Provide complete pole base details on plans. Details shall indicate complete structural and electrical elements such as rebar, type of concrete, anchors, conduits, </w:t>
      </w:r>
      <w:proofErr w:type="spellStart"/>
      <w:r w:rsidRPr="00A63261">
        <w:rPr>
          <w:sz w:val="22"/>
          <w:szCs w:val="22"/>
        </w:rPr>
        <w:t>handholes</w:t>
      </w:r>
      <w:proofErr w:type="spellEnd"/>
      <w:r w:rsidRPr="00A63261">
        <w:rPr>
          <w:sz w:val="22"/>
          <w:szCs w:val="22"/>
        </w:rPr>
        <w:t xml:space="preserve">, etc. </w:t>
      </w:r>
    </w:p>
    <w:p w:rsidR="00FF781F" w:rsidRPr="00A63261" w:rsidRDefault="00FF781F" w:rsidP="00FF781F">
      <w:pPr>
        <w:widowControl w:val="0"/>
        <w:tabs>
          <w:tab w:val="left" w:pos="-720"/>
          <w:tab w:val="left" w:pos="0"/>
          <w:tab w:val="left" w:pos="720"/>
          <w:tab w:val="left" w:pos="1440"/>
          <w:tab w:val="left" w:pos="2160"/>
          <w:tab w:val="left" w:pos="2880"/>
        </w:tabs>
        <w:suppressAutoHyphens/>
        <w:contextualSpacing/>
        <w:rPr>
          <w:rFonts w:eastAsia="Times New Roman" w:cs="Arial"/>
          <w:snapToGrid w:val="0"/>
        </w:rPr>
      </w:pPr>
    </w:p>
    <w:p w:rsidR="00FF781F" w:rsidRPr="00A63261" w:rsidRDefault="00FF781F" w:rsidP="00FF781F">
      <w:pPr>
        <w:widowControl w:val="0"/>
        <w:tabs>
          <w:tab w:val="left" w:pos="-720"/>
          <w:tab w:val="left" w:pos="0"/>
          <w:tab w:val="left" w:pos="720"/>
          <w:tab w:val="left" w:pos="1440"/>
          <w:tab w:val="left" w:pos="2160"/>
          <w:tab w:val="left" w:pos="2880"/>
        </w:tabs>
        <w:suppressAutoHyphens/>
        <w:ind w:left="3600" w:hanging="3600"/>
        <w:rPr>
          <w:rFonts w:eastAsia="Times New Roman" w:cs="Arial"/>
          <w:snapToGrid w:val="0"/>
          <w:u w:val="single"/>
        </w:rPr>
      </w:pPr>
      <w:r w:rsidRPr="00A63261">
        <w:rPr>
          <w:rFonts w:eastAsia="Times New Roman" w:cs="Arial"/>
          <w:snapToGrid w:val="0"/>
          <w:u w:val="single"/>
        </w:rPr>
        <w:t>LED Exterior Lighting:</w:t>
      </w:r>
    </w:p>
    <w:p w:rsidR="00FF781F" w:rsidRPr="00A63261" w:rsidRDefault="00FF781F" w:rsidP="00FF781F">
      <w:pPr>
        <w:widowControl w:val="0"/>
        <w:tabs>
          <w:tab w:val="left" w:pos="-720"/>
          <w:tab w:val="left" w:pos="0"/>
          <w:tab w:val="left" w:pos="720"/>
          <w:tab w:val="left" w:pos="1440"/>
          <w:tab w:val="left" w:pos="2160"/>
          <w:tab w:val="left" w:pos="2880"/>
        </w:tabs>
        <w:suppressAutoHyphens/>
        <w:contextualSpacing/>
        <w:jc w:val="both"/>
        <w:rPr>
          <w:rFonts w:eastAsia="Times New Roman" w:cs="Arial"/>
          <w:snapToGrid w:val="0"/>
        </w:rPr>
      </w:pPr>
      <w:r w:rsidRPr="00A63261">
        <w:rPr>
          <w:rFonts w:eastAsia="Times New Roman" w:cs="Arial"/>
          <w:snapToGrid w:val="0"/>
        </w:rPr>
        <w:t xml:space="preserve">A complete photometric lighting analysis showing all the illuminance levels, uniformity, lamp loss factor, lamp depreciation, power densities, etc. shall be prepared.  Calculations shall not be a part of the contract documents. CTDOT shall be provided with the calculations for review and comments during the design phase. Illumination levels shall be based on the latest edition of the IESNA Lighting Handbook. </w:t>
      </w:r>
    </w:p>
    <w:p w:rsidR="00FF781F" w:rsidRPr="00FE1C5B" w:rsidRDefault="00FF781F" w:rsidP="00FF781F">
      <w:pPr>
        <w:jc w:val="both"/>
        <w:rPr>
          <w:rFonts w:eastAsia="Times New Roman" w:cs="Arial"/>
          <w:snapToGrid w:val="0"/>
          <w:highlight w:val="yellow"/>
        </w:rPr>
      </w:pPr>
    </w:p>
    <w:p w:rsidR="00FF781F" w:rsidRPr="00A63261" w:rsidRDefault="00FF781F" w:rsidP="00FF781F">
      <w:pPr>
        <w:jc w:val="both"/>
        <w:rPr>
          <w:rFonts w:eastAsia="Times New Roman" w:cs="Arial"/>
          <w:snapToGrid w:val="0"/>
        </w:rPr>
      </w:pPr>
      <w:r w:rsidRPr="00A63261">
        <w:rPr>
          <w:rFonts w:eastAsia="Times New Roman" w:cs="Arial"/>
          <w:snapToGrid w:val="0"/>
        </w:rPr>
        <w:t>Provide a Lighting Fixture Schedule on the plans, separate from the specifications.  The Lighting Fixture Schedule shall state details such as fixture designations used on the plans, lighting fixture descriptions, exact lamp type, etc.</w:t>
      </w:r>
    </w:p>
    <w:p w:rsidR="00FF781F" w:rsidRPr="00A63261" w:rsidRDefault="00FF781F" w:rsidP="00FF781F">
      <w:pPr>
        <w:pStyle w:val="Default"/>
      </w:pPr>
    </w:p>
    <w:p w:rsidR="00FF781F" w:rsidRPr="00A63261" w:rsidRDefault="00FF781F" w:rsidP="00FF781F">
      <w:pPr>
        <w:pStyle w:val="Default"/>
        <w:jc w:val="both"/>
        <w:rPr>
          <w:sz w:val="22"/>
          <w:szCs w:val="22"/>
        </w:rPr>
      </w:pPr>
      <w:r w:rsidRPr="00A63261">
        <w:rPr>
          <w:sz w:val="22"/>
          <w:szCs w:val="22"/>
        </w:rPr>
        <w:t xml:space="preserve">Minimize spill illumination onto adjacent properties (use house-side shields when adjacent to residential property). </w:t>
      </w:r>
    </w:p>
    <w:p w:rsidR="00FF781F" w:rsidRPr="00A63261" w:rsidRDefault="00FF781F" w:rsidP="00FF781F">
      <w:pPr>
        <w:widowControl w:val="0"/>
        <w:tabs>
          <w:tab w:val="left" w:pos="-720"/>
          <w:tab w:val="left" w:pos="0"/>
          <w:tab w:val="left" w:pos="720"/>
          <w:tab w:val="left" w:pos="1440"/>
          <w:tab w:val="left" w:pos="2160"/>
          <w:tab w:val="left" w:pos="2880"/>
        </w:tabs>
        <w:suppressAutoHyphens/>
        <w:contextualSpacing/>
        <w:jc w:val="both"/>
        <w:rPr>
          <w:rFonts w:eastAsia="Times New Roman" w:cs="Arial"/>
          <w:snapToGrid w:val="0"/>
        </w:rPr>
      </w:pPr>
    </w:p>
    <w:p w:rsidR="00FF781F" w:rsidRPr="0053015F" w:rsidRDefault="00FF781F" w:rsidP="00FF781F">
      <w:pPr>
        <w:widowControl w:val="0"/>
        <w:tabs>
          <w:tab w:val="left" w:pos="-720"/>
          <w:tab w:val="left" w:pos="0"/>
          <w:tab w:val="left" w:pos="720"/>
          <w:tab w:val="left" w:pos="1440"/>
          <w:tab w:val="left" w:pos="2160"/>
          <w:tab w:val="left" w:pos="2880"/>
        </w:tabs>
        <w:suppressAutoHyphens/>
        <w:contextualSpacing/>
        <w:jc w:val="both"/>
        <w:rPr>
          <w:rFonts w:eastAsia="Times New Roman" w:cs="Arial"/>
          <w:b/>
          <w:snapToGrid w:val="0"/>
        </w:rPr>
      </w:pPr>
      <w:r w:rsidRPr="00A63261">
        <w:rPr>
          <w:rFonts w:eastAsia="Times New Roman" w:cs="Arial"/>
          <w:snapToGrid w:val="0"/>
        </w:rPr>
        <w:t>All exterior lighting will be the full-cut off type with the exception of flag pole lighting and predator style sand pile lighting.  The Color Rendering Index (CRI) will be a minimum of 90 and the Correlated Color Temperature (CCT) will typically be 4000K.</w:t>
      </w:r>
      <w:r>
        <w:rPr>
          <w:rFonts w:eastAsia="Times New Roman" w:cs="Arial"/>
          <w:snapToGrid w:val="0"/>
        </w:rPr>
        <w:t xml:space="preserve"> </w:t>
      </w:r>
    </w:p>
    <w:p w:rsidR="00FF781F" w:rsidRPr="006C235E" w:rsidRDefault="00FF781F" w:rsidP="00FF781F">
      <w:pPr>
        <w:widowControl w:val="0"/>
        <w:tabs>
          <w:tab w:val="left" w:pos="-720"/>
          <w:tab w:val="left" w:pos="0"/>
          <w:tab w:val="left" w:pos="720"/>
          <w:tab w:val="left" w:pos="1440"/>
          <w:tab w:val="left" w:pos="2160"/>
          <w:tab w:val="left" w:pos="2880"/>
        </w:tabs>
        <w:suppressAutoHyphens/>
        <w:rPr>
          <w:rFonts w:eastAsia="Times New Roman" w:cs="Arial"/>
          <w:b/>
          <w:snapToGrid w:val="0"/>
          <w:sz w:val="12"/>
          <w:szCs w:val="12"/>
        </w:rPr>
      </w:pPr>
    </w:p>
    <w:p w:rsidR="00FF781F" w:rsidRDefault="00FF781F" w:rsidP="00FF781F">
      <w:pPr>
        <w:rPr>
          <w:rFonts w:eastAsia="Times New Roman" w:cs="Arial"/>
          <w:b/>
          <w:snapToGrid w:val="0"/>
          <w:u w:val="single"/>
        </w:rPr>
      </w:pPr>
      <w:r>
        <w:rPr>
          <w:rFonts w:eastAsia="Times New Roman" w:cs="Arial"/>
          <w:b/>
          <w:snapToGrid w:val="0"/>
          <w:u w:val="single"/>
        </w:rPr>
        <w:br w:type="page"/>
      </w:r>
    </w:p>
    <w:p w:rsidR="00FF781F" w:rsidRPr="001638D6" w:rsidRDefault="00FF781F" w:rsidP="00FF781F">
      <w:pPr>
        <w:widowControl w:val="0"/>
        <w:tabs>
          <w:tab w:val="center" w:pos="4680"/>
        </w:tabs>
        <w:suppressAutoHyphens/>
        <w:jc w:val="center"/>
        <w:rPr>
          <w:rFonts w:eastAsia="Times New Roman" w:cs="Arial"/>
          <w:b/>
          <w:snapToGrid w:val="0"/>
          <w:u w:val="single"/>
        </w:rPr>
      </w:pPr>
      <w:r w:rsidRPr="001638D6">
        <w:rPr>
          <w:rFonts w:eastAsia="Times New Roman" w:cs="Arial"/>
          <w:b/>
          <w:snapToGrid w:val="0"/>
          <w:u w:val="single"/>
        </w:rPr>
        <w:t>CSI DIVISION 27 – COMMUNICATIONS</w:t>
      </w:r>
    </w:p>
    <w:p w:rsidR="00FF781F" w:rsidRDefault="00FF781F" w:rsidP="00FF781F">
      <w:pPr>
        <w:rPr>
          <w:u w:val="single"/>
        </w:rPr>
      </w:pPr>
    </w:p>
    <w:p w:rsidR="00FF781F" w:rsidRPr="00221456" w:rsidRDefault="00FF781F" w:rsidP="00EE76C4">
      <w:pPr>
        <w:rPr>
          <w:u w:val="single"/>
        </w:rPr>
      </w:pPr>
      <w:r w:rsidRPr="00221456">
        <w:rPr>
          <w:u w:val="single"/>
        </w:rPr>
        <w:t>Telecommunication Systems:</w:t>
      </w:r>
    </w:p>
    <w:p w:rsidR="00FF781F" w:rsidRPr="00352DC2" w:rsidRDefault="00FF781F" w:rsidP="00EE76C4">
      <w:pPr>
        <w:keepLines/>
        <w:widowControl w:val="0"/>
        <w:tabs>
          <w:tab w:val="left" w:pos="0"/>
        </w:tabs>
        <w:suppressAutoHyphens/>
        <w:jc w:val="both"/>
      </w:pPr>
      <w:r w:rsidRPr="00352DC2">
        <w:t xml:space="preserve">Contact </w:t>
      </w:r>
      <w:r w:rsidRPr="00352DC2">
        <w:rPr>
          <w:rFonts w:eastAsia="Times New Roman" w:cs="Arial"/>
          <w:snapToGrid w:val="0"/>
        </w:rPr>
        <w:t>CTDOT telecommunications personnel</w:t>
      </w:r>
      <w:r w:rsidRPr="00352DC2">
        <w:t xml:space="preserve"> for technical assistance with systems design and preparation of construction documents. P</w:t>
      </w:r>
      <w:r w:rsidRPr="00352DC2">
        <w:rPr>
          <w:rFonts w:eastAsia="Times New Roman" w:cs="Arial"/>
          <w:snapToGrid w:val="0"/>
        </w:rPr>
        <w:t>roject funding will be made available for IT to purchase and install a phone switch and routers.</w:t>
      </w:r>
      <w:r w:rsidR="00901BD9">
        <w:rPr>
          <w:rFonts w:eastAsia="Times New Roman" w:cs="Arial"/>
          <w:snapToGrid w:val="0"/>
        </w:rPr>
        <w:t xml:space="preserve">  The patch panels will be manufactured by </w:t>
      </w:r>
      <w:proofErr w:type="spellStart"/>
      <w:r w:rsidR="00901BD9">
        <w:rPr>
          <w:rFonts w:eastAsia="Times New Roman" w:cs="Arial"/>
          <w:snapToGrid w:val="0"/>
        </w:rPr>
        <w:t>Siemon</w:t>
      </w:r>
      <w:proofErr w:type="spellEnd"/>
      <w:r w:rsidR="00901BD9">
        <w:rPr>
          <w:rFonts w:eastAsia="Times New Roman" w:cs="Arial"/>
          <w:snapToGrid w:val="0"/>
        </w:rPr>
        <w:t>, who is a preferred partner with Cisco (the standard for network hardware)</w:t>
      </w:r>
      <w:r w:rsidR="00CB3AF1">
        <w:rPr>
          <w:rFonts w:eastAsia="Times New Roman" w:cs="Arial"/>
          <w:snapToGrid w:val="0"/>
        </w:rPr>
        <w:t>, NEC (the standard for phone systems in maintenance facilities)</w:t>
      </w:r>
      <w:r w:rsidR="00901BD9">
        <w:rPr>
          <w:rFonts w:eastAsia="Times New Roman" w:cs="Arial"/>
          <w:snapToGrid w:val="0"/>
        </w:rPr>
        <w:t xml:space="preserve"> and Avaya (the standard for phone systems</w:t>
      </w:r>
      <w:r w:rsidR="00CB3AF1">
        <w:rPr>
          <w:rFonts w:eastAsia="Times New Roman" w:cs="Arial"/>
          <w:snapToGrid w:val="0"/>
        </w:rPr>
        <w:t xml:space="preserve"> in the Headquarters, District Offices, and the Rocky Hill Lab</w:t>
      </w:r>
      <w:r w:rsidR="00901BD9">
        <w:rPr>
          <w:rFonts w:eastAsia="Times New Roman" w:cs="Arial"/>
          <w:snapToGrid w:val="0"/>
        </w:rPr>
        <w:t>).</w:t>
      </w:r>
      <w:r w:rsidRPr="00352DC2">
        <w:rPr>
          <w:rFonts w:eastAsia="Times New Roman" w:cs="Arial"/>
          <w:snapToGrid w:val="0"/>
        </w:rPr>
        <w:t xml:space="preserve"> </w:t>
      </w:r>
    </w:p>
    <w:p w:rsidR="00FF781F" w:rsidRDefault="00FF781F" w:rsidP="00FF781F">
      <w:pPr>
        <w:keepLines/>
        <w:widowControl w:val="0"/>
        <w:tabs>
          <w:tab w:val="left" w:pos="0"/>
        </w:tabs>
        <w:suppressAutoHyphens/>
        <w:rPr>
          <w:rFonts w:eastAsia="Times New Roman" w:cs="Arial"/>
          <w:snapToGrid w:val="0"/>
        </w:rPr>
      </w:pPr>
    </w:p>
    <w:p w:rsidR="00FF781F" w:rsidRPr="00352DC2" w:rsidRDefault="00D43C5B" w:rsidP="00FF781F">
      <w:pPr>
        <w:keepLines/>
        <w:widowControl w:val="0"/>
        <w:tabs>
          <w:tab w:val="left" w:pos="0"/>
        </w:tabs>
        <w:suppressAutoHyphens/>
        <w:contextualSpacing/>
        <w:jc w:val="both"/>
        <w:rPr>
          <w:rFonts w:eastAsia="Times New Roman" w:cs="Arial"/>
          <w:snapToGrid w:val="0"/>
        </w:rPr>
      </w:pPr>
      <w:r w:rsidRPr="00352DC2">
        <w:rPr>
          <w:rFonts w:eastAsia="Times New Roman" w:cs="Arial"/>
          <w:snapToGrid w:val="0"/>
        </w:rPr>
        <w:t>Voice/Data communications outlets</w:t>
      </w:r>
      <w:r>
        <w:rPr>
          <w:rFonts w:eastAsia="Times New Roman" w:cs="Arial"/>
          <w:snapToGrid w:val="0"/>
        </w:rPr>
        <w:t xml:space="preserve"> shall be manufactured by </w:t>
      </w:r>
      <w:proofErr w:type="spellStart"/>
      <w:r w:rsidR="00901BD9">
        <w:rPr>
          <w:rFonts w:eastAsia="Times New Roman" w:cs="Arial"/>
          <w:snapToGrid w:val="0"/>
        </w:rPr>
        <w:t>Siemon</w:t>
      </w:r>
      <w:proofErr w:type="spellEnd"/>
      <w:r>
        <w:rPr>
          <w:rFonts w:eastAsia="Times New Roman" w:cs="Arial"/>
          <w:snapToGrid w:val="0"/>
        </w:rPr>
        <w:t xml:space="preserve">.  There is a sole-source approval memorandum on file.  </w:t>
      </w:r>
      <w:r w:rsidR="00FF781F" w:rsidRPr="00352DC2">
        <w:rPr>
          <w:rFonts w:eastAsia="Times New Roman" w:cs="Arial"/>
          <w:snapToGrid w:val="0"/>
        </w:rPr>
        <w:t xml:space="preserve">Voice/Data communications outlets will terminate at a new patch panel for voice and a new patch panel for data. All final cross connections will be performed by the contractor under the supervision of ConnDOT telecommunications personnel. Layout of the voice/data equipment shall be as shown on the plans. Each outlet will have one voice cable and one data cable. Two RJ45 jacks that together fit a single gang opening with one white receptacle (Telephone) for Category 6 wire and one orange receptacle (Data) for Category 6 wire will be installed. All cable will be Category 6 yellow except for underground. Each Category 6 cable will be identified on both ends using wire tags. The cable will have </w:t>
      </w:r>
      <w:r w:rsidR="00FF781F" w:rsidRPr="00901BD9">
        <w:rPr>
          <w:rFonts w:eastAsia="Times New Roman" w:cs="Arial"/>
          <w:snapToGrid w:val="0"/>
        </w:rPr>
        <w:t>18</w:t>
      </w:r>
      <w:r w:rsidR="00334D71" w:rsidRPr="00901BD9">
        <w:rPr>
          <w:rFonts w:eastAsia="Times New Roman" w:cs="Arial"/>
          <w:snapToGrid w:val="0"/>
        </w:rPr>
        <w:t>”</w:t>
      </w:r>
      <w:r w:rsidR="00FF781F" w:rsidRPr="00352DC2">
        <w:rPr>
          <w:rFonts w:eastAsia="Times New Roman" w:cs="Arial"/>
          <w:snapToGrid w:val="0"/>
        </w:rPr>
        <w:t xml:space="preserve"> excess length on the communication outlet side and 36” excess at the terminal board side. Label all communication outlets and patch panels. Handwritten labels are not acceptable. The largest patch panel allowed is a forty-eight port panel. Spare capacity required of 20 percent is required.</w:t>
      </w:r>
    </w:p>
    <w:p w:rsidR="00FF781F" w:rsidRPr="00334D71" w:rsidRDefault="00FF781F" w:rsidP="00FF781F">
      <w:pPr>
        <w:keepLines/>
        <w:widowControl w:val="0"/>
        <w:tabs>
          <w:tab w:val="left" w:pos="0"/>
        </w:tabs>
        <w:suppressAutoHyphens/>
        <w:contextualSpacing/>
        <w:rPr>
          <w:rFonts w:eastAsia="Times New Roman" w:cs="Arial"/>
          <w:snapToGrid w:val="0"/>
          <w:highlight w:val="lightGray"/>
        </w:rPr>
      </w:pPr>
    </w:p>
    <w:p w:rsidR="00334D71" w:rsidRPr="00901BD9" w:rsidRDefault="00334D71" w:rsidP="00FF781F">
      <w:pPr>
        <w:keepLines/>
        <w:widowControl w:val="0"/>
        <w:tabs>
          <w:tab w:val="left" w:pos="0"/>
        </w:tabs>
        <w:suppressAutoHyphens/>
        <w:contextualSpacing/>
        <w:rPr>
          <w:rFonts w:eastAsia="Times New Roman" w:cs="Arial"/>
          <w:snapToGrid w:val="0"/>
        </w:rPr>
      </w:pPr>
      <w:r w:rsidRPr="00901BD9">
        <w:rPr>
          <w:rFonts w:eastAsia="Times New Roman" w:cs="Arial"/>
          <w:snapToGrid w:val="0"/>
        </w:rPr>
        <w:t>The maximum cable length from the Data Room to the most remote communication outlet (inside the building and outside the building to the FMU) is 300-feet.</w:t>
      </w:r>
    </w:p>
    <w:p w:rsidR="00334D71" w:rsidRPr="00FE1C5B" w:rsidRDefault="00334D71" w:rsidP="00FF781F">
      <w:pPr>
        <w:keepLines/>
        <w:widowControl w:val="0"/>
        <w:tabs>
          <w:tab w:val="left" w:pos="0"/>
        </w:tabs>
        <w:suppressAutoHyphens/>
        <w:contextualSpacing/>
        <w:rPr>
          <w:rFonts w:eastAsia="Times New Roman" w:cs="Arial"/>
          <w:snapToGrid w:val="0"/>
          <w:highlight w:val="yellow"/>
        </w:rPr>
      </w:pPr>
    </w:p>
    <w:p w:rsidR="00061891" w:rsidRDefault="00FF781F" w:rsidP="00FF781F">
      <w:pPr>
        <w:keepLines/>
        <w:widowControl w:val="0"/>
        <w:tabs>
          <w:tab w:val="left" w:pos="0"/>
        </w:tabs>
        <w:suppressAutoHyphens/>
        <w:contextualSpacing/>
        <w:jc w:val="both"/>
        <w:rPr>
          <w:rFonts w:eastAsia="Times New Roman" w:cs="Arial"/>
          <w:snapToGrid w:val="0"/>
        </w:rPr>
      </w:pPr>
      <w:r w:rsidRPr="00352DC2">
        <w:rPr>
          <w:rFonts w:eastAsia="Times New Roman" w:cs="Arial"/>
          <w:snapToGrid w:val="0"/>
        </w:rPr>
        <w:t xml:space="preserve">A letter of certification stating compliance with EIA/TIA-568 will be furnished along with a written report showing test results on all tested parameters. </w:t>
      </w:r>
    </w:p>
    <w:p w:rsidR="00061891" w:rsidRDefault="00061891" w:rsidP="00FF781F">
      <w:pPr>
        <w:keepLines/>
        <w:widowControl w:val="0"/>
        <w:tabs>
          <w:tab w:val="left" w:pos="0"/>
        </w:tabs>
        <w:suppressAutoHyphens/>
        <w:contextualSpacing/>
        <w:jc w:val="both"/>
        <w:rPr>
          <w:rFonts w:eastAsia="Times New Roman" w:cs="Arial"/>
          <w:snapToGrid w:val="0"/>
        </w:rPr>
      </w:pPr>
    </w:p>
    <w:p w:rsidR="00061891" w:rsidRDefault="00FF781F" w:rsidP="00061891">
      <w:pPr>
        <w:keepLines/>
        <w:widowControl w:val="0"/>
        <w:pBdr>
          <w:right w:val="single" w:sz="4" w:space="4" w:color="auto"/>
        </w:pBdr>
        <w:tabs>
          <w:tab w:val="left" w:pos="0"/>
        </w:tabs>
        <w:suppressAutoHyphens/>
        <w:contextualSpacing/>
        <w:jc w:val="both"/>
        <w:rPr>
          <w:rFonts w:eastAsia="Times New Roman" w:cs="Arial"/>
          <w:snapToGrid w:val="0"/>
        </w:rPr>
      </w:pPr>
      <w:r w:rsidRPr="00352DC2">
        <w:rPr>
          <w:rFonts w:eastAsia="Times New Roman" w:cs="Arial"/>
          <w:snapToGrid w:val="0"/>
        </w:rPr>
        <w:t>Supply infrastructure (Conduit and patch panels) from telecommunications room</w:t>
      </w:r>
      <w:r w:rsidR="00061891">
        <w:rPr>
          <w:rFonts w:eastAsia="Times New Roman" w:cs="Arial"/>
          <w:snapToGrid w:val="0"/>
        </w:rPr>
        <w:t xml:space="preserve"> or secondary communications closet to the offices and </w:t>
      </w:r>
      <w:r w:rsidRPr="00352DC2">
        <w:rPr>
          <w:rFonts w:eastAsia="Times New Roman" w:cs="Arial"/>
          <w:snapToGrid w:val="0"/>
        </w:rPr>
        <w:t xml:space="preserve">to the repair bays for </w:t>
      </w:r>
      <w:r w:rsidR="00061891">
        <w:rPr>
          <w:rFonts w:eastAsia="Times New Roman" w:cs="Arial"/>
          <w:snapToGrid w:val="0"/>
        </w:rPr>
        <w:t>wireless access points</w:t>
      </w:r>
      <w:r w:rsidRPr="00352DC2">
        <w:rPr>
          <w:rFonts w:eastAsia="Times New Roman" w:cs="Arial"/>
          <w:snapToGrid w:val="0"/>
        </w:rPr>
        <w:t xml:space="preserve">. </w:t>
      </w:r>
    </w:p>
    <w:p w:rsidR="00061891" w:rsidRDefault="00061891" w:rsidP="00FF781F">
      <w:pPr>
        <w:keepLines/>
        <w:widowControl w:val="0"/>
        <w:tabs>
          <w:tab w:val="left" w:pos="0"/>
        </w:tabs>
        <w:suppressAutoHyphens/>
        <w:contextualSpacing/>
        <w:jc w:val="both"/>
        <w:rPr>
          <w:rFonts w:eastAsia="Times New Roman" w:cs="Arial"/>
          <w:snapToGrid w:val="0"/>
        </w:rPr>
      </w:pPr>
    </w:p>
    <w:p w:rsidR="00FF781F" w:rsidRPr="00352DC2" w:rsidRDefault="00FF781F" w:rsidP="00FF781F">
      <w:pPr>
        <w:keepLines/>
        <w:widowControl w:val="0"/>
        <w:tabs>
          <w:tab w:val="left" w:pos="0"/>
        </w:tabs>
        <w:suppressAutoHyphens/>
        <w:contextualSpacing/>
        <w:jc w:val="both"/>
        <w:rPr>
          <w:rFonts w:eastAsia="Times New Roman" w:cs="Arial"/>
          <w:snapToGrid w:val="0"/>
        </w:rPr>
      </w:pPr>
      <w:r w:rsidRPr="00352DC2">
        <w:rPr>
          <w:rFonts w:eastAsia="Times New Roman" w:cs="Arial"/>
          <w:snapToGrid w:val="0"/>
        </w:rPr>
        <w:t>Install two RJ31X telephone receptacles in the proximity of the dialer for the fire alarm dedicated phone lines.</w:t>
      </w:r>
    </w:p>
    <w:p w:rsidR="00FF781F" w:rsidRPr="00FE1C5B" w:rsidRDefault="00FF781F" w:rsidP="00FF781F">
      <w:pPr>
        <w:keepLines/>
        <w:widowControl w:val="0"/>
        <w:tabs>
          <w:tab w:val="left" w:pos="0"/>
        </w:tabs>
        <w:suppressAutoHyphens/>
        <w:rPr>
          <w:rFonts w:eastAsia="Times New Roman" w:cs="Arial"/>
          <w:b/>
          <w:snapToGrid w:val="0"/>
          <w:sz w:val="12"/>
          <w:szCs w:val="12"/>
          <w:highlight w:val="yellow"/>
        </w:rPr>
      </w:pPr>
    </w:p>
    <w:p w:rsidR="00FF781F" w:rsidRPr="00352DC2" w:rsidRDefault="00FF781F" w:rsidP="00FF781F">
      <w:pPr>
        <w:widowControl w:val="0"/>
        <w:tabs>
          <w:tab w:val="left" w:pos="-720"/>
          <w:tab w:val="left" w:pos="0"/>
          <w:tab w:val="left" w:pos="720"/>
          <w:tab w:val="left" w:pos="1440"/>
          <w:tab w:val="left" w:pos="2160"/>
          <w:tab w:val="left" w:pos="2880"/>
        </w:tabs>
        <w:suppressAutoHyphens/>
        <w:contextualSpacing/>
        <w:rPr>
          <w:rFonts w:eastAsia="Times New Roman" w:cs="Arial"/>
          <w:snapToGrid w:val="0"/>
        </w:rPr>
      </w:pPr>
      <w:r w:rsidRPr="00352DC2">
        <w:rPr>
          <w:rFonts w:eastAsia="Times New Roman" w:cs="Arial"/>
          <w:snapToGrid w:val="0"/>
        </w:rPr>
        <w:t xml:space="preserve">Additional voice/data requirements: </w:t>
      </w:r>
    </w:p>
    <w:p w:rsidR="00352DC2" w:rsidRPr="00352DC2" w:rsidRDefault="00352DC2" w:rsidP="00FF781F">
      <w:pPr>
        <w:widowControl w:val="0"/>
        <w:tabs>
          <w:tab w:val="left" w:pos="-720"/>
          <w:tab w:val="left" w:pos="0"/>
          <w:tab w:val="left" w:pos="720"/>
          <w:tab w:val="left" w:pos="1440"/>
          <w:tab w:val="left" w:pos="2160"/>
          <w:tab w:val="left" w:pos="2880"/>
        </w:tabs>
        <w:suppressAutoHyphens/>
        <w:contextualSpacing/>
        <w:rPr>
          <w:rFonts w:eastAsia="Times New Roman" w:cs="Arial"/>
          <w:snapToGrid w:val="0"/>
        </w:rPr>
      </w:pPr>
    </w:p>
    <w:p w:rsidR="00FF781F" w:rsidRPr="00352DC2" w:rsidRDefault="00FF781F" w:rsidP="00C95BF4">
      <w:pPr>
        <w:pStyle w:val="ListParagraph"/>
        <w:widowControl w:val="0"/>
        <w:numPr>
          <w:ilvl w:val="0"/>
          <w:numId w:val="6"/>
        </w:numPr>
        <w:tabs>
          <w:tab w:val="left" w:pos="-720"/>
          <w:tab w:val="left" w:pos="0"/>
          <w:tab w:val="left" w:pos="720"/>
          <w:tab w:val="left" w:pos="1440"/>
          <w:tab w:val="left" w:pos="2160"/>
          <w:tab w:val="left" w:pos="2880"/>
        </w:tabs>
        <w:suppressAutoHyphens/>
        <w:rPr>
          <w:rFonts w:eastAsia="Times New Roman" w:cs="Arial"/>
          <w:snapToGrid w:val="0"/>
        </w:rPr>
      </w:pPr>
      <w:r w:rsidRPr="00352DC2">
        <w:rPr>
          <w:rFonts w:eastAsia="Times New Roman" w:cs="Arial"/>
          <w:snapToGrid w:val="0"/>
        </w:rPr>
        <w:t>If a fuel island is present at the facility</w:t>
      </w:r>
      <w:r w:rsidR="00352DC2" w:rsidRPr="00352DC2">
        <w:rPr>
          <w:rFonts w:eastAsia="Times New Roman" w:cs="Arial"/>
          <w:snapToGrid w:val="0"/>
        </w:rPr>
        <w:t>,</w:t>
      </w:r>
      <w:r w:rsidRPr="00352DC2">
        <w:rPr>
          <w:rFonts w:eastAsia="Times New Roman" w:cs="Arial"/>
          <w:snapToGrid w:val="0"/>
        </w:rPr>
        <w:t xml:space="preserve"> a network connection for </w:t>
      </w:r>
      <w:proofErr w:type="spellStart"/>
      <w:r w:rsidRPr="00352DC2">
        <w:rPr>
          <w:rFonts w:eastAsia="Times New Roman" w:cs="Arial"/>
          <w:snapToGrid w:val="0"/>
        </w:rPr>
        <w:t>Fuelmaster</w:t>
      </w:r>
      <w:proofErr w:type="spellEnd"/>
      <w:r w:rsidRPr="00352DC2">
        <w:rPr>
          <w:rFonts w:eastAsia="Times New Roman" w:cs="Arial"/>
          <w:snapToGrid w:val="0"/>
        </w:rPr>
        <w:t xml:space="preserve"> and the tank monitoring system will be required. Mount and make necessary connections required for the network communication system. The Contractor will contact Mr. Denis Richard from CTDOT telecommunications a week prior to the installation of the communication jacks for the Fuel Island.</w:t>
      </w:r>
    </w:p>
    <w:p w:rsidR="00FF781F" w:rsidRPr="00352DC2" w:rsidRDefault="00FF781F" w:rsidP="00C95BF4">
      <w:pPr>
        <w:pStyle w:val="ListParagraph"/>
        <w:widowControl w:val="0"/>
        <w:numPr>
          <w:ilvl w:val="0"/>
          <w:numId w:val="6"/>
        </w:numPr>
        <w:tabs>
          <w:tab w:val="left" w:pos="-720"/>
          <w:tab w:val="left" w:pos="0"/>
          <w:tab w:val="left" w:pos="720"/>
          <w:tab w:val="left" w:pos="1440"/>
          <w:tab w:val="left" w:pos="2160"/>
          <w:tab w:val="left" w:pos="2880"/>
        </w:tabs>
        <w:suppressAutoHyphens/>
        <w:rPr>
          <w:rFonts w:eastAsia="Times New Roman" w:cs="Arial"/>
          <w:snapToGrid w:val="0"/>
        </w:rPr>
      </w:pPr>
      <w:r w:rsidRPr="00352DC2">
        <w:rPr>
          <w:rFonts w:eastAsia="Times New Roman" w:cs="Arial"/>
          <w:snapToGrid w:val="0"/>
        </w:rPr>
        <w:t xml:space="preserve">CTDOT telecommunications will provide direction on the installation of telephone line from the data panel as well as the location of the line seizure relay required for the Fuel Island. </w:t>
      </w:r>
    </w:p>
    <w:p w:rsidR="00FF781F" w:rsidRDefault="00352DC2" w:rsidP="00C95BF4">
      <w:pPr>
        <w:pStyle w:val="ListParagraph"/>
        <w:keepLines/>
        <w:widowControl w:val="0"/>
        <w:numPr>
          <w:ilvl w:val="0"/>
          <w:numId w:val="6"/>
        </w:numPr>
        <w:tabs>
          <w:tab w:val="left" w:pos="0"/>
        </w:tabs>
        <w:suppressAutoHyphens/>
        <w:jc w:val="both"/>
        <w:rPr>
          <w:rFonts w:eastAsia="Times New Roman" w:cs="Arial"/>
          <w:snapToGrid w:val="0"/>
        </w:rPr>
      </w:pPr>
      <w:r w:rsidRPr="00352DC2">
        <w:rPr>
          <w:rFonts w:eastAsia="Times New Roman" w:cs="Arial"/>
          <w:snapToGrid w:val="0"/>
        </w:rPr>
        <w:t>A d</w:t>
      </w:r>
      <w:r w:rsidR="00FF781F" w:rsidRPr="00352DC2">
        <w:rPr>
          <w:rFonts w:eastAsia="Times New Roman" w:cs="Arial"/>
          <w:snapToGrid w:val="0"/>
        </w:rPr>
        <w:t>ial up line is required for the building automation system (BAS).</w:t>
      </w:r>
    </w:p>
    <w:p w:rsidR="00885CD2" w:rsidRPr="0047645D" w:rsidRDefault="00885CD2" w:rsidP="008E65C0">
      <w:pPr>
        <w:pStyle w:val="ListParagraph"/>
        <w:keepLines/>
        <w:widowControl w:val="0"/>
        <w:numPr>
          <w:ilvl w:val="0"/>
          <w:numId w:val="6"/>
        </w:numPr>
        <w:pBdr>
          <w:right w:val="single" w:sz="4" w:space="4" w:color="auto"/>
        </w:pBdr>
        <w:tabs>
          <w:tab w:val="left" w:pos="0"/>
        </w:tabs>
        <w:suppressAutoHyphens/>
        <w:jc w:val="both"/>
        <w:rPr>
          <w:rFonts w:eastAsia="Times New Roman" w:cs="Arial"/>
          <w:snapToGrid w:val="0"/>
        </w:rPr>
      </w:pPr>
      <w:r w:rsidRPr="0047645D">
        <w:rPr>
          <w:rFonts w:cs="Arial"/>
        </w:rPr>
        <w:t xml:space="preserve">The Contractor shall contract with the Department’s Security Monitoring vendor, Johnson Controls Security (formerly known as ADT/Tyco) and have the following items installed and connected to monitor the fire alarm panel and report to the Johnson Control Security Central station: (1) digital dialer with 4G cell backup to monitor 2 points - </w:t>
      </w:r>
      <w:r w:rsidR="008E65C0" w:rsidRPr="0047645D">
        <w:rPr>
          <w:rFonts w:cs="Arial"/>
        </w:rPr>
        <w:t>Fi</w:t>
      </w:r>
      <w:r w:rsidRPr="0047645D">
        <w:rPr>
          <w:rFonts w:cs="Arial"/>
        </w:rPr>
        <w:t xml:space="preserve">re </w:t>
      </w:r>
      <w:r w:rsidR="008E65C0" w:rsidRPr="0047645D">
        <w:rPr>
          <w:rFonts w:cs="Arial"/>
        </w:rPr>
        <w:t>A</w:t>
      </w:r>
      <w:r w:rsidRPr="0047645D">
        <w:rPr>
          <w:rFonts w:cs="Arial"/>
        </w:rPr>
        <w:t xml:space="preserve">larm and </w:t>
      </w:r>
      <w:r w:rsidR="008E65C0" w:rsidRPr="0047645D">
        <w:rPr>
          <w:rFonts w:cs="Arial"/>
        </w:rPr>
        <w:t>Fi</w:t>
      </w:r>
      <w:r w:rsidRPr="0047645D">
        <w:rPr>
          <w:rFonts w:cs="Arial"/>
        </w:rPr>
        <w:t xml:space="preserve">re </w:t>
      </w:r>
      <w:r w:rsidR="008E65C0" w:rsidRPr="0047645D">
        <w:rPr>
          <w:rFonts w:cs="Arial"/>
        </w:rPr>
        <w:t>T</w:t>
      </w:r>
      <w:r w:rsidRPr="0047645D">
        <w:rPr>
          <w:rFonts w:cs="Arial"/>
        </w:rPr>
        <w:t>rouble.</w:t>
      </w:r>
      <w:r w:rsidR="008E65C0" w:rsidRPr="0047645D">
        <w:rPr>
          <w:rFonts w:cs="Arial"/>
        </w:rPr>
        <w:t xml:space="preserve">  </w:t>
      </w:r>
      <w:r w:rsidRPr="0047645D">
        <w:rPr>
          <w:rFonts w:cs="Arial"/>
        </w:rPr>
        <w:t>The Department will ONLY be responsible to supply dial tone at the telco demark.</w:t>
      </w:r>
      <w:r w:rsidR="008E65C0" w:rsidRPr="0047645D">
        <w:rPr>
          <w:rFonts w:cs="Arial"/>
        </w:rPr>
        <w:t xml:space="preserve"> </w:t>
      </w:r>
      <w:r w:rsidRPr="0047645D">
        <w:rPr>
          <w:rFonts w:cs="Arial"/>
        </w:rPr>
        <w:t>The Contractor is responsible to bring via conduit a cat 6 cable to the dialer, to provide and terminate RJ31x at the dialer, and also to provide line power to the dialer/communicator.</w:t>
      </w:r>
      <w:r w:rsidR="008E65C0" w:rsidRPr="0047645D">
        <w:rPr>
          <w:rFonts w:cs="Arial"/>
        </w:rPr>
        <w:t xml:space="preserve">  </w:t>
      </w:r>
      <w:r w:rsidRPr="0047645D">
        <w:rPr>
          <w:rFonts w:cs="Arial"/>
        </w:rPr>
        <w:t xml:space="preserve">If a plug in transformer is used it must be enclosed in an electrical box or under a NFPA compliant protective cover.  The contractor shall be responsible for all programing of fire panel to give Johnson these 2 </w:t>
      </w:r>
      <w:r w:rsidR="008E65C0" w:rsidRPr="0047645D">
        <w:rPr>
          <w:rFonts w:cs="Arial"/>
        </w:rPr>
        <w:t>outputs of Fire Alarm and Fire T</w:t>
      </w:r>
      <w:r w:rsidRPr="0047645D">
        <w:rPr>
          <w:rFonts w:cs="Arial"/>
        </w:rPr>
        <w:t>rouble.</w:t>
      </w:r>
      <w:r w:rsidR="008E65C0" w:rsidRPr="0047645D">
        <w:rPr>
          <w:rFonts w:cs="Arial"/>
        </w:rPr>
        <w:t xml:space="preserve">  </w:t>
      </w:r>
      <w:r w:rsidRPr="0047645D">
        <w:rPr>
          <w:rFonts w:cs="Arial"/>
        </w:rPr>
        <w:t>The contractor is responsible for all costs associated with this work.</w:t>
      </w:r>
    </w:p>
    <w:p w:rsidR="009A65AE" w:rsidRPr="00352DC2" w:rsidRDefault="009A65AE" w:rsidP="00EE76C4">
      <w:pPr>
        <w:pStyle w:val="ListParagraph"/>
        <w:keepLines/>
        <w:widowControl w:val="0"/>
        <w:numPr>
          <w:ilvl w:val="0"/>
          <w:numId w:val="6"/>
        </w:numPr>
        <w:tabs>
          <w:tab w:val="left" w:pos="0"/>
        </w:tabs>
        <w:suppressAutoHyphens/>
        <w:jc w:val="both"/>
        <w:rPr>
          <w:rFonts w:eastAsia="Times New Roman" w:cs="Arial"/>
          <w:snapToGrid w:val="0"/>
        </w:rPr>
      </w:pPr>
      <w:r>
        <w:rPr>
          <w:rFonts w:eastAsia="Times New Roman" w:cs="Arial"/>
          <w:snapToGrid w:val="0"/>
        </w:rPr>
        <w:t>Voice/data outlets are required at the Stores service window and at the Stockroom workbench by the exterior Stockroom door.</w:t>
      </w:r>
    </w:p>
    <w:p w:rsidR="00FF781F" w:rsidRPr="00901BD9" w:rsidRDefault="00FF781F" w:rsidP="00FF781F">
      <w:pPr>
        <w:keepLines/>
        <w:widowControl w:val="0"/>
        <w:tabs>
          <w:tab w:val="left" w:pos="0"/>
        </w:tabs>
        <w:suppressAutoHyphens/>
        <w:rPr>
          <w:rFonts w:eastAsia="Times New Roman" w:cs="Arial"/>
          <w:snapToGrid w:val="0"/>
        </w:rPr>
      </w:pPr>
    </w:p>
    <w:p w:rsidR="00655454" w:rsidRPr="00901BD9" w:rsidRDefault="00655454" w:rsidP="008C2D26">
      <w:pPr>
        <w:keepLines/>
        <w:widowControl w:val="0"/>
        <w:pBdr>
          <w:right w:val="single" w:sz="4" w:space="4" w:color="auto"/>
        </w:pBdr>
        <w:tabs>
          <w:tab w:val="left" w:pos="0"/>
        </w:tabs>
        <w:suppressAutoHyphens/>
        <w:rPr>
          <w:rFonts w:eastAsia="Times New Roman" w:cs="Arial"/>
          <w:snapToGrid w:val="0"/>
        </w:rPr>
      </w:pPr>
      <w:r w:rsidRPr="00901BD9">
        <w:rPr>
          <w:rFonts w:eastAsia="Times New Roman" w:cs="Arial"/>
          <w:snapToGrid w:val="0"/>
        </w:rPr>
        <w:t xml:space="preserve">Coaxial cable and outlets </w:t>
      </w:r>
      <w:r w:rsidR="00C67C71" w:rsidRPr="00901BD9">
        <w:rPr>
          <w:rFonts w:eastAsia="Times New Roman" w:cs="Arial"/>
          <w:snapToGrid w:val="0"/>
        </w:rPr>
        <w:t xml:space="preserve">for Cable TV </w:t>
      </w:r>
      <w:r w:rsidRPr="00901BD9">
        <w:rPr>
          <w:rFonts w:eastAsia="Times New Roman" w:cs="Arial"/>
          <w:snapToGrid w:val="0"/>
        </w:rPr>
        <w:t>will be installed in each Break Room</w:t>
      </w:r>
      <w:r w:rsidR="008C2D26">
        <w:rPr>
          <w:rFonts w:eastAsia="Times New Roman" w:cs="Arial"/>
          <w:snapToGrid w:val="0"/>
        </w:rPr>
        <w:t xml:space="preserve"> and Conference Room</w:t>
      </w:r>
      <w:r w:rsidRPr="00901BD9">
        <w:rPr>
          <w:rFonts w:eastAsia="Times New Roman" w:cs="Arial"/>
          <w:snapToGrid w:val="0"/>
        </w:rPr>
        <w:t>, wired from the Communications Room.</w:t>
      </w:r>
    </w:p>
    <w:p w:rsidR="00EE76C4" w:rsidRPr="00FE1C5B" w:rsidRDefault="00EE76C4" w:rsidP="00FF781F">
      <w:pPr>
        <w:keepLines/>
        <w:widowControl w:val="0"/>
        <w:tabs>
          <w:tab w:val="left" w:pos="0"/>
        </w:tabs>
        <w:suppressAutoHyphens/>
        <w:rPr>
          <w:rFonts w:eastAsia="Times New Roman" w:cs="Arial"/>
          <w:snapToGrid w:val="0"/>
          <w:highlight w:val="yellow"/>
        </w:rPr>
      </w:pPr>
    </w:p>
    <w:p w:rsidR="00FF781F" w:rsidRPr="008F27B7" w:rsidRDefault="00FF781F" w:rsidP="002A4109">
      <w:pPr>
        <w:pBdr>
          <w:right w:val="single" w:sz="4" w:space="4" w:color="auto"/>
        </w:pBdr>
        <w:rPr>
          <w:u w:val="single"/>
        </w:rPr>
      </w:pPr>
      <w:r w:rsidRPr="008F27B7">
        <w:rPr>
          <w:u w:val="single"/>
        </w:rPr>
        <w:t xml:space="preserve">Base Station Radio </w:t>
      </w:r>
      <w:r w:rsidR="002A4109">
        <w:rPr>
          <w:u w:val="single"/>
        </w:rPr>
        <w:t>S</w:t>
      </w:r>
      <w:r w:rsidRPr="008F27B7">
        <w:rPr>
          <w:u w:val="single"/>
        </w:rPr>
        <w:t>ystem:</w:t>
      </w:r>
    </w:p>
    <w:p w:rsidR="002A4109" w:rsidRPr="008F27B7" w:rsidRDefault="002A4109" w:rsidP="002A4109">
      <w:pPr>
        <w:pBdr>
          <w:right w:val="single" w:sz="4" w:space="4" w:color="auto"/>
        </w:pBdr>
        <w:autoSpaceDE w:val="0"/>
        <w:autoSpaceDN w:val="0"/>
        <w:adjustRightInd w:val="0"/>
        <w:jc w:val="both"/>
        <w:rPr>
          <w:rFonts w:ascii="Helvetica" w:hAnsi="Helvetica" w:cs="Helvetica"/>
          <w:color w:val="FF0000"/>
          <w:sz w:val="24"/>
          <w:szCs w:val="24"/>
        </w:rPr>
      </w:pPr>
      <w:r w:rsidRPr="008F27B7">
        <w:rPr>
          <w:rFonts w:cs="Arial"/>
        </w:rPr>
        <w:t xml:space="preserve">The basis-of-design for the 45-foot tall antenna tower is </w:t>
      </w:r>
      <w:proofErr w:type="spellStart"/>
      <w:r w:rsidRPr="008F27B7">
        <w:rPr>
          <w:rFonts w:cs="Arial"/>
        </w:rPr>
        <w:t>Rohn</w:t>
      </w:r>
      <w:proofErr w:type="spellEnd"/>
      <w:r w:rsidRPr="008F27B7">
        <w:rPr>
          <w:rFonts w:cs="Arial"/>
        </w:rPr>
        <w:t xml:space="preserve"> </w:t>
      </w:r>
      <w:r w:rsidRPr="008F27B7">
        <w:t>Model 65G</w:t>
      </w:r>
      <w:r w:rsidRPr="008F27B7">
        <w:rPr>
          <w:rFonts w:cs="Arial"/>
        </w:rPr>
        <w:t xml:space="preserve">.  </w:t>
      </w:r>
      <w:r w:rsidRPr="008F27B7">
        <w:t xml:space="preserve">The antenna tower load will be designed to </w:t>
      </w:r>
      <w:r>
        <w:t>the Building C</w:t>
      </w:r>
      <w:r w:rsidRPr="008F27B7">
        <w:t xml:space="preserve">ode for the basic wind speed along with ½ inch ice rating.  The design will include a geotechnical boring for the Contractor to design the foundation.  If a boring is not included in the design, the Contractor shall perform the boring.  An overhead bridge structure will be constructed from the tower to the building so that the antenna cable does not need to be installed underground.  The antenna cable will run continuously without splices.   </w:t>
      </w:r>
      <w:r w:rsidRPr="008F27B7">
        <w:rPr>
          <w:rFonts w:cs="Arial"/>
        </w:rPr>
        <w:t xml:space="preserve">The basis-of-design for the antenna shall be Commander Technologies Model: 1142-2CN at 47.24 Megahertz Female N-type connection or </w:t>
      </w:r>
      <w:proofErr w:type="spellStart"/>
      <w:r w:rsidRPr="008F27B7">
        <w:rPr>
          <w:rFonts w:cs="Arial"/>
        </w:rPr>
        <w:t>Kreco</w:t>
      </w:r>
      <w:proofErr w:type="spellEnd"/>
      <w:r w:rsidRPr="008F27B7">
        <w:rPr>
          <w:rFonts w:cs="Arial"/>
        </w:rPr>
        <w:t xml:space="preserve"> Antennas Model:  CO-36A at 47.12 Megahertz Female N-type connection.</w:t>
      </w:r>
    </w:p>
    <w:p w:rsidR="002A4109" w:rsidRDefault="002A4109" w:rsidP="002A4109">
      <w:pPr>
        <w:pBdr>
          <w:right w:val="single" w:sz="4" w:space="4" w:color="auto"/>
        </w:pBdr>
        <w:jc w:val="both"/>
      </w:pPr>
    </w:p>
    <w:p w:rsidR="002A4109" w:rsidRPr="008F27B7" w:rsidRDefault="002A4109" w:rsidP="002A4109">
      <w:pPr>
        <w:pBdr>
          <w:right w:val="single" w:sz="4" w:space="4" w:color="auto"/>
        </w:pBdr>
        <w:jc w:val="both"/>
      </w:pPr>
      <w:r w:rsidRPr="008F27B7">
        <w:t xml:space="preserve">The base station radio antenna system will be included in projects when required by the Department’s Rocky Hill Radio Lab (reports to Maintenance).  The system will be designed to </w:t>
      </w:r>
      <w:r w:rsidRPr="00901BD9">
        <w:t>their requirements, including the antenna frequency (47.12 MHz).</w:t>
      </w:r>
      <w:r w:rsidRPr="008F27B7">
        <w:t xml:space="preserve"> </w:t>
      </w:r>
    </w:p>
    <w:p w:rsidR="002A4109" w:rsidRDefault="002A4109" w:rsidP="002A4109">
      <w:pPr>
        <w:pBdr>
          <w:right w:val="single" w:sz="4" w:space="4" w:color="auto"/>
        </w:pBdr>
        <w:jc w:val="both"/>
      </w:pPr>
    </w:p>
    <w:p w:rsidR="002A4109" w:rsidRDefault="002A4109" w:rsidP="002A4109">
      <w:pPr>
        <w:pBdr>
          <w:right w:val="single" w:sz="4" w:space="4" w:color="auto"/>
        </w:pBdr>
        <w:jc w:val="both"/>
      </w:pPr>
      <w:r>
        <w:t>In addition to the antenna tower and cable infrastructure, the base station radio system shall include all the necessary radio components for an operable system including but not limited to the low band radio, tone remote(s), grounding, power supplies, adapters, mounting of equipment, and installation. The radio equipment, antenna and cables shall be installed by the contractor and inspected by the DOT Radio Communications supervisor.</w:t>
      </w:r>
    </w:p>
    <w:p w:rsidR="002A4109" w:rsidRPr="00FE1C5B" w:rsidRDefault="002A4109" w:rsidP="00FF781F">
      <w:pPr>
        <w:rPr>
          <w:highlight w:val="yellow"/>
        </w:rPr>
      </w:pPr>
    </w:p>
    <w:p w:rsidR="00FF781F" w:rsidRPr="008F27B7" w:rsidRDefault="00FF781F" w:rsidP="00FF781F">
      <w:pPr>
        <w:rPr>
          <w:u w:val="single"/>
        </w:rPr>
      </w:pPr>
      <w:r w:rsidRPr="008F27B7">
        <w:rPr>
          <w:u w:val="single"/>
        </w:rPr>
        <w:t>Public Address System:</w:t>
      </w:r>
    </w:p>
    <w:p w:rsidR="00FF781F" w:rsidRPr="00B835B2" w:rsidRDefault="00FF781F" w:rsidP="00FF781F">
      <w:pPr>
        <w:widowControl w:val="0"/>
        <w:tabs>
          <w:tab w:val="left" w:pos="0"/>
        </w:tabs>
        <w:suppressAutoHyphens/>
        <w:contextualSpacing/>
        <w:jc w:val="both"/>
        <w:rPr>
          <w:rFonts w:eastAsia="Times New Roman" w:cs="Arial"/>
          <w:b/>
          <w:snapToGrid w:val="0"/>
        </w:rPr>
      </w:pPr>
      <w:r w:rsidRPr="008F27B7">
        <w:t xml:space="preserve">Each employee group (Repair, Maintenance, Electrical, etc.) within the building needs local paging capabilities along with overall paging capability for the entire building.  PA desktop equipment will be installed in the Clerk’s Offices unless otherwise directed. Remote microphone shall be provided in other areas as required.  </w:t>
      </w:r>
      <w:r w:rsidRPr="008F27B7">
        <w:rPr>
          <w:rFonts w:eastAsia="Times New Roman" w:cs="Arial"/>
          <w:snapToGrid w:val="0"/>
        </w:rPr>
        <w:t>Speakers located in the Conference Room will be equipped with on-off switches and volume control.</w:t>
      </w:r>
      <w:r w:rsidRPr="008F27B7">
        <w:rPr>
          <w:rFonts w:eastAsia="Times New Roman" w:cs="Arial"/>
          <w:b/>
          <w:snapToGrid w:val="0"/>
        </w:rPr>
        <w:t xml:space="preserve">  </w:t>
      </w:r>
      <w:r w:rsidRPr="008F27B7">
        <w:rPr>
          <w:rFonts w:eastAsia="Times New Roman" w:cs="Arial"/>
          <w:snapToGrid w:val="0"/>
        </w:rPr>
        <w:t xml:space="preserve">The design will require 18 inches excess cable at each termination point. </w:t>
      </w:r>
      <w:r w:rsidRPr="00C26309">
        <w:rPr>
          <w:rFonts w:eastAsia="Times New Roman" w:cs="Arial"/>
          <w:snapToGrid w:val="0"/>
        </w:rPr>
        <w:t>The system shall be capable of future connection to the telephone system.</w:t>
      </w:r>
    </w:p>
    <w:p w:rsidR="00FF781F" w:rsidRDefault="00FF781F" w:rsidP="00FF781F">
      <w:pPr>
        <w:widowControl w:val="0"/>
        <w:tabs>
          <w:tab w:val="center" w:pos="4680"/>
        </w:tabs>
        <w:suppressAutoHyphens/>
        <w:rPr>
          <w:rFonts w:eastAsia="Times New Roman" w:cs="Arial"/>
          <w:snapToGrid w:val="0"/>
        </w:rPr>
      </w:pPr>
    </w:p>
    <w:p w:rsidR="00B56041" w:rsidRPr="00901BD9" w:rsidRDefault="00F54C78" w:rsidP="00FF781F">
      <w:pPr>
        <w:widowControl w:val="0"/>
        <w:tabs>
          <w:tab w:val="center" w:pos="4680"/>
        </w:tabs>
        <w:suppressAutoHyphens/>
        <w:rPr>
          <w:rFonts w:eastAsia="Times New Roman" w:cs="Arial"/>
          <w:snapToGrid w:val="0"/>
        </w:rPr>
      </w:pPr>
      <w:r w:rsidRPr="00901BD9">
        <w:rPr>
          <w:rFonts w:eastAsia="Times New Roman" w:cs="Arial"/>
          <w:snapToGrid w:val="0"/>
        </w:rPr>
        <w:t xml:space="preserve">Intercoms between Vestibules and Clerk Offices will </w:t>
      </w:r>
      <w:r w:rsidR="00B56041" w:rsidRPr="00901BD9">
        <w:rPr>
          <w:rFonts w:eastAsia="Times New Roman" w:cs="Arial"/>
          <w:snapToGrid w:val="0"/>
        </w:rPr>
        <w:t xml:space="preserve">be provided if there is no line of sight between the 2 spaces.  </w:t>
      </w:r>
    </w:p>
    <w:p w:rsidR="00B56041" w:rsidRPr="00901BD9" w:rsidRDefault="00B56041" w:rsidP="00EE76C4">
      <w:pPr>
        <w:widowControl w:val="0"/>
        <w:tabs>
          <w:tab w:val="center" w:pos="4680"/>
        </w:tabs>
        <w:suppressAutoHyphens/>
        <w:rPr>
          <w:rFonts w:eastAsia="Times New Roman" w:cs="Arial"/>
          <w:snapToGrid w:val="0"/>
        </w:rPr>
      </w:pPr>
    </w:p>
    <w:p w:rsidR="00AD7665" w:rsidRDefault="00B56041" w:rsidP="00EE76C4">
      <w:pPr>
        <w:widowControl w:val="0"/>
        <w:tabs>
          <w:tab w:val="center" w:pos="4680"/>
        </w:tabs>
        <w:suppressAutoHyphens/>
        <w:rPr>
          <w:rFonts w:eastAsia="Times New Roman" w:cs="Arial"/>
          <w:snapToGrid w:val="0"/>
        </w:rPr>
      </w:pPr>
      <w:r w:rsidRPr="00901BD9">
        <w:rPr>
          <w:rFonts w:eastAsia="Times New Roman" w:cs="Arial"/>
          <w:snapToGrid w:val="0"/>
        </w:rPr>
        <w:t>Stores facilities require a communication system (intercom or doorbell) between the Repair Bay service window, the Stores Office, the Stockroom, and the exterior Stockroom door to be alerted to requests for service or deliveries.</w:t>
      </w:r>
      <w:r w:rsidR="009A65AE">
        <w:rPr>
          <w:rFonts w:eastAsia="Times New Roman" w:cs="Arial"/>
          <w:snapToGrid w:val="0"/>
        </w:rPr>
        <w:t xml:space="preserve">  Tones shall be different to distinguish between the service window and the exterior Stockroom door.</w:t>
      </w:r>
    </w:p>
    <w:p w:rsidR="00C65866" w:rsidRDefault="00C65866" w:rsidP="00C65866">
      <w:pPr>
        <w:rPr>
          <w:rFonts w:cs="Arial"/>
          <w:sz w:val="24"/>
          <w:szCs w:val="24"/>
          <w:u w:val="single"/>
        </w:rPr>
      </w:pPr>
    </w:p>
    <w:p w:rsidR="00C65866" w:rsidRPr="00C65866" w:rsidRDefault="00C65866" w:rsidP="008C2D26">
      <w:pPr>
        <w:pBdr>
          <w:right w:val="single" w:sz="4" w:space="4" w:color="auto"/>
        </w:pBdr>
        <w:rPr>
          <w:rFonts w:cs="Arial"/>
        </w:rPr>
      </w:pPr>
      <w:r w:rsidRPr="00C65866">
        <w:rPr>
          <w:rFonts w:cs="Arial"/>
          <w:u w:val="single"/>
        </w:rPr>
        <w:t>Training Infrastructure</w:t>
      </w:r>
    </w:p>
    <w:p w:rsidR="00C65866" w:rsidRPr="00C65866" w:rsidRDefault="00C65866" w:rsidP="008C2D26">
      <w:pPr>
        <w:pBdr>
          <w:right w:val="single" w:sz="4" w:space="4" w:color="auto"/>
        </w:pBdr>
        <w:rPr>
          <w:rFonts w:cs="Arial"/>
        </w:rPr>
      </w:pPr>
      <w:r w:rsidRPr="00C65866">
        <w:rPr>
          <w:rFonts w:cs="Arial"/>
        </w:rPr>
        <w:t xml:space="preserve">Each Conference Room will include clear wall space for </w:t>
      </w:r>
      <w:r>
        <w:rPr>
          <w:rFonts w:cs="Arial"/>
        </w:rPr>
        <w:t xml:space="preserve">a </w:t>
      </w:r>
      <w:r w:rsidRPr="00C65866">
        <w:rPr>
          <w:rFonts w:cs="Arial"/>
        </w:rPr>
        <w:t xml:space="preserve">flat screen TV.  A junction box will need to be installed __” AFF for each TV.  A junction box will be installed __” AFF in the area of the future computer.  Conduit </w:t>
      </w:r>
      <w:r w:rsidR="008C2D26">
        <w:rPr>
          <w:rFonts w:cs="Arial"/>
        </w:rPr>
        <w:t xml:space="preserve">and an HDMI cable </w:t>
      </w:r>
      <w:r w:rsidRPr="00C65866">
        <w:rPr>
          <w:rFonts w:cs="Arial"/>
        </w:rPr>
        <w:t xml:space="preserve">will need to be installed between these (2) </w:t>
      </w:r>
      <w:r w:rsidR="008C2D26">
        <w:rPr>
          <w:rFonts w:cs="Arial"/>
        </w:rPr>
        <w:t>boxes</w:t>
      </w:r>
      <w:r w:rsidRPr="00C65866">
        <w:rPr>
          <w:rFonts w:cs="Arial"/>
        </w:rPr>
        <w:t>.</w:t>
      </w:r>
    </w:p>
    <w:p w:rsidR="00C65866" w:rsidRPr="00C65866" w:rsidRDefault="00C65866" w:rsidP="008C2D26">
      <w:pPr>
        <w:pBdr>
          <w:right w:val="single" w:sz="4" w:space="4" w:color="auto"/>
        </w:pBdr>
        <w:rPr>
          <w:rFonts w:cs="Arial"/>
        </w:rPr>
      </w:pPr>
    </w:p>
    <w:p w:rsidR="00C65866" w:rsidRPr="00C65866" w:rsidRDefault="00C65866" w:rsidP="008C2D26">
      <w:pPr>
        <w:pBdr>
          <w:right w:val="single" w:sz="4" w:space="4" w:color="auto"/>
        </w:pBdr>
        <w:rPr>
          <w:rFonts w:cs="Arial"/>
        </w:rPr>
      </w:pPr>
      <w:r w:rsidRPr="00C65866">
        <w:rPr>
          <w:rFonts w:cs="Arial"/>
        </w:rPr>
        <w:t xml:space="preserve">A junction box of the appropriate size will be installed __” AFF for the Crestron controller.  A junction box will be installed __” AFF in the area of the future computer.  Conduit </w:t>
      </w:r>
      <w:r w:rsidR="008C2D26">
        <w:rPr>
          <w:rFonts w:cs="Arial"/>
        </w:rPr>
        <w:t xml:space="preserve">and an HDMI cable </w:t>
      </w:r>
      <w:r w:rsidRPr="00C65866">
        <w:rPr>
          <w:rFonts w:cs="Arial"/>
        </w:rPr>
        <w:t>will need to be installed between these (2) boxes.</w:t>
      </w:r>
    </w:p>
    <w:p w:rsidR="00C65866" w:rsidRPr="00C65866" w:rsidRDefault="00C65866" w:rsidP="008C2D26">
      <w:pPr>
        <w:pBdr>
          <w:right w:val="single" w:sz="4" w:space="4" w:color="auto"/>
        </w:pBdr>
        <w:rPr>
          <w:rFonts w:cs="Arial"/>
        </w:rPr>
      </w:pPr>
    </w:p>
    <w:p w:rsidR="00C65866" w:rsidRPr="00C65866" w:rsidRDefault="00C65866" w:rsidP="008C2D26">
      <w:pPr>
        <w:pBdr>
          <w:right w:val="single" w:sz="4" w:space="4" w:color="auto"/>
        </w:pBdr>
        <w:rPr>
          <w:rFonts w:cs="Arial"/>
        </w:rPr>
      </w:pPr>
      <w:r w:rsidRPr="00C65866">
        <w:rPr>
          <w:rFonts w:cs="Arial"/>
        </w:rPr>
        <w:t>A power receptacle will be installed __” AFF in the area of the future computer.</w:t>
      </w:r>
    </w:p>
    <w:p w:rsidR="00C65866" w:rsidRPr="00C65866" w:rsidRDefault="00C65866" w:rsidP="008C2D26">
      <w:pPr>
        <w:pBdr>
          <w:right w:val="single" w:sz="4" w:space="4" w:color="auto"/>
        </w:pBdr>
        <w:rPr>
          <w:rFonts w:cs="Arial"/>
        </w:rPr>
      </w:pPr>
    </w:p>
    <w:p w:rsidR="00C65866" w:rsidRPr="00C65866" w:rsidRDefault="00C65866" w:rsidP="008C2D26">
      <w:pPr>
        <w:pBdr>
          <w:right w:val="single" w:sz="4" w:space="4" w:color="auto"/>
        </w:pBdr>
        <w:rPr>
          <w:rFonts w:cs="Arial"/>
        </w:rPr>
      </w:pPr>
      <w:r w:rsidRPr="00C65866">
        <w:rPr>
          <w:rFonts w:cs="Arial"/>
        </w:rPr>
        <w:t>The training equipment will be installed by DOT IT.</w:t>
      </w:r>
    </w:p>
    <w:p w:rsidR="00FF781F" w:rsidRDefault="00FF781F" w:rsidP="00FF781F">
      <w:pPr>
        <w:rPr>
          <w:rFonts w:eastAsia="Times New Roman" w:cs="Arial"/>
          <w:b/>
          <w:snapToGrid w:val="0"/>
          <w:u w:val="single"/>
        </w:rPr>
      </w:pPr>
      <w:r>
        <w:rPr>
          <w:rFonts w:eastAsia="Times New Roman" w:cs="Arial"/>
          <w:b/>
          <w:snapToGrid w:val="0"/>
          <w:u w:val="single"/>
        </w:rPr>
        <w:br w:type="page"/>
      </w:r>
    </w:p>
    <w:p w:rsidR="001638D6" w:rsidRPr="001638D6" w:rsidRDefault="001638D6" w:rsidP="001638D6">
      <w:pPr>
        <w:widowControl w:val="0"/>
        <w:tabs>
          <w:tab w:val="center" w:pos="4680"/>
        </w:tabs>
        <w:suppressAutoHyphens/>
        <w:jc w:val="center"/>
        <w:rPr>
          <w:rFonts w:eastAsia="Times New Roman" w:cs="Arial"/>
          <w:b/>
          <w:snapToGrid w:val="0"/>
          <w:u w:val="single"/>
        </w:rPr>
      </w:pPr>
      <w:r w:rsidRPr="001638D6">
        <w:rPr>
          <w:rFonts w:eastAsia="Times New Roman" w:cs="Arial"/>
          <w:b/>
          <w:snapToGrid w:val="0"/>
          <w:u w:val="single"/>
        </w:rPr>
        <w:t>CSI DIVISION 28 – ELECTRONIC SAFETY AND SECURITY</w:t>
      </w:r>
    </w:p>
    <w:p w:rsidR="00181D16" w:rsidRDefault="00181D16" w:rsidP="00181D16">
      <w:pPr>
        <w:widowControl w:val="0"/>
        <w:tabs>
          <w:tab w:val="left" w:pos="-720"/>
        </w:tabs>
        <w:suppressAutoHyphens/>
        <w:jc w:val="both"/>
        <w:rPr>
          <w:rFonts w:eastAsia="Times New Roman" w:cs="Times New Roman"/>
          <w:snapToGrid w:val="0"/>
          <w:u w:val="single"/>
        </w:rPr>
      </w:pPr>
    </w:p>
    <w:p w:rsidR="00092CCC" w:rsidRPr="003D5129" w:rsidRDefault="00092CCC" w:rsidP="00092CCC">
      <w:pPr>
        <w:widowControl w:val="0"/>
        <w:tabs>
          <w:tab w:val="left" w:pos="-720"/>
        </w:tabs>
        <w:suppressAutoHyphens/>
        <w:jc w:val="both"/>
        <w:rPr>
          <w:rFonts w:eastAsia="Times New Roman" w:cs="Times New Roman"/>
          <w:snapToGrid w:val="0"/>
          <w:u w:val="single"/>
        </w:rPr>
      </w:pPr>
      <w:r w:rsidRPr="003D5129">
        <w:rPr>
          <w:rFonts w:eastAsia="Times New Roman" w:cs="Times New Roman"/>
          <w:snapToGrid w:val="0"/>
          <w:u w:val="single"/>
        </w:rPr>
        <w:t>Video Surveillance System:</w:t>
      </w:r>
    </w:p>
    <w:p w:rsidR="00092CCC" w:rsidRPr="00D111E8" w:rsidRDefault="00092CCC" w:rsidP="00092CCC">
      <w:pPr>
        <w:widowControl w:val="0"/>
        <w:tabs>
          <w:tab w:val="left" w:pos="-720"/>
        </w:tabs>
        <w:suppressAutoHyphens/>
        <w:jc w:val="both"/>
        <w:rPr>
          <w:rFonts w:eastAsia="Times New Roman" w:cs="Times New Roman"/>
          <w:snapToGrid w:val="0"/>
        </w:rPr>
      </w:pPr>
      <w:r w:rsidRPr="003D5129">
        <w:rPr>
          <w:rFonts w:eastAsia="Times New Roman" w:cs="Times New Roman"/>
          <w:snapToGrid w:val="0"/>
        </w:rPr>
        <w:t xml:space="preserve">Typically the </w:t>
      </w:r>
      <w:r w:rsidR="00A332FE" w:rsidRPr="003D5129">
        <w:rPr>
          <w:rFonts w:eastAsia="Times New Roman" w:cs="Times New Roman"/>
          <w:snapToGrid w:val="0"/>
        </w:rPr>
        <w:t xml:space="preserve">only </w:t>
      </w:r>
      <w:r w:rsidRPr="003D5129">
        <w:rPr>
          <w:rFonts w:eastAsia="Times New Roman" w:cs="Times New Roman"/>
          <w:snapToGrid w:val="0"/>
        </w:rPr>
        <w:t xml:space="preserve">video surveillance system includes cameras on or pointed towards the fuel island with the video surveillance monitor installed in the Clerk’s Office only if the Clerk’s Office does not have direct line-of-sight visibility of the </w:t>
      </w:r>
      <w:r w:rsidR="00A332FE" w:rsidRPr="003D5129">
        <w:rPr>
          <w:rFonts w:eastAsia="Times New Roman" w:cs="Times New Roman"/>
          <w:snapToGrid w:val="0"/>
        </w:rPr>
        <w:t xml:space="preserve">motor </w:t>
      </w:r>
      <w:r w:rsidRPr="003D5129">
        <w:rPr>
          <w:rFonts w:eastAsia="Times New Roman" w:cs="Times New Roman"/>
          <w:snapToGrid w:val="0"/>
        </w:rPr>
        <w:t xml:space="preserve">fuel island.  </w:t>
      </w:r>
      <w:r w:rsidRPr="003D5129">
        <w:rPr>
          <w:rFonts w:eastAsia="Times New Roman" w:cs="Arial"/>
          <w:snapToGrid w:val="0"/>
        </w:rPr>
        <w:t xml:space="preserve">Provide high definition, digital, IP, color cameras, fixed mounted, suitable for exterior applications. The camera shall be connected to the data infrastructure of the building. The cameras shall not be connected to the onsite network but should have capabilities to do so in the future. Provide a Network Video Recording (NVR) suitable to accept connection from the camera. Provide color, LCD monitor, </w:t>
      </w:r>
      <w:proofErr w:type="gramStart"/>
      <w:r w:rsidRPr="003D5129">
        <w:rPr>
          <w:rFonts w:eastAsia="Times New Roman" w:cs="Arial"/>
          <w:snapToGrid w:val="0"/>
        </w:rPr>
        <w:t>24</w:t>
      </w:r>
      <w:proofErr w:type="gramEnd"/>
      <w:r w:rsidRPr="003D5129">
        <w:rPr>
          <w:rFonts w:eastAsia="Times New Roman" w:cs="Arial"/>
          <w:snapToGrid w:val="0"/>
        </w:rPr>
        <w:t xml:space="preserve">” minimum connected to the NVR. Video monitor bracket shall be installed 5’-6” AFF measured to the center of bracket. </w:t>
      </w:r>
      <w:r w:rsidRPr="003D5129">
        <w:rPr>
          <w:rFonts w:eastAsia="Times New Roman" w:cs="Times New Roman"/>
          <w:snapToGrid w:val="0"/>
        </w:rPr>
        <w:t xml:space="preserve">Video surveillance </w:t>
      </w:r>
      <w:r w:rsidRPr="003D5129">
        <w:rPr>
          <w:rFonts w:eastAsia="Times New Roman" w:cs="Arial"/>
          <w:snapToGrid w:val="0"/>
        </w:rPr>
        <w:t>monitor receptacle to be mounted at 4’-6” AFF.</w:t>
      </w:r>
    </w:p>
    <w:p w:rsidR="00181D16" w:rsidRDefault="00181D16" w:rsidP="00181D16">
      <w:pPr>
        <w:widowControl w:val="0"/>
        <w:tabs>
          <w:tab w:val="left" w:pos="-720"/>
        </w:tabs>
        <w:suppressAutoHyphens/>
        <w:jc w:val="both"/>
        <w:rPr>
          <w:rFonts w:eastAsia="Times New Roman" w:cs="Times New Roman"/>
          <w:snapToGrid w:val="0"/>
        </w:rPr>
      </w:pPr>
    </w:p>
    <w:p w:rsidR="00092CCC" w:rsidRPr="003D5129" w:rsidRDefault="00092CCC" w:rsidP="00092CCC">
      <w:pPr>
        <w:widowControl w:val="0"/>
        <w:tabs>
          <w:tab w:val="left" w:pos="-720"/>
        </w:tabs>
        <w:suppressAutoHyphens/>
        <w:jc w:val="both"/>
        <w:rPr>
          <w:rFonts w:eastAsia="Times New Roman" w:cs="Times New Roman"/>
          <w:snapToGrid w:val="0"/>
          <w:u w:val="single"/>
        </w:rPr>
      </w:pPr>
      <w:r w:rsidRPr="003D5129">
        <w:rPr>
          <w:rFonts w:eastAsia="Times New Roman" w:cs="Times New Roman"/>
          <w:snapToGrid w:val="0"/>
          <w:u w:val="single"/>
        </w:rPr>
        <w:t>Fire Alarm System:</w:t>
      </w:r>
    </w:p>
    <w:p w:rsidR="00C65866" w:rsidRDefault="00092CCC" w:rsidP="00C65866">
      <w:pPr>
        <w:pBdr>
          <w:right w:val="single" w:sz="4" w:space="4" w:color="auto"/>
        </w:pBdr>
        <w:rPr>
          <w:rFonts w:cs="Arial"/>
          <w:sz w:val="24"/>
          <w:szCs w:val="24"/>
        </w:rPr>
      </w:pPr>
      <w:proofErr w:type="spellStart"/>
      <w:r w:rsidRPr="003D5129">
        <w:rPr>
          <w:rFonts w:eastAsia="Times New Roman" w:cs="Times New Roman"/>
          <w:snapToGrid w:val="0"/>
        </w:rPr>
        <w:t>Notifier</w:t>
      </w:r>
      <w:proofErr w:type="spellEnd"/>
      <w:r w:rsidRPr="003D5129">
        <w:rPr>
          <w:rFonts w:eastAsia="Times New Roman" w:cs="Times New Roman"/>
          <w:snapToGrid w:val="0"/>
        </w:rPr>
        <w:t xml:space="preserve"> shall be the basis-of-design for the addressable fire alarm system.  The fire alarm control panel shall be installed in the Electrical Room with a remote annunciator installed in the Office Area Entry Vestibule. </w:t>
      </w:r>
      <w:r w:rsidRPr="003D5129">
        <w:rPr>
          <w:rFonts w:eastAsia="Times New Roman" w:cs="Arial"/>
          <w:snapToGrid w:val="0"/>
        </w:rPr>
        <w:t>Fire alarm system shall be FM Global approved and shall be installed in accordance to the FM Global Data Sheets 5-40 and 5-48.</w:t>
      </w:r>
      <w:r w:rsidRPr="003D5129">
        <w:rPr>
          <w:rFonts w:eastAsia="Times New Roman" w:cs="Times New Roman"/>
          <w:snapToGrid w:val="0"/>
        </w:rPr>
        <w:t xml:space="preserve"> </w:t>
      </w:r>
      <w:r w:rsidRPr="003D5129">
        <w:rPr>
          <w:rFonts w:eastAsia="Times New Roman" w:cs="Arial"/>
          <w:snapToGrid w:val="0"/>
        </w:rPr>
        <w:t>Central panel shall contain a dialer to alert local fire authorities in the event of alarm activation. The system shall contain Class ‘</w:t>
      </w:r>
      <w:proofErr w:type="gramStart"/>
      <w:r w:rsidRPr="003D5129">
        <w:rPr>
          <w:rFonts w:eastAsia="Times New Roman" w:cs="Arial"/>
          <w:snapToGrid w:val="0"/>
        </w:rPr>
        <w:t>A</w:t>
      </w:r>
      <w:proofErr w:type="gramEnd"/>
      <w:r w:rsidRPr="003D5129">
        <w:rPr>
          <w:rFonts w:eastAsia="Times New Roman" w:cs="Arial"/>
          <w:snapToGrid w:val="0"/>
        </w:rPr>
        <w:t xml:space="preserve">’ independently supervised initiating circuits The fire alarm system shall be equipped with battery back-up. </w:t>
      </w:r>
      <w:r w:rsidR="00C65866">
        <w:rPr>
          <w:rFonts w:eastAsia="Times New Roman" w:cs="Arial"/>
          <w:snapToGrid w:val="0"/>
        </w:rPr>
        <w:t xml:space="preserve"> </w:t>
      </w:r>
      <w:r w:rsidR="00C65866" w:rsidRPr="00C65866">
        <w:rPr>
          <w:rFonts w:cs="Arial"/>
        </w:rPr>
        <w:t>Install a ¾” conduit with pull string from a junction box next to the dialer to the closest point outside not to exceed 90 feet (but not on the roof).  This is to avoid a potential change order if the cellular service signal strength is not acceptable.</w:t>
      </w:r>
      <w:r w:rsidR="00C65866">
        <w:rPr>
          <w:rFonts w:cs="Arial"/>
          <w:sz w:val="24"/>
          <w:szCs w:val="24"/>
        </w:rPr>
        <w:t xml:space="preserve">  </w:t>
      </w:r>
    </w:p>
    <w:p w:rsidR="008F27B7" w:rsidRDefault="008F27B7" w:rsidP="008F27B7">
      <w:pPr>
        <w:widowControl w:val="0"/>
        <w:tabs>
          <w:tab w:val="left" w:pos="0"/>
        </w:tabs>
        <w:suppressAutoHyphens/>
        <w:contextualSpacing/>
        <w:jc w:val="both"/>
        <w:rPr>
          <w:rFonts w:eastAsia="Times New Roman" w:cs="Arial"/>
          <w:snapToGrid w:val="0"/>
          <w:highlight w:val="green"/>
        </w:rPr>
      </w:pPr>
    </w:p>
    <w:p w:rsidR="008F27B7" w:rsidRPr="00221456" w:rsidRDefault="008F27B7" w:rsidP="008F27B7">
      <w:pPr>
        <w:widowControl w:val="0"/>
        <w:tabs>
          <w:tab w:val="left" w:pos="0"/>
        </w:tabs>
        <w:suppressAutoHyphens/>
        <w:contextualSpacing/>
        <w:jc w:val="both"/>
        <w:rPr>
          <w:rFonts w:eastAsia="Times New Roman" w:cs="Arial"/>
          <w:snapToGrid w:val="0"/>
        </w:rPr>
      </w:pPr>
      <w:r w:rsidRPr="00221456">
        <w:rPr>
          <w:rFonts w:eastAsia="Times New Roman" w:cs="Arial"/>
          <w:snapToGrid w:val="0"/>
        </w:rPr>
        <w:t>Wiring for the fire alarm systems shall be installed in conduit throughout the building. Fire Alarm conduit and junction boxes shall be only for the fire alarm system</w:t>
      </w:r>
      <w:r w:rsidR="00221456" w:rsidRPr="00221456">
        <w:rPr>
          <w:rFonts w:eastAsia="Times New Roman" w:cs="Arial"/>
          <w:snapToGrid w:val="0"/>
        </w:rPr>
        <w:t>.</w:t>
      </w:r>
      <w:r w:rsidRPr="00221456">
        <w:rPr>
          <w:rFonts w:eastAsia="Times New Roman" w:cs="Arial"/>
          <w:snapToGrid w:val="0"/>
        </w:rPr>
        <w:t xml:space="preserve"> All boxes shall be painted red. </w:t>
      </w:r>
    </w:p>
    <w:p w:rsidR="00D706EA" w:rsidRDefault="00D706EA" w:rsidP="00D706EA">
      <w:pPr>
        <w:widowControl w:val="0"/>
        <w:tabs>
          <w:tab w:val="left" w:pos="-720"/>
        </w:tabs>
        <w:suppressAutoHyphens/>
        <w:jc w:val="both"/>
        <w:rPr>
          <w:rFonts w:eastAsia="Times New Roman" w:cs="Times New Roman"/>
          <w:snapToGrid w:val="0"/>
          <w:highlight w:val="green"/>
        </w:rPr>
      </w:pPr>
    </w:p>
    <w:p w:rsidR="00D706EA" w:rsidRDefault="00D706EA" w:rsidP="00D706EA">
      <w:pPr>
        <w:pBdr>
          <w:right w:val="single" w:sz="4" w:space="4" w:color="auto"/>
        </w:pBdr>
        <w:rPr>
          <w:rFonts w:eastAsia="Times New Roman" w:cs="Arial"/>
          <w:snapToGrid w:val="0"/>
        </w:rPr>
      </w:pPr>
      <w:r>
        <w:rPr>
          <w:rFonts w:eastAsia="Times New Roman" w:cs="Arial"/>
          <w:snapToGrid w:val="0"/>
        </w:rPr>
        <w:t>H</w:t>
      </w:r>
      <w:r w:rsidRPr="00901BD9">
        <w:rPr>
          <w:rFonts w:eastAsia="Times New Roman" w:cs="Arial"/>
          <w:snapToGrid w:val="0"/>
        </w:rPr>
        <w:t>eat detectors sh</w:t>
      </w:r>
      <w:r>
        <w:rPr>
          <w:rFonts w:eastAsia="Times New Roman" w:cs="Arial"/>
          <w:snapToGrid w:val="0"/>
        </w:rPr>
        <w:t>all be mounted on the ceiling.  E</w:t>
      </w:r>
      <w:r w:rsidRPr="00901BD9">
        <w:rPr>
          <w:rFonts w:eastAsia="Times New Roman" w:cs="Arial"/>
          <w:snapToGrid w:val="0"/>
        </w:rPr>
        <w:t>arly detection low heat (13</w:t>
      </w:r>
      <w:r>
        <w:rPr>
          <w:rFonts w:eastAsia="Times New Roman" w:cs="Arial"/>
          <w:snapToGrid w:val="0"/>
        </w:rPr>
        <w:t>5</w:t>
      </w:r>
      <w:r w:rsidRPr="00901BD9">
        <w:rPr>
          <w:rFonts w:eastAsia="Times New Roman" w:cs="Arial"/>
          <w:snapToGrid w:val="0"/>
        </w:rPr>
        <w:t xml:space="preserve"> deg. F) heat detectors shall be installed in the Break Rooms, Bathrooms, Locker Rooms, and </w:t>
      </w:r>
      <w:r>
        <w:rPr>
          <w:rFonts w:eastAsia="Times New Roman" w:cs="Arial"/>
          <w:snapToGrid w:val="0"/>
        </w:rPr>
        <w:t xml:space="preserve">Mechanical Rooms regardless of whether or not a sprinkler system is installed.  </w:t>
      </w:r>
      <w:r w:rsidRPr="00901BD9">
        <w:rPr>
          <w:rFonts w:eastAsia="Times New Roman" w:cs="Arial"/>
          <w:snapToGrid w:val="0"/>
        </w:rPr>
        <w:t xml:space="preserve">If there is no sprinkler system, </w:t>
      </w:r>
      <w:r>
        <w:rPr>
          <w:rFonts w:eastAsia="Times New Roman" w:cs="Arial"/>
          <w:snapToGrid w:val="0"/>
        </w:rPr>
        <w:t xml:space="preserve">194 deg. F </w:t>
      </w:r>
      <w:r w:rsidRPr="00901BD9">
        <w:rPr>
          <w:rFonts w:eastAsia="Times New Roman" w:cs="Arial"/>
          <w:snapToGrid w:val="0"/>
        </w:rPr>
        <w:t xml:space="preserve">heat detectors shall be </w:t>
      </w:r>
      <w:r>
        <w:rPr>
          <w:rFonts w:eastAsia="Times New Roman" w:cs="Arial"/>
          <w:snapToGrid w:val="0"/>
        </w:rPr>
        <w:t>installed</w:t>
      </w:r>
      <w:r w:rsidRPr="00901BD9">
        <w:rPr>
          <w:rFonts w:eastAsia="Times New Roman" w:cs="Arial"/>
          <w:snapToGrid w:val="0"/>
        </w:rPr>
        <w:t xml:space="preserve"> in the Bays</w:t>
      </w:r>
      <w:r>
        <w:rPr>
          <w:rFonts w:eastAsia="Times New Roman" w:cs="Arial"/>
          <w:snapToGrid w:val="0"/>
        </w:rPr>
        <w:t>.</w:t>
      </w:r>
    </w:p>
    <w:p w:rsidR="003B4551" w:rsidRDefault="003B4551" w:rsidP="003B4551"/>
    <w:p w:rsidR="00D706EA" w:rsidRDefault="00403DE7" w:rsidP="00D706EA">
      <w:pPr>
        <w:pBdr>
          <w:right w:val="single" w:sz="4" w:space="4" w:color="auto"/>
        </w:pBdr>
        <w:rPr>
          <w:rFonts w:eastAsia="Times New Roman" w:cs="Arial"/>
          <w:snapToGrid w:val="0"/>
        </w:rPr>
      </w:pPr>
      <w:r>
        <w:t xml:space="preserve">Smoke </w:t>
      </w:r>
      <w:r w:rsidR="00D706EA">
        <w:t xml:space="preserve">detectors </w:t>
      </w:r>
      <w:r>
        <w:t>shall be mounted on the ceiling</w:t>
      </w:r>
      <w:r w:rsidR="00D706EA">
        <w:t xml:space="preserve"> whether or not a sprinkler system is installed</w:t>
      </w:r>
      <w:r>
        <w:t xml:space="preserve">.  </w:t>
      </w:r>
      <w:r w:rsidR="003B4551" w:rsidRPr="00403DE7">
        <w:t xml:space="preserve">Smoke </w:t>
      </w:r>
      <w:r w:rsidR="00D706EA">
        <w:t>detectors</w:t>
      </w:r>
      <w:r w:rsidR="003B4551" w:rsidRPr="00403DE7">
        <w:t xml:space="preserve"> are required per </w:t>
      </w:r>
      <w:r w:rsidR="003B4551" w:rsidRPr="00403DE7">
        <w:rPr>
          <w:iCs/>
        </w:rPr>
        <w:t>2015 IRC</w:t>
      </w:r>
      <w:r w:rsidR="003B4551" w:rsidRPr="00403DE7">
        <w:t xml:space="preserve"> Section R314, with particular note to R314.3 (Location) and as amended by the </w:t>
      </w:r>
      <w:r w:rsidR="003B4551" w:rsidRPr="00403DE7">
        <w:rPr>
          <w:iCs/>
        </w:rPr>
        <w:t>2018 CT Supplement</w:t>
      </w:r>
      <w:r w:rsidR="003B4551" w:rsidRPr="00403DE7">
        <w:t xml:space="preserve">. In general, smoke </w:t>
      </w:r>
      <w:r w:rsidR="00D706EA">
        <w:t>detectors</w:t>
      </w:r>
      <w:r w:rsidR="003B4551" w:rsidRPr="00403DE7">
        <w:t xml:space="preserve"> are required within any </w:t>
      </w:r>
      <w:r w:rsidR="000F6973">
        <w:t xml:space="preserve">rest break </w:t>
      </w:r>
      <w:r w:rsidR="003B4551" w:rsidRPr="00403DE7">
        <w:t xml:space="preserve">area and just outside of them. </w:t>
      </w:r>
      <w:r w:rsidRPr="00403DE7">
        <w:t xml:space="preserve">Consult with the Project Engineer and the Architect but the intent of the typical project is to permit employees to </w:t>
      </w:r>
      <w:r w:rsidR="000F6973">
        <w:t>rest</w:t>
      </w:r>
      <w:r w:rsidRPr="00403DE7">
        <w:t xml:space="preserve"> in any location within any office, Conference Room, or Break Room.  </w:t>
      </w:r>
      <w:r w:rsidR="003B4551" w:rsidRPr="00403DE7">
        <w:t xml:space="preserve">This is also required under the </w:t>
      </w:r>
      <w:r w:rsidR="003B4551" w:rsidRPr="00403DE7">
        <w:rPr>
          <w:iCs/>
        </w:rPr>
        <w:t>2018 CT Supplement</w:t>
      </w:r>
      <w:r w:rsidR="003B4551" w:rsidRPr="00403DE7">
        <w:t xml:space="preserve"> to the </w:t>
      </w:r>
      <w:r w:rsidR="003B4551" w:rsidRPr="00403DE7">
        <w:rPr>
          <w:iCs/>
        </w:rPr>
        <w:t xml:space="preserve">2015 IBC </w:t>
      </w:r>
      <w:r w:rsidR="003B4551" w:rsidRPr="00403DE7">
        <w:t>Section 907.2.8.2 Automatic Smoke Detection System.</w:t>
      </w:r>
      <w:r w:rsidR="00D706EA">
        <w:t xml:space="preserve">  Additionally, s</w:t>
      </w:r>
      <w:r w:rsidR="00D706EA" w:rsidRPr="00901BD9">
        <w:rPr>
          <w:rFonts w:eastAsia="Times New Roman" w:cs="Arial"/>
          <w:snapToGrid w:val="0"/>
        </w:rPr>
        <w:t xml:space="preserve">moke detectors shall be </w:t>
      </w:r>
      <w:r w:rsidR="00D706EA">
        <w:rPr>
          <w:rFonts w:eastAsia="Times New Roman" w:cs="Arial"/>
          <w:snapToGrid w:val="0"/>
        </w:rPr>
        <w:t>installed</w:t>
      </w:r>
      <w:r w:rsidR="00D706EA" w:rsidRPr="00901BD9">
        <w:rPr>
          <w:rFonts w:eastAsia="Times New Roman" w:cs="Arial"/>
          <w:snapToGrid w:val="0"/>
        </w:rPr>
        <w:t xml:space="preserve"> in </w:t>
      </w:r>
      <w:r w:rsidR="00D706EA">
        <w:rPr>
          <w:rFonts w:eastAsia="Times New Roman" w:cs="Arial"/>
          <w:snapToGrid w:val="0"/>
        </w:rPr>
        <w:t xml:space="preserve">all </w:t>
      </w:r>
      <w:r w:rsidR="00D706EA" w:rsidRPr="00901BD9">
        <w:rPr>
          <w:rFonts w:eastAsia="Times New Roman" w:cs="Arial"/>
          <w:snapToGrid w:val="0"/>
        </w:rPr>
        <w:t>closets</w:t>
      </w:r>
      <w:r w:rsidR="00D706EA">
        <w:rPr>
          <w:rFonts w:eastAsia="Times New Roman" w:cs="Arial"/>
          <w:snapToGrid w:val="0"/>
        </w:rPr>
        <w:t>/storage rooms</w:t>
      </w:r>
      <w:r w:rsidR="00D706EA" w:rsidRPr="00901BD9">
        <w:rPr>
          <w:rFonts w:eastAsia="Times New Roman" w:cs="Arial"/>
          <w:snapToGrid w:val="0"/>
        </w:rPr>
        <w:t xml:space="preserve">, Janitor’s Closets, Electrical Rooms, and Data Rooms.  </w:t>
      </w:r>
    </w:p>
    <w:p w:rsidR="00D706EA" w:rsidRPr="00C65866" w:rsidRDefault="00D706EA" w:rsidP="00092CCC">
      <w:pPr>
        <w:widowControl w:val="0"/>
        <w:tabs>
          <w:tab w:val="left" w:pos="-720"/>
        </w:tabs>
        <w:suppressAutoHyphens/>
        <w:jc w:val="both"/>
        <w:rPr>
          <w:rFonts w:eastAsia="Times New Roman" w:cs="Times New Roman"/>
          <w:snapToGrid w:val="0"/>
          <w:highlight w:val="green"/>
        </w:rPr>
      </w:pPr>
    </w:p>
    <w:p w:rsidR="003D5129" w:rsidRPr="003D5129" w:rsidRDefault="003D5129" w:rsidP="003D5129">
      <w:pPr>
        <w:widowControl w:val="0"/>
        <w:tabs>
          <w:tab w:val="left" w:pos="-720"/>
        </w:tabs>
        <w:suppressAutoHyphens/>
        <w:jc w:val="both"/>
        <w:rPr>
          <w:rFonts w:eastAsia="Times New Roman" w:cs="Arial"/>
          <w:snapToGrid w:val="0"/>
        </w:rPr>
      </w:pPr>
      <w:r w:rsidRPr="003D5129">
        <w:rPr>
          <w:rFonts w:eastAsia="Times New Roman" w:cs="Arial"/>
          <w:snapToGrid w:val="0"/>
        </w:rPr>
        <w:t>Duct smoke detectors are to be installed where required. Provide a remote indicating lamp and a test key switch on nearby wall to facilitate testing, mounted at 48” centered to the test station.</w:t>
      </w:r>
    </w:p>
    <w:p w:rsidR="00092CCC" w:rsidRPr="00092CCC" w:rsidRDefault="00092CCC" w:rsidP="00092CCC">
      <w:pPr>
        <w:widowControl w:val="0"/>
        <w:tabs>
          <w:tab w:val="left" w:pos="-720"/>
        </w:tabs>
        <w:suppressAutoHyphens/>
        <w:jc w:val="both"/>
        <w:rPr>
          <w:rFonts w:eastAsia="Times New Roman" w:cs="Times New Roman"/>
          <w:snapToGrid w:val="0"/>
          <w:highlight w:val="green"/>
        </w:rPr>
      </w:pPr>
    </w:p>
    <w:p w:rsidR="003D5129" w:rsidRPr="003D5129" w:rsidRDefault="00092CCC" w:rsidP="00092CCC">
      <w:pPr>
        <w:widowControl w:val="0"/>
        <w:tabs>
          <w:tab w:val="left" w:pos="-720"/>
        </w:tabs>
        <w:suppressAutoHyphens/>
        <w:jc w:val="both"/>
        <w:rPr>
          <w:rFonts w:eastAsia="Times New Roman" w:cs="Arial"/>
          <w:snapToGrid w:val="0"/>
        </w:rPr>
      </w:pPr>
      <w:r w:rsidRPr="003D5129">
        <w:rPr>
          <w:rFonts w:eastAsia="Times New Roman" w:cs="Arial"/>
          <w:snapToGrid w:val="0"/>
        </w:rPr>
        <w:t xml:space="preserve">Fire alarm strobes shall be supplied for all </w:t>
      </w:r>
      <w:r w:rsidR="003D5129" w:rsidRPr="003D5129">
        <w:rPr>
          <w:rFonts w:eastAsia="Times New Roman" w:cs="Arial"/>
          <w:snapToGrid w:val="0"/>
        </w:rPr>
        <w:t>O</w:t>
      </w:r>
      <w:r w:rsidRPr="003D5129">
        <w:rPr>
          <w:rFonts w:eastAsia="Times New Roman" w:cs="Arial"/>
          <w:snapToGrid w:val="0"/>
        </w:rPr>
        <w:t xml:space="preserve">ffice </w:t>
      </w:r>
      <w:r w:rsidR="003D5129" w:rsidRPr="003D5129">
        <w:rPr>
          <w:rFonts w:eastAsia="Times New Roman" w:cs="Arial"/>
          <w:snapToGrid w:val="0"/>
        </w:rPr>
        <w:t>A</w:t>
      </w:r>
      <w:r w:rsidRPr="003D5129">
        <w:rPr>
          <w:rFonts w:eastAsia="Times New Roman" w:cs="Arial"/>
          <w:snapToGrid w:val="0"/>
        </w:rPr>
        <w:t>reas. Fire alarm strobe/horn combination</w:t>
      </w:r>
      <w:r w:rsidR="003D5129" w:rsidRPr="003D5129">
        <w:rPr>
          <w:rFonts w:eastAsia="Times New Roman" w:cs="Arial"/>
          <w:snapToGrid w:val="0"/>
        </w:rPr>
        <w:t xml:space="preserve"> devices</w:t>
      </w:r>
      <w:r w:rsidRPr="003D5129">
        <w:rPr>
          <w:rFonts w:eastAsia="Times New Roman" w:cs="Arial"/>
          <w:snapToGrid w:val="0"/>
        </w:rPr>
        <w:t xml:space="preserve"> shall be supplied for all Bathrooms, Mechanical Room</w:t>
      </w:r>
      <w:r w:rsidR="003D5129" w:rsidRPr="003D5129">
        <w:rPr>
          <w:rFonts w:eastAsia="Times New Roman" w:cs="Arial"/>
          <w:snapToGrid w:val="0"/>
        </w:rPr>
        <w:t>s</w:t>
      </w:r>
      <w:r w:rsidRPr="003D5129">
        <w:rPr>
          <w:rFonts w:eastAsia="Times New Roman" w:cs="Arial"/>
          <w:snapToGrid w:val="0"/>
        </w:rPr>
        <w:t xml:space="preserve">, </w:t>
      </w:r>
      <w:r w:rsidR="003D5129" w:rsidRPr="003D5129">
        <w:rPr>
          <w:rFonts w:eastAsia="Times New Roman" w:cs="Arial"/>
          <w:snapToGrid w:val="0"/>
        </w:rPr>
        <w:t xml:space="preserve">Sprinkler Rooms, Electrical Rooms, Communications Rooms, </w:t>
      </w:r>
      <w:r w:rsidRPr="003D5129">
        <w:rPr>
          <w:rFonts w:eastAsia="Times New Roman" w:cs="Arial"/>
          <w:snapToGrid w:val="0"/>
        </w:rPr>
        <w:t xml:space="preserve">Bay Areas, Hallways, Basements, Conference Rooms, and exterior to the building. </w:t>
      </w:r>
      <w:r w:rsidR="000B029B">
        <w:rPr>
          <w:rFonts w:eastAsia="Times New Roman" w:cs="Arial"/>
          <w:snapToGrid w:val="0"/>
        </w:rPr>
        <w:t xml:space="preserve">The Conference Room horn should be selected based on the room’s use for resting.  </w:t>
      </w:r>
      <w:r w:rsidR="003D5129" w:rsidRPr="003D5129">
        <w:rPr>
          <w:rFonts w:eastAsia="Times New Roman" w:cs="Arial"/>
          <w:snapToGrid w:val="0"/>
        </w:rPr>
        <w:t>Wash Bays and e</w:t>
      </w:r>
      <w:r w:rsidRPr="003D5129">
        <w:rPr>
          <w:rFonts w:eastAsia="Times New Roman" w:cs="Arial"/>
          <w:snapToGrid w:val="0"/>
        </w:rPr>
        <w:t xml:space="preserve">xterior devices shall be weatherproof. Mounting of strobes and horn/strobes shall be at 7’-6” centered to the device. In addition to the wall mounted horn/strobes, ceiling mounted horn/strobes shall be provided in the </w:t>
      </w:r>
      <w:r w:rsidR="003D5129" w:rsidRPr="003D5129">
        <w:rPr>
          <w:rFonts w:eastAsia="Times New Roman" w:cs="Arial"/>
          <w:snapToGrid w:val="0"/>
        </w:rPr>
        <w:t>B</w:t>
      </w:r>
      <w:r w:rsidRPr="003D5129">
        <w:rPr>
          <w:rFonts w:eastAsia="Times New Roman" w:cs="Arial"/>
          <w:snapToGrid w:val="0"/>
        </w:rPr>
        <w:t xml:space="preserve">ay </w:t>
      </w:r>
      <w:r w:rsidR="003D5129" w:rsidRPr="003D5129">
        <w:rPr>
          <w:rFonts w:eastAsia="Times New Roman" w:cs="Arial"/>
          <w:caps/>
          <w:snapToGrid w:val="0"/>
        </w:rPr>
        <w:t>A</w:t>
      </w:r>
      <w:r w:rsidRPr="003D5129">
        <w:rPr>
          <w:rFonts w:eastAsia="Times New Roman" w:cs="Arial"/>
          <w:snapToGrid w:val="0"/>
        </w:rPr>
        <w:t>reas</w:t>
      </w:r>
      <w:r w:rsidR="003D5129" w:rsidRPr="003D5129">
        <w:rPr>
          <w:rFonts w:eastAsia="Times New Roman" w:cs="Arial"/>
          <w:snapToGrid w:val="0"/>
        </w:rPr>
        <w:t xml:space="preserve"> to prevent a </w:t>
      </w:r>
      <w:r w:rsidRPr="003D5129">
        <w:rPr>
          <w:rFonts w:eastAsia="Times New Roman" w:cs="Arial"/>
          <w:snapToGrid w:val="0"/>
        </w:rPr>
        <w:t xml:space="preserve">truck </w:t>
      </w:r>
      <w:r w:rsidR="003D5129" w:rsidRPr="003D5129">
        <w:rPr>
          <w:rFonts w:eastAsia="Times New Roman" w:cs="Arial"/>
          <w:snapToGrid w:val="0"/>
        </w:rPr>
        <w:t xml:space="preserve">from </w:t>
      </w:r>
      <w:r w:rsidRPr="003D5129">
        <w:rPr>
          <w:rFonts w:eastAsia="Times New Roman" w:cs="Arial"/>
          <w:snapToGrid w:val="0"/>
        </w:rPr>
        <w:t>block</w:t>
      </w:r>
      <w:r w:rsidR="003D5129" w:rsidRPr="003D5129">
        <w:rPr>
          <w:rFonts w:eastAsia="Times New Roman" w:cs="Arial"/>
          <w:snapToGrid w:val="0"/>
        </w:rPr>
        <w:t>ing</w:t>
      </w:r>
      <w:r w:rsidRPr="003D5129">
        <w:rPr>
          <w:rFonts w:eastAsia="Times New Roman" w:cs="Arial"/>
          <w:snapToGrid w:val="0"/>
        </w:rPr>
        <w:t xml:space="preserve"> the </w:t>
      </w:r>
      <w:r w:rsidR="003D5129" w:rsidRPr="003D5129">
        <w:rPr>
          <w:rFonts w:eastAsia="Times New Roman" w:cs="Arial"/>
          <w:snapToGrid w:val="0"/>
        </w:rPr>
        <w:t>strobe/</w:t>
      </w:r>
      <w:r w:rsidRPr="003D5129">
        <w:rPr>
          <w:rFonts w:eastAsia="Times New Roman" w:cs="Arial"/>
          <w:snapToGrid w:val="0"/>
        </w:rPr>
        <w:t xml:space="preserve">horn </w:t>
      </w:r>
      <w:r w:rsidR="003D5129" w:rsidRPr="003D5129">
        <w:rPr>
          <w:rFonts w:eastAsia="Times New Roman" w:cs="Arial"/>
          <w:snapToGrid w:val="0"/>
        </w:rPr>
        <w:t>device</w:t>
      </w:r>
      <w:r w:rsidRPr="003D5129">
        <w:rPr>
          <w:rFonts w:eastAsia="Times New Roman" w:cs="Arial"/>
          <w:snapToGrid w:val="0"/>
        </w:rPr>
        <w:t xml:space="preserve"> on the walls. </w:t>
      </w:r>
    </w:p>
    <w:p w:rsidR="003D5129" w:rsidRDefault="003D5129" w:rsidP="003D5129">
      <w:pPr>
        <w:widowControl w:val="0"/>
        <w:tabs>
          <w:tab w:val="left" w:pos="-720"/>
        </w:tabs>
        <w:suppressAutoHyphens/>
        <w:jc w:val="both"/>
        <w:rPr>
          <w:rFonts w:eastAsia="Times New Roman" w:cs="Arial"/>
          <w:snapToGrid w:val="0"/>
          <w:highlight w:val="green"/>
        </w:rPr>
      </w:pPr>
    </w:p>
    <w:p w:rsidR="003D5129" w:rsidRPr="003D5129" w:rsidRDefault="003D5129" w:rsidP="003D5129">
      <w:pPr>
        <w:widowControl w:val="0"/>
        <w:tabs>
          <w:tab w:val="left" w:pos="-720"/>
        </w:tabs>
        <w:suppressAutoHyphens/>
        <w:jc w:val="both"/>
        <w:rPr>
          <w:rFonts w:eastAsia="Times New Roman" w:cs="Arial"/>
          <w:snapToGrid w:val="0"/>
        </w:rPr>
      </w:pPr>
      <w:r w:rsidRPr="003D5129">
        <w:rPr>
          <w:rFonts w:eastAsia="Times New Roman" w:cs="Arial"/>
          <w:snapToGrid w:val="0"/>
        </w:rPr>
        <w:t>Fire alarm pull stations shall be mounted at 48” centered to the device at exit doors.</w:t>
      </w:r>
    </w:p>
    <w:p w:rsidR="00F41165" w:rsidRPr="003D5129" w:rsidRDefault="00F41165" w:rsidP="00CF3481">
      <w:pPr>
        <w:widowControl w:val="0"/>
        <w:tabs>
          <w:tab w:val="left" w:pos="-720"/>
        </w:tabs>
        <w:suppressAutoHyphens/>
        <w:jc w:val="both"/>
        <w:rPr>
          <w:rFonts w:eastAsia="Times New Roman" w:cs="Times New Roman"/>
          <w:snapToGrid w:val="0"/>
        </w:rPr>
      </w:pPr>
    </w:p>
    <w:p w:rsidR="003D5129" w:rsidRPr="00181D16" w:rsidRDefault="003D5129" w:rsidP="003D5129">
      <w:pPr>
        <w:widowControl w:val="0"/>
        <w:tabs>
          <w:tab w:val="left" w:pos="0"/>
        </w:tabs>
        <w:suppressAutoHyphens/>
        <w:contextualSpacing/>
        <w:jc w:val="both"/>
        <w:rPr>
          <w:rFonts w:eastAsia="Times New Roman" w:cs="Arial"/>
          <w:b/>
          <w:snapToGrid w:val="0"/>
        </w:rPr>
      </w:pPr>
      <w:r w:rsidRPr="003D5129">
        <w:rPr>
          <w:rFonts w:eastAsia="Times New Roman" w:cs="Arial"/>
          <w:snapToGrid w:val="0"/>
        </w:rPr>
        <w:t xml:space="preserve">Fire alarm system shall monitor all fire suppression systems installed; </w:t>
      </w:r>
      <w:r w:rsidR="00A74A00">
        <w:rPr>
          <w:rFonts w:eastAsia="Times New Roman" w:cs="Arial"/>
          <w:snapToGrid w:val="0"/>
        </w:rPr>
        <w:t xml:space="preserve">the </w:t>
      </w:r>
      <w:r w:rsidRPr="003D5129">
        <w:rPr>
          <w:rFonts w:eastAsia="Times New Roman" w:cs="Arial"/>
          <w:snapToGrid w:val="0"/>
        </w:rPr>
        <w:t xml:space="preserve">Designer shall coordinate with the </w:t>
      </w:r>
      <w:r w:rsidR="000F24EA">
        <w:rPr>
          <w:rFonts w:eastAsia="Times New Roman" w:cs="Arial"/>
          <w:snapToGrid w:val="0"/>
        </w:rPr>
        <w:t>M</w:t>
      </w:r>
      <w:r w:rsidRPr="003D5129">
        <w:rPr>
          <w:rFonts w:eastAsia="Times New Roman" w:cs="Arial"/>
          <w:snapToGrid w:val="0"/>
        </w:rPr>
        <w:t>echanical/</w:t>
      </w:r>
      <w:r w:rsidR="000F24EA">
        <w:rPr>
          <w:rFonts w:eastAsia="Times New Roman" w:cs="Arial"/>
          <w:snapToGrid w:val="0"/>
        </w:rPr>
        <w:t>F</w:t>
      </w:r>
      <w:r w:rsidRPr="003D5129">
        <w:rPr>
          <w:rFonts w:eastAsia="Times New Roman" w:cs="Arial"/>
          <w:snapToGrid w:val="0"/>
        </w:rPr>
        <w:t xml:space="preserve">ire </w:t>
      </w:r>
      <w:r w:rsidR="000F24EA">
        <w:rPr>
          <w:rFonts w:eastAsia="Times New Roman" w:cs="Arial"/>
          <w:snapToGrid w:val="0"/>
        </w:rPr>
        <w:t>P</w:t>
      </w:r>
      <w:r w:rsidRPr="003D5129">
        <w:rPr>
          <w:rFonts w:eastAsia="Times New Roman" w:cs="Arial"/>
          <w:snapToGrid w:val="0"/>
        </w:rPr>
        <w:t xml:space="preserve">rotection </w:t>
      </w:r>
      <w:r w:rsidR="000F24EA">
        <w:rPr>
          <w:rFonts w:eastAsia="Times New Roman" w:cs="Arial"/>
          <w:snapToGrid w:val="0"/>
        </w:rPr>
        <w:t>D</w:t>
      </w:r>
      <w:r w:rsidRPr="003D5129">
        <w:rPr>
          <w:rFonts w:eastAsia="Times New Roman" w:cs="Arial"/>
          <w:snapToGrid w:val="0"/>
        </w:rPr>
        <w:t>esigner.</w:t>
      </w:r>
    </w:p>
    <w:p w:rsidR="003B4551" w:rsidRDefault="003B4551" w:rsidP="003B4551">
      <w:pPr>
        <w:rPr>
          <w:rFonts w:eastAsia="Times New Roman" w:cs="Arial"/>
          <w:snapToGrid w:val="0"/>
        </w:rPr>
      </w:pPr>
    </w:p>
    <w:p w:rsidR="003B4551" w:rsidRPr="003B4551" w:rsidRDefault="003B4551" w:rsidP="003B4551">
      <w:pPr>
        <w:pBdr>
          <w:right w:val="single" w:sz="4" w:space="4" w:color="auto"/>
        </w:pBdr>
      </w:pPr>
      <w:r w:rsidRPr="003B4551">
        <w:t xml:space="preserve">Carbon Monoxide </w:t>
      </w:r>
      <w:r>
        <w:t>detec</w:t>
      </w:r>
      <w:r w:rsidRPr="003B4551">
        <w:t xml:space="preserve">tion is exempt </w:t>
      </w:r>
      <w:r>
        <w:t xml:space="preserve">in accordance with the </w:t>
      </w:r>
      <w:r w:rsidRPr="003B4551">
        <w:rPr>
          <w:iCs/>
        </w:rPr>
        <w:t xml:space="preserve">2015 IBC </w:t>
      </w:r>
      <w:r w:rsidRPr="003B4551">
        <w:t>915.1.4 Exception 1.</w:t>
      </w:r>
    </w:p>
    <w:p w:rsidR="00C65866" w:rsidRDefault="00C65866" w:rsidP="00EE7315">
      <w:pPr>
        <w:jc w:val="center"/>
        <w:rPr>
          <w:b/>
          <w:u w:val="single"/>
        </w:rPr>
      </w:pPr>
    </w:p>
    <w:p w:rsidR="00C65866" w:rsidRDefault="00C65866" w:rsidP="00EE7315">
      <w:pPr>
        <w:jc w:val="center"/>
        <w:rPr>
          <w:b/>
          <w:u w:val="single"/>
        </w:rPr>
      </w:pPr>
    </w:p>
    <w:p w:rsidR="00EE7315" w:rsidRDefault="00EE7315" w:rsidP="00EE7315">
      <w:pPr>
        <w:jc w:val="center"/>
        <w:rPr>
          <w:b/>
          <w:u w:val="single"/>
        </w:rPr>
      </w:pPr>
      <w:r w:rsidRPr="001638D6">
        <w:rPr>
          <w:b/>
          <w:u w:val="single"/>
        </w:rPr>
        <w:t>SALT SHED</w:t>
      </w:r>
      <w:r>
        <w:rPr>
          <w:b/>
          <w:u w:val="single"/>
        </w:rPr>
        <w:t>S AND PERSONNEL SHELTERS</w:t>
      </w:r>
      <w:r w:rsidRPr="001638D6">
        <w:rPr>
          <w:b/>
          <w:u w:val="single"/>
        </w:rPr>
        <w:t xml:space="preserve"> </w:t>
      </w:r>
    </w:p>
    <w:p w:rsidR="00EE7315" w:rsidRDefault="00EE7315" w:rsidP="00EE7315">
      <w:pPr>
        <w:rPr>
          <w:u w:val="single"/>
        </w:rPr>
      </w:pPr>
    </w:p>
    <w:p w:rsidR="00EE7315" w:rsidRPr="00E57ED9" w:rsidRDefault="00EE7315" w:rsidP="00EE7315">
      <w:pPr>
        <w:rPr>
          <w:u w:val="single"/>
        </w:rPr>
      </w:pPr>
      <w:r>
        <w:rPr>
          <w:u w:val="single"/>
        </w:rPr>
        <w:t>Salt Sheds:</w:t>
      </w:r>
    </w:p>
    <w:p w:rsidR="00EE7315" w:rsidRPr="00EE7315" w:rsidRDefault="00EE7315" w:rsidP="00EE7315">
      <w:r w:rsidRPr="00EE7315">
        <w:t>The Department has standard salt shed designs for operational sheds and for reserve sheds.</w:t>
      </w:r>
    </w:p>
    <w:p w:rsidR="00EE7315" w:rsidRPr="00011691" w:rsidRDefault="00EE7315" w:rsidP="00EE7315">
      <w:pPr>
        <w:rPr>
          <w:highlight w:val="yellow"/>
        </w:rPr>
      </w:pPr>
    </w:p>
    <w:p w:rsidR="00EE7315" w:rsidRDefault="00EE7315" w:rsidP="00EE7315">
      <w:pPr>
        <w:rPr>
          <w:u w:val="single"/>
        </w:rPr>
      </w:pPr>
      <w:r>
        <w:rPr>
          <w:u w:val="single"/>
        </w:rPr>
        <w:t>Personnel Shelters:</w:t>
      </w:r>
    </w:p>
    <w:p w:rsidR="00EE7315" w:rsidRPr="00906504" w:rsidRDefault="00EE7315" w:rsidP="00EE7315">
      <w:r w:rsidRPr="00906504">
        <w:t xml:space="preserve">Salt </w:t>
      </w:r>
      <w:r>
        <w:t>Sheds located on sites without maintenance facilities require a personnel shelter to offer a place for the Payloader operator to take a break from loading salt into plow trucks during winter storms.</w:t>
      </w:r>
    </w:p>
    <w:p w:rsidR="00EE7315" w:rsidRPr="00A10060" w:rsidRDefault="00EE7315" w:rsidP="00EE7315">
      <w:pPr>
        <w:rPr>
          <w:u w:val="single"/>
        </w:rPr>
      </w:pPr>
    </w:p>
    <w:p w:rsidR="00EE7315" w:rsidRPr="00A3295E" w:rsidRDefault="00EE7315" w:rsidP="00EE7315">
      <w:r w:rsidRPr="00A10060">
        <w:t xml:space="preserve">The </w:t>
      </w:r>
      <w:r>
        <w:t xml:space="preserve">historical design for a personnel shelter was a 12 foot square wood framed insulated building with high-abuse interior wall covering, counter to be used as a writing surface, and a window.  Electric heat on a 6 hour timer will be installed for heat.  Power and communications to the personnel shelter shall be underground.  </w:t>
      </w:r>
      <w:r w:rsidRPr="00A3295E">
        <w:t xml:space="preserve">A telephone outlet </w:t>
      </w:r>
      <w:r>
        <w:t xml:space="preserve">will is required </w:t>
      </w:r>
      <w:r w:rsidRPr="00A3295E">
        <w:t>above the counter with the cable terminating outside next to the service conduit.  The telephone company will t</w:t>
      </w:r>
      <w:r>
        <w:t xml:space="preserve">hen make the final connections.  </w:t>
      </w:r>
      <w:proofErr w:type="gramStart"/>
      <w:r w:rsidRPr="00A3295E">
        <w:t>A</w:t>
      </w:r>
      <w:proofErr w:type="gramEnd"/>
      <w:r w:rsidRPr="00A3295E">
        <w:t xml:space="preserve"> 110</w:t>
      </w:r>
      <w:r>
        <w:t>V/battery backup smoke detector is required.  Refer to the plans and specifications for the most recent (Fairfiel</w:t>
      </w:r>
      <w:r w:rsidR="00EE76C4">
        <w:t>d Salt Shed</w:t>
      </w:r>
      <w:r>
        <w:t>) for the current personnel shelter design requirements.</w:t>
      </w:r>
    </w:p>
    <w:p w:rsidR="00EE7315" w:rsidRPr="00E07F30" w:rsidRDefault="00EE7315" w:rsidP="00EE7315"/>
    <w:p w:rsidR="00EE7315" w:rsidRPr="00E07F30" w:rsidRDefault="00EE7315" w:rsidP="00EE7315">
      <w:r w:rsidRPr="00E07F30">
        <w:t xml:space="preserve">An optional </w:t>
      </w:r>
      <w:r>
        <w:t xml:space="preserve">personnel shelter </w:t>
      </w:r>
      <w:r w:rsidRPr="00E07F30">
        <w:t>design for consideration</w:t>
      </w:r>
      <w:r>
        <w:t>,</w:t>
      </w:r>
      <w:r w:rsidRPr="00E07F30">
        <w:t xml:space="preserve"> </w:t>
      </w:r>
      <w:r>
        <w:t xml:space="preserve">though as of this writing not designed or constructed, is based on Staff Maintenance’s 8 foot by 20 foot rest break trailer.  </w:t>
      </w:r>
    </w:p>
    <w:p w:rsidR="00EE7315" w:rsidRDefault="00EE7315" w:rsidP="00EE7315">
      <w:pPr>
        <w:rPr>
          <w:b/>
          <w:u w:val="single"/>
        </w:rPr>
      </w:pPr>
    </w:p>
    <w:p w:rsidR="00AF3E29" w:rsidRDefault="00AF3E29">
      <w:pPr>
        <w:rPr>
          <w:b/>
          <w:u w:val="single"/>
        </w:rPr>
      </w:pPr>
      <w:r>
        <w:rPr>
          <w:b/>
          <w:u w:val="single"/>
        </w:rPr>
        <w:br w:type="page"/>
      </w:r>
    </w:p>
    <w:p w:rsidR="00591DEB" w:rsidRDefault="00591DEB" w:rsidP="00591DEB">
      <w:pPr>
        <w:jc w:val="center"/>
        <w:rPr>
          <w:b/>
          <w:u w:val="single"/>
        </w:rPr>
      </w:pPr>
      <w:r w:rsidRPr="001638D6">
        <w:rPr>
          <w:b/>
          <w:u w:val="single"/>
        </w:rPr>
        <w:t>SALT SHED</w:t>
      </w:r>
      <w:r>
        <w:rPr>
          <w:b/>
          <w:u w:val="single"/>
        </w:rPr>
        <w:t xml:space="preserve"> REHABILITATION PROJECTS TYPICAL SCOPE OF WORK</w:t>
      </w:r>
      <w:r w:rsidRPr="001638D6">
        <w:rPr>
          <w:b/>
          <w:u w:val="single"/>
        </w:rPr>
        <w:t xml:space="preserve"> </w:t>
      </w:r>
    </w:p>
    <w:p w:rsidR="00591DEB" w:rsidRPr="00EE76C4" w:rsidRDefault="00591DEB" w:rsidP="001638D6">
      <w:pPr>
        <w:jc w:val="center"/>
        <w:rPr>
          <w:b/>
          <w:u w:val="single"/>
        </w:rPr>
      </w:pPr>
    </w:p>
    <w:p w:rsidR="00AF3E29" w:rsidRPr="00EE76C4" w:rsidRDefault="00AF3E29" w:rsidP="00591DEB">
      <w:pPr>
        <w:widowControl w:val="0"/>
        <w:tabs>
          <w:tab w:val="left" w:pos="-720"/>
        </w:tabs>
        <w:suppressAutoHyphens/>
        <w:jc w:val="both"/>
        <w:rPr>
          <w:rFonts w:eastAsia="Times New Roman" w:cs="Arial"/>
          <w:snapToGrid w:val="0"/>
          <w:spacing w:val="-3"/>
          <w:u w:val="single"/>
        </w:rPr>
      </w:pPr>
      <w:r w:rsidRPr="00EE76C4">
        <w:rPr>
          <w:rFonts w:eastAsia="Times New Roman" w:cs="Arial"/>
          <w:snapToGrid w:val="0"/>
          <w:spacing w:val="-3"/>
          <w:u w:val="single"/>
        </w:rPr>
        <w:t>Roofing</w:t>
      </w:r>
      <w:r w:rsidR="00EE7315" w:rsidRPr="00EE76C4">
        <w:rPr>
          <w:rFonts w:eastAsia="Times New Roman" w:cs="Arial"/>
          <w:snapToGrid w:val="0"/>
          <w:spacing w:val="-3"/>
          <w:u w:val="single"/>
        </w:rPr>
        <w:t>:</w:t>
      </w:r>
    </w:p>
    <w:p w:rsidR="00AF3E29" w:rsidRPr="00EE76C4" w:rsidRDefault="00AF3E29" w:rsidP="00AF3E29">
      <w:pPr>
        <w:widowControl w:val="0"/>
        <w:tabs>
          <w:tab w:val="left" w:pos="-720"/>
        </w:tabs>
        <w:suppressAutoHyphens/>
        <w:jc w:val="both"/>
        <w:rPr>
          <w:rFonts w:eastAsia="Times New Roman" w:cs="Arial"/>
          <w:snapToGrid w:val="0"/>
          <w:spacing w:val="-3"/>
        </w:rPr>
      </w:pPr>
      <w:r w:rsidRPr="00EE76C4">
        <w:rPr>
          <w:rFonts w:eastAsia="Times New Roman" w:cs="Arial"/>
          <w:snapToGrid w:val="0"/>
          <w:spacing w:val="-3"/>
        </w:rPr>
        <w:t>R</w:t>
      </w:r>
      <w:r w:rsidR="00591DEB" w:rsidRPr="00EE76C4">
        <w:rPr>
          <w:rFonts w:eastAsia="Times New Roman" w:cs="Arial"/>
          <w:snapToGrid w:val="0"/>
          <w:spacing w:val="-3"/>
        </w:rPr>
        <w:t>emov</w:t>
      </w:r>
      <w:r w:rsidRPr="00EE76C4">
        <w:rPr>
          <w:rFonts w:eastAsia="Times New Roman" w:cs="Arial"/>
          <w:snapToGrid w:val="0"/>
          <w:spacing w:val="-3"/>
        </w:rPr>
        <w:t>e</w:t>
      </w:r>
      <w:r w:rsidR="00591DEB" w:rsidRPr="00EE76C4">
        <w:rPr>
          <w:rFonts w:eastAsia="Times New Roman" w:cs="Arial"/>
          <w:snapToGrid w:val="0"/>
          <w:spacing w:val="-3"/>
        </w:rPr>
        <w:t xml:space="preserve"> the existing asphalt shingle roof and </w:t>
      </w:r>
      <w:r w:rsidRPr="00EE76C4">
        <w:rPr>
          <w:rFonts w:eastAsia="Times New Roman" w:cs="Arial"/>
          <w:snapToGrid w:val="0"/>
          <w:spacing w:val="-3"/>
        </w:rPr>
        <w:t>install a PVC e</w:t>
      </w:r>
      <w:r w:rsidR="00591DEB" w:rsidRPr="00EE76C4">
        <w:rPr>
          <w:rFonts w:eastAsia="Times New Roman" w:cs="Arial"/>
          <w:snapToGrid w:val="0"/>
          <w:spacing w:val="-3"/>
        </w:rPr>
        <w:t>xtrusion roof system inclu</w:t>
      </w:r>
      <w:r w:rsidRPr="00EE76C4">
        <w:rPr>
          <w:rFonts w:eastAsia="Times New Roman" w:cs="Arial"/>
          <w:snapToGrid w:val="0"/>
          <w:spacing w:val="-3"/>
        </w:rPr>
        <w:t>ding</w:t>
      </w:r>
      <w:r w:rsidR="00591DEB" w:rsidRPr="00EE76C4">
        <w:rPr>
          <w:rFonts w:eastAsia="Times New Roman" w:cs="Arial"/>
          <w:snapToGrid w:val="0"/>
          <w:spacing w:val="-3"/>
        </w:rPr>
        <w:t xml:space="preserve"> an end of roof water shield to divert water runoff away from the existing concrete pilasters, a roof cover board, plywood sheathing at the roof transition and perimeter</w:t>
      </w:r>
      <w:r w:rsidRPr="00EE76C4">
        <w:rPr>
          <w:rFonts w:eastAsia="Times New Roman" w:cs="Arial"/>
          <w:snapToGrid w:val="0"/>
          <w:spacing w:val="-3"/>
        </w:rPr>
        <w:t>,</w:t>
      </w:r>
      <w:r w:rsidR="00591DEB" w:rsidRPr="00EE76C4">
        <w:rPr>
          <w:rFonts w:eastAsia="Times New Roman" w:cs="Arial"/>
          <w:snapToGrid w:val="0"/>
          <w:spacing w:val="-3"/>
        </w:rPr>
        <w:t xml:space="preserve"> vapor retarder</w:t>
      </w:r>
      <w:r w:rsidRPr="00EE76C4">
        <w:rPr>
          <w:rFonts w:eastAsia="Times New Roman" w:cs="Arial"/>
          <w:snapToGrid w:val="0"/>
          <w:spacing w:val="-3"/>
        </w:rPr>
        <w:t xml:space="preserve">, and </w:t>
      </w:r>
      <w:r w:rsidR="00591DEB" w:rsidRPr="00EE76C4">
        <w:rPr>
          <w:rFonts w:eastAsia="Times New Roman" w:cs="Arial"/>
          <w:snapToGrid w:val="0"/>
          <w:spacing w:val="-3"/>
        </w:rPr>
        <w:t xml:space="preserve">a snow retention system. </w:t>
      </w:r>
      <w:r w:rsidRPr="00EE76C4">
        <w:rPr>
          <w:rFonts w:eastAsia="Times New Roman" w:cs="Arial"/>
          <w:snapToGrid w:val="0"/>
          <w:spacing w:val="-3"/>
        </w:rPr>
        <w:t xml:space="preserve">Add additional fasteners and/or blocking at the existing plywood substrate where required for the installation of the roof cover board.  Replace the existing plywood substrate as required for a proper roof installation. </w:t>
      </w:r>
    </w:p>
    <w:p w:rsidR="00AF3E29" w:rsidRPr="00EE76C4" w:rsidRDefault="00AF3E29" w:rsidP="00591DEB">
      <w:pPr>
        <w:widowControl w:val="0"/>
        <w:tabs>
          <w:tab w:val="left" w:pos="-720"/>
        </w:tabs>
        <w:suppressAutoHyphens/>
        <w:jc w:val="both"/>
        <w:rPr>
          <w:rFonts w:eastAsia="Times New Roman" w:cs="Arial"/>
          <w:snapToGrid w:val="0"/>
          <w:spacing w:val="-3"/>
          <w:highlight w:val="yellow"/>
        </w:rPr>
      </w:pPr>
    </w:p>
    <w:p w:rsidR="00AF3E29" w:rsidRPr="00EE76C4" w:rsidRDefault="00AF3E29" w:rsidP="00591DEB">
      <w:pPr>
        <w:widowControl w:val="0"/>
        <w:tabs>
          <w:tab w:val="left" w:pos="-720"/>
        </w:tabs>
        <w:suppressAutoHyphens/>
        <w:jc w:val="both"/>
        <w:rPr>
          <w:rFonts w:eastAsia="Times New Roman" w:cs="Arial"/>
          <w:snapToGrid w:val="0"/>
          <w:spacing w:val="-3"/>
          <w:u w:val="single"/>
        </w:rPr>
      </w:pPr>
      <w:r w:rsidRPr="00EE76C4">
        <w:rPr>
          <w:rFonts w:eastAsia="Times New Roman" w:cs="Arial"/>
          <w:snapToGrid w:val="0"/>
          <w:spacing w:val="-3"/>
          <w:u w:val="single"/>
        </w:rPr>
        <w:t>Additional Building Improvements as Required on a Project-Specific Basis</w:t>
      </w:r>
      <w:r w:rsidR="00EE7315" w:rsidRPr="00EE76C4">
        <w:rPr>
          <w:rFonts w:eastAsia="Times New Roman" w:cs="Arial"/>
          <w:snapToGrid w:val="0"/>
          <w:spacing w:val="-3"/>
          <w:u w:val="single"/>
        </w:rPr>
        <w:t>:</w:t>
      </w:r>
    </w:p>
    <w:p w:rsidR="00591DEB" w:rsidRPr="00EE76C4" w:rsidRDefault="00AF3E29" w:rsidP="00AF3E29">
      <w:pPr>
        <w:widowControl w:val="0"/>
        <w:tabs>
          <w:tab w:val="left" w:pos="-720"/>
        </w:tabs>
        <w:suppressAutoHyphens/>
        <w:jc w:val="both"/>
        <w:rPr>
          <w:rFonts w:eastAsia="Times New Roman" w:cs="Arial"/>
          <w:snapToGrid w:val="0"/>
          <w:spacing w:val="-3"/>
        </w:rPr>
      </w:pPr>
      <w:r w:rsidRPr="00EE76C4">
        <w:rPr>
          <w:rFonts w:eastAsia="Times New Roman" w:cs="Arial"/>
          <w:snapToGrid w:val="0"/>
          <w:spacing w:val="-3"/>
        </w:rPr>
        <w:t>T</w:t>
      </w:r>
      <w:r w:rsidR="00591DEB" w:rsidRPr="00EE76C4">
        <w:rPr>
          <w:rFonts w:eastAsia="Times New Roman" w:cs="Arial"/>
          <w:snapToGrid w:val="0"/>
          <w:spacing w:val="-3"/>
        </w:rPr>
        <w:t xml:space="preserve">rim </w:t>
      </w:r>
      <w:r w:rsidRPr="00EE76C4">
        <w:rPr>
          <w:rFonts w:eastAsia="Times New Roman" w:cs="Arial"/>
          <w:snapToGrid w:val="0"/>
          <w:spacing w:val="-3"/>
        </w:rPr>
        <w:t>W</w:t>
      </w:r>
      <w:r w:rsidR="00591DEB" w:rsidRPr="00EE76C4">
        <w:rPr>
          <w:rFonts w:eastAsia="Times New Roman" w:cs="Arial"/>
          <w:snapToGrid w:val="0"/>
          <w:spacing w:val="-3"/>
        </w:rPr>
        <w:t xml:space="preserve">ork at the </w:t>
      </w:r>
      <w:r w:rsidRPr="00EE76C4">
        <w:rPr>
          <w:rFonts w:eastAsia="Times New Roman" w:cs="Arial"/>
          <w:snapToGrid w:val="0"/>
          <w:spacing w:val="-3"/>
        </w:rPr>
        <w:t>r</w:t>
      </w:r>
      <w:r w:rsidR="00591DEB" w:rsidRPr="00EE76C4">
        <w:rPr>
          <w:rFonts w:eastAsia="Times New Roman" w:cs="Arial"/>
          <w:snapToGrid w:val="0"/>
          <w:spacing w:val="-3"/>
        </w:rPr>
        <w:t>oof’s edge, louvers</w:t>
      </w:r>
      <w:r w:rsidRPr="00EE76C4">
        <w:rPr>
          <w:rFonts w:eastAsia="Times New Roman" w:cs="Arial"/>
          <w:snapToGrid w:val="0"/>
          <w:spacing w:val="-3"/>
        </w:rPr>
        <w:t>,</w:t>
      </w:r>
      <w:r w:rsidR="00591DEB" w:rsidRPr="00EE76C4">
        <w:rPr>
          <w:rFonts w:eastAsia="Times New Roman" w:cs="Arial"/>
          <w:snapToGrid w:val="0"/>
          <w:spacing w:val="-3"/>
        </w:rPr>
        <w:t xml:space="preserve"> and wall below the soffit</w:t>
      </w:r>
      <w:r w:rsidRPr="00EE76C4">
        <w:rPr>
          <w:rFonts w:eastAsia="Times New Roman" w:cs="Arial"/>
          <w:snapToGrid w:val="0"/>
          <w:spacing w:val="-3"/>
        </w:rPr>
        <w:t>: Add a</w:t>
      </w:r>
      <w:r w:rsidR="00591DEB" w:rsidRPr="00EE76C4">
        <w:rPr>
          <w:rFonts w:eastAsia="Times New Roman" w:cs="Arial"/>
          <w:snapToGrid w:val="0"/>
          <w:spacing w:val="-3"/>
        </w:rPr>
        <w:t xml:space="preserve">dditional fasteners </w:t>
      </w:r>
      <w:r w:rsidRPr="00EE76C4">
        <w:rPr>
          <w:rFonts w:eastAsia="Times New Roman" w:cs="Arial"/>
          <w:snapToGrid w:val="0"/>
          <w:spacing w:val="-3"/>
        </w:rPr>
        <w:t>as required.  Paint</w:t>
      </w:r>
      <w:r w:rsidR="008317FB" w:rsidRPr="00EE76C4">
        <w:rPr>
          <w:rFonts w:eastAsia="Times New Roman" w:cs="Arial"/>
          <w:snapToGrid w:val="0"/>
          <w:spacing w:val="-3"/>
        </w:rPr>
        <w:t xml:space="preserve"> or</w:t>
      </w:r>
      <w:r w:rsidRPr="00EE76C4">
        <w:rPr>
          <w:rFonts w:eastAsia="Times New Roman" w:cs="Arial"/>
          <w:snapToGrid w:val="0"/>
          <w:spacing w:val="-3"/>
        </w:rPr>
        <w:t xml:space="preserve"> stain.</w:t>
      </w:r>
    </w:p>
    <w:p w:rsidR="00AF3E29" w:rsidRPr="00EE76C4" w:rsidRDefault="00AF3E29" w:rsidP="00AF3E29">
      <w:pPr>
        <w:widowControl w:val="0"/>
        <w:tabs>
          <w:tab w:val="left" w:pos="-720"/>
        </w:tabs>
        <w:suppressAutoHyphens/>
        <w:jc w:val="both"/>
        <w:rPr>
          <w:rFonts w:eastAsia="Times New Roman" w:cs="Arial"/>
          <w:snapToGrid w:val="0"/>
          <w:spacing w:val="-3"/>
          <w:highlight w:val="yellow"/>
        </w:rPr>
      </w:pPr>
    </w:p>
    <w:p w:rsidR="008317FB" w:rsidRPr="00EE76C4" w:rsidRDefault="008317FB" w:rsidP="00AF3E29">
      <w:pPr>
        <w:widowControl w:val="0"/>
        <w:tabs>
          <w:tab w:val="left" w:pos="-720"/>
        </w:tabs>
        <w:suppressAutoHyphens/>
        <w:jc w:val="both"/>
        <w:rPr>
          <w:rFonts w:eastAsia="Times New Roman" w:cs="Arial"/>
          <w:snapToGrid w:val="0"/>
          <w:spacing w:val="-3"/>
        </w:rPr>
      </w:pPr>
      <w:r w:rsidRPr="00EE76C4">
        <w:rPr>
          <w:rFonts w:eastAsia="Times New Roman" w:cs="Arial"/>
          <w:snapToGrid w:val="0"/>
          <w:spacing w:val="-3"/>
        </w:rPr>
        <w:t>Remove mega door and hardware at the entrance of the salt shed.</w:t>
      </w:r>
    </w:p>
    <w:p w:rsidR="008317FB" w:rsidRPr="00EE76C4" w:rsidRDefault="008317FB" w:rsidP="008317FB">
      <w:pPr>
        <w:widowControl w:val="0"/>
        <w:tabs>
          <w:tab w:val="left" w:pos="-720"/>
        </w:tabs>
        <w:suppressAutoHyphens/>
        <w:jc w:val="both"/>
        <w:rPr>
          <w:rFonts w:eastAsia="Times New Roman" w:cs="Arial"/>
          <w:snapToGrid w:val="0"/>
          <w:spacing w:val="-3"/>
          <w:highlight w:val="yellow"/>
        </w:rPr>
      </w:pPr>
    </w:p>
    <w:p w:rsidR="008317FB" w:rsidRPr="00EE76C4" w:rsidRDefault="008317FB" w:rsidP="008317FB">
      <w:pPr>
        <w:widowControl w:val="0"/>
        <w:tabs>
          <w:tab w:val="left" w:pos="-720"/>
        </w:tabs>
        <w:suppressAutoHyphens/>
        <w:jc w:val="both"/>
        <w:rPr>
          <w:rFonts w:eastAsia="Times New Roman" w:cs="Arial"/>
          <w:snapToGrid w:val="0"/>
          <w:spacing w:val="-3"/>
        </w:rPr>
      </w:pPr>
      <w:r w:rsidRPr="00EE76C4">
        <w:rPr>
          <w:rFonts w:eastAsia="Times New Roman" w:cs="Arial"/>
          <w:snapToGrid w:val="0"/>
          <w:spacing w:val="-3"/>
        </w:rPr>
        <w:t>Replace the existing front and rear louvers, trim and bird screens that are damaged or missing. Paint or stain existing and replacement louvers and trim.</w:t>
      </w:r>
    </w:p>
    <w:p w:rsidR="008317FB" w:rsidRPr="00EE76C4" w:rsidRDefault="008317FB" w:rsidP="008317FB">
      <w:pPr>
        <w:widowControl w:val="0"/>
        <w:tabs>
          <w:tab w:val="left" w:pos="-720"/>
        </w:tabs>
        <w:suppressAutoHyphens/>
        <w:jc w:val="both"/>
        <w:rPr>
          <w:rFonts w:eastAsia="Times New Roman" w:cs="Arial"/>
          <w:snapToGrid w:val="0"/>
          <w:spacing w:val="-3"/>
          <w:highlight w:val="yellow"/>
        </w:rPr>
      </w:pPr>
    </w:p>
    <w:p w:rsidR="008317FB" w:rsidRPr="00EE76C4" w:rsidRDefault="008317FB" w:rsidP="008317FB">
      <w:pPr>
        <w:widowControl w:val="0"/>
        <w:tabs>
          <w:tab w:val="left" w:pos="-720"/>
        </w:tabs>
        <w:suppressAutoHyphens/>
        <w:jc w:val="both"/>
        <w:rPr>
          <w:rFonts w:eastAsia="Times New Roman" w:cs="Arial"/>
          <w:snapToGrid w:val="0"/>
          <w:spacing w:val="-3"/>
        </w:rPr>
      </w:pPr>
      <w:r w:rsidRPr="00EE76C4">
        <w:rPr>
          <w:rFonts w:eastAsia="Times New Roman" w:cs="Arial"/>
          <w:snapToGrid w:val="0"/>
          <w:spacing w:val="-3"/>
        </w:rPr>
        <w:t>Install (2) of 5’- 0” wide by 6’- 6” high wood louvers with a 1” x 4” trim within the rear wall.</w:t>
      </w:r>
    </w:p>
    <w:p w:rsidR="008317FB" w:rsidRPr="00EE76C4" w:rsidRDefault="008317FB" w:rsidP="008317FB">
      <w:pPr>
        <w:widowControl w:val="0"/>
        <w:tabs>
          <w:tab w:val="left" w:pos="-720"/>
        </w:tabs>
        <w:suppressAutoHyphens/>
        <w:jc w:val="both"/>
        <w:rPr>
          <w:rFonts w:eastAsia="Times New Roman" w:cs="Arial"/>
          <w:snapToGrid w:val="0"/>
          <w:spacing w:val="-3"/>
        </w:rPr>
      </w:pPr>
      <w:r w:rsidRPr="00EE76C4">
        <w:rPr>
          <w:rFonts w:eastAsia="Times New Roman" w:cs="Arial"/>
          <w:snapToGrid w:val="0"/>
          <w:spacing w:val="-3"/>
        </w:rPr>
        <w:t xml:space="preserve">Center louvers horizontally and spaced approximately 7’-8” apart from outside of trim to outside of trim as it relates to interior wall framing.  Louvers shall be located vertically at 7’- 0” from top of existing concrete pilaster to bottom of louver trim.  </w:t>
      </w:r>
    </w:p>
    <w:p w:rsidR="008317FB" w:rsidRPr="00EE76C4" w:rsidRDefault="008317FB" w:rsidP="00AF3E29">
      <w:pPr>
        <w:widowControl w:val="0"/>
        <w:tabs>
          <w:tab w:val="left" w:pos="-720"/>
        </w:tabs>
        <w:suppressAutoHyphens/>
        <w:jc w:val="both"/>
        <w:rPr>
          <w:rFonts w:eastAsia="Times New Roman" w:cs="Arial"/>
          <w:snapToGrid w:val="0"/>
          <w:spacing w:val="-3"/>
          <w:highlight w:val="yellow"/>
        </w:rPr>
      </w:pPr>
    </w:p>
    <w:p w:rsidR="00591DEB" w:rsidRPr="00EE76C4" w:rsidRDefault="00591DEB" w:rsidP="00AF3E29">
      <w:pPr>
        <w:widowControl w:val="0"/>
        <w:tabs>
          <w:tab w:val="left" w:pos="-720"/>
        </w:tabs>
        <w:suppressAutoHyphens/>
        <w:jc w:val="both"/>
        <w:rPr>
          <w:rFonts w:eastAsia="Times New Roman" w:cs="Arial"/>
          <w:snapToGrid w:val="0"/>
          <w:spacing w:val="-3"/>
        </w:rPr>
      </w:pPr>
      <w:r w:rsidRPr="00EE76C4">
        <w:rPr>
          <w:rFonts w:eastAsia="Times New Roman" w:cs="Arial"/>
          <w:snapToGrid w:val="0"/>
          <w:spacing w:val="-3"/>
        </w:rPr>
        <w:t>Remov</w:t>
      </w:r>
      <w:r w:rsidR="00AF3E29" w:rsidRPr="00EE76C4">
        <w:rPr>
          <w:rFonts w:eastAsia="Times New Roman" w:cs="Arial"/>
          <w:snapToGrid w:val="0"/>
          <w:spacing w:val="-3"/>
        </w:rPr>
        <w:t xml:space="preserve">e </w:t>
      </w:r>
      <w:r w:rsidRPr="00EE76C4">
        <w:rPr>
          <w:rFonts w:eastAsia="Times New Roman" w:cs="Arial"/>
          <w:snapToGrid w:val="0"/>
          <w:spacing w:val="-3"/>
        </w:rPr>
        <w:t>canopy</w:t>
      </w:r>
      <w:r w:rsidR="00AF3E29" w:rsidRPr="00EE76C4">
        <w:rPr>
          <w:rFonts w:eastAsia="Times New Roman" w:cs="Arial"/>
          <w:snapToGrid w:val="0"/>
          <w:spacing w:val="-3"/>
        </w:rPr>
        <w:t xml:space="preserve"> over the door.  Install </w:t>
      </w:r>
      <w:r w:rsidRPr="00EE76C4">
        <w:rPr>
          <w:rFonts w:eastAsia="Times New Roman" w:cs="Arial"/>
          <w:snapToGrid w:val="0"/>
          <w:spacing w:val="-3"/>
        </w:rPr>
        <w:t>plywood sheathing, underlayment and cedar sh</w:t>
      </w:r>
      <w:r w:rsidR="00AF3E29" w:rsidRPr="00EE76C4">
        <w:rPr>
          <w:rFonts w:eastAsia="Times New Roman" w:cs="Arial"/>
          <w:snapToGrid w:val="0"/>
          <w:spacing w:val="-3"/>
        </w:rPr>
        <w:t>akes t</w:t>
      </w:r>
      <w:r w:rsidRPr="00EE76C4">
        <w:rPr>
          <w:rFonts w:eastAsia="Times New Roman" w:cs="Arial"/>
          <w:snapToGrid w:val="0"/>
          <w:spacing w:val="-3"/>
        </w:rPr>
        <w:t xml:space="preserve">o match </w:t>
      </w:r>
      <w:r w:rsidR="00AF3E29" w:rsidRPr="00EE76C4">
        <w:rPr>
          <w:rFonts w:eastAsia="Times New Roman" w:cs="Arial"/>
          <w:snapToGrid w:val="0"/>
          <w:spacing w:val="-3"/>
        </w:rPr>
        <w:t xml:space="preserve">the </w:t>
      </w:r>
      <w:r w:rsidRPr="00EE76C4">
        <w:rPr>
          <w:rFonts w:eastAsia="Times New Roman" w:cs="Arial"/>
          <w:snapToGrid w:val="0"/>
          <w:spacing w:val="-3"/>
        </w:rPr>
        <w:t>existing</w:t>
      </w:r>
      <w:r w:rsidR="00AF3E29" w:rsidRPr="00EE76C4">
        <w:rPr>
          <w:rFonts w:eastAsia="Times New Roman" w:cs="Arial"/>
          <w:snapToGrid w:val="0"/>
          <w:spacing w:val="-3"/>
        </w:rPr>
        <w:t xml:space="preserve"> walls</w:t>
      </w:r>
      <w:r w:rsidRPr="00EE76C4">
        <w:rPr>
          <w:rFonts w:eastAsia="Times New Roman" w:cs="Arial"/>
          <w:snapToGrid w:val="0"/>
          <w:spacing w:val="-3"/>
        </w:rPr>
        <w:t xml:space="preserve">. </w:t>
      </w:r>
    </w:p>
    <w:p w:rsidR="008317FB" w:rsidRPr="00EE76C4" w:rsidRDefault="008317FB" w:rsidP="00AF3E29">
      <w:pPr>
        <w:widowControl w:val="0"/>
        <w:tabs>
          <w:tab w:val="left" w:pos="-720"/>
        </w:tabs>
        <w:suppressAutoHyphens/>
        <w:jc w:val="both"/>
        <w:rPr>
          <w:rFonts w:eastAsia="Times New Roman" w:cs="Arial"/>
          <w:snapToGrid w:val="0"/>
          <w:spacing w:val="-3"/>
        </w:rPr>
      </w:pPr>
    </w:p>
    <w:p w:rsidR="008317FB" w:rsidRPr="00EE76C4" w:rsidRDefault="008317FB" w:rsidP="008317FB">
      <w:pPr>
        <w:widowControl w:val="0"/>
        <w:tabs>
          <w:tab w:val="left" w:pos="-720"/>
        </w:tabs>
        <w:suppressAutoHyphens/>
        <w:jc w:val="both"/>
        <w:rPr>
          <w:rFonts w:eastAsia="Times New Roman" w:cs="Arial"/>
          <w:snapToGrid w:val="0"/>
          <w:spacing w:val="-3"/>
        </w:rPr>
      </w:pPr>
      <w:r w:rsidRPr="00EE76C4">
        <w:rPr>
          <w:rFonts w:eastAsia="Times New Roman" w:cs="Arial"/>
          <w:snapToGrid w:val="0"/>
          <w:spacing w:val="-3"/>
        </w:rPr>
        <w:t>Remove the personnel door at the front of the salt shed and retrofit this area with framing, sheathing, underlayment, and cedar shakes to match existing.</w:t>
      </w:r>
    </w:p>
    <w:p w:rsidR="00AF3E29" w:rsidRPr="00EE76C4" w:rsidRDefault="00AF3E29" w:rsidP="00AF3E29">
      <w:pPr>
        <w:widowControl w:val="0"/>
        <w:tabs>
          <w:tab w:val="left" w:pos="-720"/>
        </w:tabs>
        <w:suppressAutoHyphens/>
        <w:jc w:val="both"/>
        <w:rPr>
          <w:rFonts w:eastAsia="Times New Roman" w:cs="Arial"/>
          <w:snapToGrid w:val="0"/>
          <w:spacing w:val="-3"/>
          <w:highlight w:val="yellow"/>
        </w:rPr>
      </w:pPr>
    </w:p>
    <w:p w:rsidR="008317FB" w:rsidRPr="00EE76C4" w:rsidRDefault="008317FB" w:rsidP="00AF3E29">
      <w:pPr>
        <w:widowControl w:val="0"/>
        <w:tabs>
          <w:tab w:val="left" w:pos="-720"/>
        </w:tabs>
        <w:suppressAutoHyphens/>
        <w:jc w:val="both"/>
        <w:rPr>
          <w:rFonts w:eastAsia="Times New Roman" w:cs="Arial"/>
          <w:snapToGrid w:val="0"/>
          <w:spacing w:val="-3"/>
        </w:rPr>
      </w:pPr>
      <w:r w:rsidRPr="00EE76C4">
        <w:rPr>
          <w:rFonts w:eastAsia="Times New Roman" w:cs="Arial"/>
          <w:snapToGrid w:val="0"/>
          <w:spacing w:val="-3"/>
        </w:rPr>
        <w:t xml:space="preserve">Replace broken or damaged cedar shakes as required, typically to the extent of shakes that are available at the shed due to selective demolition.  </w:t>
      </w:r>
    </w:p>
    <w:p w:rsidR="008317FB" w:rsidRPr="00EE76C4" w:rsidRDefault="008317FB" w:rsidP="00AF3E29">
      <w:pPr>
        <w:widowControl w:val="0"/>
        <w:tabs>
          <w:tab w:val="left" w:pos="-720"/>
        </w:tabs>
        <w:suppressAutoHyphens/>
        <w:jc w:val="both"/>
        <w:rPr>
          <w:rFonts w:eastAsia="Times New Roman" w:cs="Arial"/>
          <w:snapToGrid w:val="0"/>
          <w:spacing w:val="-3"/>
        </w:rPr>
      </w:pPr>
    </w:p>
    <w:p w:rsidR="00591DEB" w:rsidRPr="00EE76C4" w:rsidRDefault="00591DEB" w:rsidP="00AF3E29">
      <w:pPr>
        <w:widowControl w:val="0"/>
        <w:tabs>
          <w:tab w:val="left" w:pos="-720"/>
        </w:tabs>
        <w:suppressAutoHyphens/>
        <w:jc w:val="both"/>
        <w:rPr>
          <w:rFonts w:eastAsia="Times New Roman" w:cs="Arial"/>
          <w:snapToGrid w:val="0"/>
          <w:spacing w:val="-3"/>
        </w:rPr>
      </w:pPr>
      <w:r w:rsidRPr="00EE76C4">
        <w:rPr>
          <w:rFonts w:eastAsia="Times New Roman" w:cs="Arial"/>
          <w:snapToGrid w:val="0"/>
          <w:spacing w:val="-3"/>
        </w:rPr>
        <w:t>All existing and installed cedar shingles shall be stained.</w:t>
      </w:r>
    </w:p>
    <w:p w:rsidR="00AF3E29" w:rsidRPr="00EE76C4" w:rsidRDefault="00AF3E29" w:rsidP="00AF3E29">
      <w:pPr>
        <w:widowControl w:val="0"/>
        <w:tabs>
          <w:tab w:val="left" w:pos="-720"/>
        </w:tabs>
        <w:suppressAutoHyphens/>
        <w:jc w:val="both"/>
        <w:rPr>
          <w:rFonts w:eastAsia="Times New Roman" w:cs="Arial"/>
          <w:snapToGrid w:val="0"/>
          <w:spacing w:val="-3"/>
          <w:highlight w:val="yellow"/>
        </w:rPr>
      </w:pPr>
    </w:p>
    <w:p w:rsidR="00591DEB" w:rsidRPr="00EE76C4" w:rsidRDefault="00591DEB" w:rsidP="00AF3E29">
      <w:pPr>
        <w:widowControl w:val="0"/>
        <w:tabs>
          <w:tab w:val="left" w:pos="-720"/>
        </w:tabs>
        <w:suppressAutoHyphens/>
        <w:jc w:val="both"/>
        <w:rPr>
          <w:rFonts w:eastAsia="Times New Roman" w:cs="Arial"/>
          <w:snapToGrid w:val="0"/>
          <w:spacing w:val="-3"/>
        </w:rPr>
      </w:pPr>
      <w:r w:rsidRPr="00EE76C4">
        <w:rPr>
          <w:rFonts w:eastAsia="Times New Roman" w:cs="Arial"/>
          <w:snapToGrid w:val="0"/>
          <w:spacing w:val="-3"/>
        </w:rPr>
        <w:t>Appl</w:t>
      </w:r>
      <w:r w:rsidR="008317FB" w:rsidRPr="00EE76C4">
        <w:rPr>
          <w:rFonts w:eastAsia="Times New Roman" w:cs="Arial"/>
          <w:snapToGrid w:val="0"/>
          <w:spacing w:val="-3"/>
        </w:rPr>
        <w:t xml:space="preserve">y </w:t>
      </w:r>
      <w:r w:rsidRPr="00EE76C4">
        <w:rPr>
          <w:rFonts w:eastAsia="Times New Roman" w:cs="Arial"/>
          <w:snapToGrid w:val="0"/>
          <w:spacing w:val="-3"/>
        </w:rPr>
        <w:t>joint sealant at gaps around all wood trusses and laminated arch framing at interior barrier wall ledge.</w:t>
      </w:r>
    </w:p>
    <w:p w:rsidR="00AF3E29" w:rsidRPr="00EE76C4" w:rsidRDefault="00AF3E29" w:rsidP="00AF3E29">
      <w:pPr>
        <w:widowControl w:val="0"/>
        <w:tabs>
          <w:tab w:val="left" w:pos="-720"/>
        </w:tabs>
        <w:suppressAutoHyphens/>
        <w:jc w:val="both"/>
        <w:rPr>
          <w:rFonts w:eastAsia="Times New Roman" w:cs="Arial"/>
          <w:snapToGrid w:val="0"/>
          <w:spacing w:val="-3"/>
        </w:rPr>
      </w:pPr>
    </w:p>
    <w:p w:rsidR="00591DEB" w:rsidRPr="00EE76C4" w:rsidRDefault="00591DEB" w:rsidP="00AF3E29">
      <w:pPr>
        <w:widowControl w:val="0"/>
        <w:tabs>
          <w:tab w:val="left" w:pos="-720"/>
        </w:tabs>
        <w:suppressAutoHyphens/>
        <w:jc w:val="both"/>
        <w:rPr>
          <w:rFonts w:eastAsia="Times New Roman" w:cs="Arial"/>
          <w:snapToGrid w:val="0"/>
          <w:spacing w:val="-3"/>
        </w:rPr>
      </w:pPr>
      <w:r w:rsidRPr="00EE76C4">
        <w:rPr>
          <w:rFonts w:eastAsia="Times New Roman" w:cs="Arial"/>
          <w:snapToGrid w:val="0"/>
          <w:spacing w:val="-3"/>
        </w:rPr>
        <w:t>Caulk joints at underside of plywood soffit where it abuts the existing wall, pilasters and water shield.</w:t>
      </w:r>
    </w:p>
    <w:p w:rsidR="00AF3E29" w:rsidRPr="00EE76C4" w:rsidRDefault="00AF3E29" w:rsidP="00AF3E29">
      <w:pPr>
        <w:widowControl w:val="0"/>
        <w:tabs>
          <w:tab w:val="left" w:pos="-720"/>
        </w:tabs>
        <w:suppressAutoHyphens/>
        <w:jc w:val="both"/>
        <w:rPr>
          <w:rFonts w:eastAsia="Times New Roman" w:cs="Arial"/>
          <w:snapToGrid w:val="0"/>
          <w:spacing w:val="-3"/>
          <w:highlight w:val="yellow"/>
        </w:rPr>
      </w:pPr>
    </w:p>
    <w:p w:rsidR="008317FB" w:rsidRPr="00EE76C4" w:rsidRDefault="008317FB" w:rsidP="008317FB">
      <w:pPr>
        <w:widowControl w:val="0"/>
        <w:tabs>
          <w:tab w:val="left" w:pos="-720"/>
        </w:tabs>
        <w:suppressAutoHyphens/>
        <w:jc w:val="both"/>
        <w:rPr>
          <w:rFonts w:eastAsia="Times New Roman" w:cs="Arial"/>
          <w:snapToGrid w:val="0"/>
          <w:spacing w:val="-3"/>
          <w:u w:val="single"/>
        </w:rPr>
      </w:pPr>
      <w:r w:rsidRPr="00EE76C4">
        <w:rPr>
          <w:rFonts w:eastAsia="Times New Roman" w:cs="Arial"/>
          <w:snapToGrid w:val="0"/>
          <w:spacing w:val="-3"/>
          <w:u w:val="single"/>
        </w:rPr>
        <w:t>Work Typically Excluded</w:t>
      </w:r>
      <w:r w:rsidR="00EE7315" w:rsidRPr="00EE76C4">
        <w:rPr>
          <w:rFonts w:eastAsia="Times New Roman" w:cs="Arial"/>
          <w:snapToGrid w:val="0"/>
          <w:spacing w:val="-3"/>
          <w:u w:val="single"/>
        </w:rPr>
        <w:t>:</w:t>
      </w:r>
      <w:r w:rsidRPr="00EE76C4">
        <w:rPr>
          <w:rFonts w:eastAsia="Times New Roman" w:cs="Arial"/>
          <w:snapToGrid w:val="0"/>
          <w:spacing w:val="-3"/>
          <w:u w:val="single"/>
        </w:rPr>
        <w:t xml:space="preserve"> </w:t>
      </w:r>
    </w:p>
    <w:p w:rsidR="00AF3E29" w:rsidRPr="00EE76C4" w:rsidRDefault="008317FB" w:rsidP="00AF3E29">
      <w:pPr>
        <w:widowControl w:val="0"/>
        <w:tabs>
          <w:tab w:val="left" w:pos="-720"/>
        </w:tabs>
        <w:suppressAutoHyphens/>
        <w:jc w:val="both"/>
        <w:rPr>
          <w:rFonts w:eastAsia="Times New Roman" w:cs="Arial"/>
          <w:snapToGrid w:val="0"/>
          <w:spacing w:val="-3"/>
        </w:rPr>
      </w:pPr>
      <w:r w:rsidRPr="00EE76C4">
        <w:rPr>
          <w:rFonts w:eastAsia="Times New Roman" w:cs="Arial"/>
          <w:snapToGrid w:val="0"/>
          <w:spacing w:val="-3"/>
        </w:rPr>
        <w:t>The typical salt shed roof rehabilitation project does not repair any concrete.</w:t>
      </w:r>
    </w:p>
    <w:p w:rsidR="00AF3E29" w:rsidRPr="00EE76C4" w:rsidRDefault="00AF3E29" w:rsidP="00AF3E29">
      <w:pPr>
        <w:widowControl w:val="0"/>
        <w:tabs>
          <w:tab w:val="left" w:pos="-720"/>
        </w:tabs>
        <w:suppressAutoHyphens/>
        <w:jc w:val="both"/>
        <w:rPr>
          <w:rFonts w:eastAsia="Times New Roman" w:cs="Arial"/>
          <w:snapToGrid w:val="0"/>
          <w:spacing w:val="-3"/>
          <w:highlight w:val="yellow"/>
        </w:rPr>
      </w:pPr>
    </w:p>
    <w:p w:rsidR="008317FB" w:rsidRPr="00634F0F" w:rsidRDefault="008317FB">
      <w:r w:rsidRPr="00634F0F">
        <w:br w:type="page"/>
      </w:r>
    </w:p>
    <w:p w:rsidR="00A72554" w:rsidRPr="001638D6" w:rsidRDefault="00A72554" w:rsidP="00A72554">
      <w:pPr>
        <w:jc w:val="center"/>
        <w:rPr>
          <w:b/>
          <w:u w:val="single"/>
        </w:rPr>
      </w:pPr>
      <w:r w:rsidRPr="001638D6">
        <w:rPr>
          <w:b/>
          <w:u w:val="single"/>
        </w:rPr>
        <w:t>AP</w:t>
      </w:r>
      <w:r>
        <w:rPr>
          <w:b/>
          <w:u w:val="single"/>
        </w:rPr>
        <w:t>PENDIX</w:t>
      </w:r>
    </w:p>
    <w:p w:rsidR="00CE4A9F" w:rsidRDefault="00CE4A9F" w:rsidP="00CE4A9F"/>
    <w:p w:rsidR="00493F35" w:rsidRDefault="00CE4A9F" w:rsidP="00493F35">
      <w:r>
        <w:t>1</w:t>
      </w:r>
      <w:r w:rsidR="00493F35" w:rsidRPr="00493F35">
        <w:t xml:space="preserve"> – Electrical/Communications Room Design Criteria</w:t>
      </w:r>
    </w:p>
    <w:p w:rsidR="00CE4A9F" w:rsidRDefault="00CE4A9F" w:rsidP="00CE4A9F"/>
    <w:p w:rsidR="00CE4A9F" w:rsidRDefault="00CE4A9F" w:rsidP="00CE4A9F">
      <w:r>
        <w:t>2 – Office Furniture</w:t>
      </w:r>
    </w:p>
    <w:p w:rsidR="00CE4A9F" w:rsidRDefault="00CE4A9F" w:rsidP="00EE76C4"/>
    <w:p w:rsidR="00903282" w:rsidRDefault="00903282" w:rsidP="00EE76C4">
      <w:r>
        <w:t>3 –</w:t>
      </w:r>
      <w:r w:rsidR="00F72E0A">
        <w:t xml:space="preserve"> </w:t>
      </w:r>
      <w:r>
        <w:t>Break Trailer Floor Plans</w:t>
      </w:r>
    </w:p>
    <w:p w:rsidR="00901845" w:rsidRDefault="00901845" w:rsidP="00EE76C4"/>
    <w:p w:rsidR="00901845" w:rsidRDefault="00F72E0A" w:rsidP="00EE76C4">
      <w:r>
        <w:t>4</w:t>
      </w:r>
      <w:r w:rsidR="00901845">
        <w:t xml:space="preserve"> – Typical Vehicle Dimensions and Block Heater Requirements</w:t>
      </w:r>
    </w:p>
    <w:p w:rsidR="00CE4A9F" w:rsidRDefault="00CE4A9F" w:rsidP="00EE76C4"/>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CE4A9F" w:rsidRDefault="00CE4A9F" w:rsidP="00CE4A9F"/>
    <w:p w:rsidR="0092155A" w:rsidRDefault="0092155A">
      <w:r>
        <w:br w:type="page"/>
      </w:r>
    </w:p>
    <w:p w:rsidR="00CE4A9F" w:rsidRDefault="00CE4A9F" w:rsidP="00CE4A9F">
      <w:r>
        <w:t>Appendix 1</w:t>
      </w:r>
    </w:p>
    <w:p w:rsidR="0092155A" w:rsidRDefault="0092155A" w:rsidP="00CE4A9F"/>
    <w:p w:rsidR="0092155A" w:rsidRDefault="002E1CFC" w:rsidP="00CE4A9F">
      <w:r>
        <w:object w:dxaOrig="8235"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597.75pt" o:ole="">
            <v:imagedata r:id="rId16" o:title=""/>
          </v:shape>
          <o:OLEObject Type="Embed" ProgID="AcroExch.Document.DC" ShapeID="_x0000_i1025" DrawAspect="Content" ObjectID="_1636520990" r:id="rId17"/>
        </w:object>
      </w:r>
    </w:p>
    <w:p w:rsidR="0092155A" w:rsidRDefault="0092155A" w:rsidP="00CE4A9F"/>
    <w:p w:rsidR="0092155A" w:rsidRDefault="0092155A">
      <w:r>
        <w:br w:type="page"/>
      </w:r>
    </w:p>
    <w:p w:rsidR="0092155A" w:rsidRDefault="0092155A" w:rsidP="00CE4A9F">
      <w:r>
        <w:t>Appendix 2</w:t>
      </w:r>
      <w:r w:rsidR="005165C9">
        <w:t xml:space="preserve"> – 1</w:t>
      </w:r>
      <w:r w:rsidR="005165C9">
        <w:tab/>
        <w:t>Office Furniture</w:t>
      </w:r>
    </w:p>
    <w:p w:rsidR="006235F6" w:rsidRPr="00EE76C4" w:rsidRDefault="006235F6" w:rsidP="006235F6">
      <w:pPr>
        <w:jc w:val="center"/>
      </w:pPr>
      <w:r w:rsidRPr="00EE76C4">
        <w:t>Offices</w:t>
      </w:r>
    </w:p>
    <w:p w:rsidR="006235F6" w:rsidRPr="00EE76C4" w:rsidRDefault="006235F6" w:rsidP="006235F6">
      <w:pPr>
        <w:rPr>
          <w:rFonts w:cs="Arial"/>
        </w:rPr>
      </w:pPr>
      <w:r w:rsidRPr="00EE76C4">
        <w:rPr>
          <w:rFonts w:cs="Arial"/>
          <w:u w:val="single"/>
        </w:rPr>
        <w:t>Clerk</w:t>
      </w:r>
    </w:p>
    <w:p w:rsidR="006235F6" w:rsidRPr="00EE76C4" w:rsidRDefault="006235F6" w:rsidP="006235F6">
      <w:pPr>
        <w:ind w:left="4320" w:hanging="4320"/>
        <w:rPr>
          <w:rFonts w:cs="Arial"/>
        </w:rPr>
      </w:pPr>
      <w:r w:rsidRPr="00EE76C4">
        <w:rPr>
          <w:rFonts w:cs="Arial"/>
        </w:rPr>
        <w:t>72 W x 36 D Tabletop</w:t>
      </w:r>
      <w:r w:rsidRPr="00EE76C4">
        <w:rPr>
          <w:rFonts w:cs="Arial"/>
        </w:rPr>
        <w:tab/>
        <w:t>1</w:t>
      </w:r>
    </w:p>
    <w:p w:rsidR="006235F6" w:rsidRPr="00EE76C4" w:rsidRDefault="006235F6" w:rsidP="006235F6">
      <w:pPr>
        <w:ind w:left="4320" w:hanging="4320"/>
        <w:rPr>
          <w:rFonts w:cs="Arial"/>
        </w:rPr>
      </w:pPr>
      <w:r w:rsidRPr="00EE76C4">
        <w:rPr>
          <w:rFonts w:cs="Arial"/>
        </w:rPr>
        <w:t>24 D x 36 W Tabletop</w:t>
      </w:r>
      <w:r w:rsidRPr="00EE76C4">
        <w:rPr>
          <w:rFonts w:cs="Arial"/>
        </w:rPr>
        <w:tab/>
        <w:t>1</w:t>
      </w:r>
    </w:p>
    <w:p w:rsidR="006235F6" w:rsidRPr="00EE76C4" w:rsidRDefault="006235F6" w:rsidP="006235F6">
      <w:pPr>
        <w:ind w:left="4320" w:hanging="4320"/>
        <w:rPr>
          <w:rFonts w:cs="Arial"/>
        </w:rPr>
      </w:pPr>
      <w:r w:rsidRPr="00EE76C4">
        <w:rPr>
          <w:rFonts w:cs="Arial"/>
        </w:rPr>
        <w:t>23 D x 15 W Pedestal File</w:t>
      </w:r>
      <w:r w:rsidRPr="00EE76C4">
        <w:rPr>
          <w:rFonts w:cs="Arial"/>
        </w:rPr>
        <w:tab/>
        <w:t>2</w:t>
      </w:r>
    </w:p>
    <w:p w:rsidR="006235F6" w:rsidRPr="00EE76C4" w:rsidRDefault="006235F6" w:rsidP="006235F6">
      <w:pPr>
        <w:ind w:left="4320" w:hanging="4320"/>
        <w:rPr>
          <w:rFonts w:cs="Arial"/>
        </w:rPr>
      </w:pPr>
      <w:r w:rsidRPr="00EE76C4">
        <w:rPr>
          <w:rFonts w:cs="Arial"/>
        </w:rPr>
        <w:t>24 W x 66 H Storage Cabinet</w:t>
      </w:r>
      <w:r w:rsidRPr="00EE76C4">
        <w:rPr>
          <w:rFonts w:cs="Arial"/>
        </w:rPr>
        <w:tab/>
        <w:t>1</w:t>
      </w:r>
    </w:p>
    <w:p w:rsidR="006235F6" w:rsidRPr="00EE76C4" w:rsidRDefault="006235F6" w:rsidP="006235F6">
      <w:pPr>
        <w:ind w:left="4320" w:hanging="4320"/>
        <w:rPr>
          <w:rFonts w:cs="Arial"/>
        </w:rPr>
      </w:pPr>
      <w:r w:rsidRPr="00EE76C4">
        <w:rPr>
          <w:rFonts w:cs="Arial"/>
        </w:rPr>
        <w:t>18 D x 42 W Filing Cabinet</w:t>
      </w:r>
      <w:r w:rsidRPr="00EE76C4">
        <w:rPr>
          <w:rFonts w:cs="Arial"/>
        </w:rPr>
        <w:tab/>
        <w:t>2</w:t>
      </w:r>
    </w:p>
    <w:p w:rsidR="006235F6" w:rsidRPr="00EE76C4" w:rsidRDefault="006235F6" w:rsidP="006235F6">
      <w:pPr>
        <w:ind w:left="4320" w:hanging="4320"/>
        <w:rPr>
          <w:rFonts w:cs="Arial"/>
        </w:rPr>
      </w:pPr>
      <w:r w:rsidRPr="00EE76C4">
        <w:rPr>
          <w:rFonts w:cs="Arial"/>
        </w:rPr>
        <w:t>36 W x 14 H Overhead Cabinet (opt.)</w:t>
      </w:r>
      <w:r w:rsidRPr="00EE76C4">
        <w:rPr>
          <w:rFonts w:cs="Arial"/>
        </w:rPr>
        <w:tab/>
        <w:t>1</w:t>
      </w:r>
    </w:p>
    <w:p w:rsidR="006235F6" w:rsidRPr="00EE76C4" w:rsidRDefault="006235F6" w:rsidP="006235F6">
      <w:pPr>
        <w:ind w:left="4320" w:hanging="4320"/>
        <w:rPr>
          <w:rFonts w:cs="Arial"/>
        </w:rPr>
      </w:pPr>
      <w:r w:rsidRPr="00EE76C4">
        <w:rPr>
          <w:rFonts w:cs="Arial"/>
        </w:rPr>
        <w:t>Computer Chair</w:t>
      </w:r>
      <w:r w:rsidRPr="00EE76C4">
        <w:rPr>
          <w:rFonts w:cs="Arial"/>
        </w:rPr>
        <w:tab/>
        <w:t>1</w:t>
      </w:r>
    </w:p>
    <w:p w:rsidR="006235F6" w:rsidRPr="00EE76C4" w:rsidRDefault="006235F6" w:rsidP="006235F6">
      <w:pPr>
        <w:ind w:left="4320" w:hanging="4320"/>
        <w:rPr>
          <w:rFonts w:cs="Arial"/>
        </w:rPr>
      </w:pPr>
      <w:r w:rsidRPr="00EE76C4">
        <w:rPr>
          <w:rFonts w:cs="Arial"/>
        </w:rPr>
        <w:t>Keyboard Tray</w:t>
      </w:r>
      <w:r w:rsidRPr="00EE76C4">
        <w:rPr>
          <w:rFonts w:cs="Arial"/>
        </w:rPr>
        <w:tab/>
        <w:t>1</w:t>
      </w:r>
    </w:p>
    <w:p w:rsidR="006235F6" w:rsidRPr="00EE76C4" w:rsidRDefault="006235F6" w:rsidP="006235F6">
      <w:pPr>
        <w:ind w:left="3240" w:hanging="3240"/>
        <w:rPr>
          <w:rFonts w:cs="Arial"/>
        </w:rPr>
      </w:pPr>
    </w:p>
    <w:p w:rsidR="006235F6" w:rsidRPr="00EE76C4" w:rsidRDefault="006235F6" w:rsidP="006235F6">
      <w:pPr>
        <w:ind w:left="3240" w:hanging="3240"/>
        <w:rPr>
          <w:rFonts w:cs="Arial"/>
        </w:rPr>
      </w:pPr>
      <w:r w:rsidRPr="00EE76C4">
        <w:rPr>
          <w:rFonts w:cs="Arial"/>
          <w:u w:val="single"/>
        </w:rPr>
        <w:t>Crew Leader</w:t>
      </w:r>
    </w:p>
    <w:p w:rsidR="006235F6" w:rsidRPr="00EE76C4" w:rsidRDefault="006235F6" w:rsidP="006235F6">
      <w:pPr>
        <w:ind w:left="4320" w:hanging="4320"/>
        <w:rPr>
          <w:rFonts w:cs="Arial"/>
        </w:rPr>
      </w:pPr>
      <w:r w:rsidRPr="00EE76C4">
        <w:rPr>
          <w:rFonts w:cs="Arial"/>
        </w:rPr>
        <w:t>30 D x 48 W Tabletop w/ Pedestal File</w:t>
      </w:r>
      <w:r w:rsidRPr="00EE76C4">
        <w:rPr>
          <w:rFonts w:cs="Arial"/>
        </w:rPr>
        <w:tab/>
        <w:t>1/person</w:t>
      </w:r>
    </w:p>
    <w:p w:rsidR="006235F6" w:rsidRPr="00EE76C4" w:rsidRDefault="006235F6" w:rsidP="006235F6">
      <w:pPr>
        <w:ind w:left="4320" w:hanging="4320"/>
        <w:rPr>
          <w:rFonts w:cs="Arial"/>
        </w:rPr>
      </w:pPr>
      <w:r w:rsidRPr="00EE76C4">
        <w:rPr>
          <w:rFonts w:cs="Arial"/>
        </w:rPr>
        <w:t>24 W x 66 H Storage Cabinet</w:t>
      </w:r>
      <w:r w:rsidRPr="00EE76C4">
        <w:rPr>
          <w:rFonts w:cs="Arial"/>
        </w:rPr>
        <w:tab/>
        <w:t>1/person</w:t>
      </w:r>
    </w:p>
    <w:p w:rsidR="006235F6" w:rsidRPr="00EE76C4" w:rsidRDefault="006235F6" w:rsidP="006235F6">
      <w:pPr>
        <w:ind w:left="4320" w:hanging="4320"/>
        <w:rPr>
          <w:rFonts w:cs="Arial"/>
        </w:rPr>
      </w:pPr>
      <w:r w:rsidRPr="00EE76C4">
        <w:rPr>
          <w:rFonts w:cs="Arial"/>
        </w:rPr>
        <w:t>18 D x 42 W Filing Cabinet</w:t>
      </w:r>
      <w:r w:rsidRPr="00EE76C4">
        <w:rPr>
          <w:rFonts w:cs="Arial"/>
        </w:rPr>
        <w:tab/>
        <w:t>1/person</w:t>
      </w:r>
    </w:p>
    <w:p w:rsidR="006235F6" w:rsidRPr="00EE76C4" w:rsidRDefault="006235F6" w:rsidP="006235F6">
      <w:pPr>
        <w:ind w:left="4320" w:hanging="4320"/>
        <w:rPr>
          <w:rFonts w:cs="Arial"/>
        </w:rPr>
      </w:pPr>
      <w:r w:rsidRPr="00EE76C4">
        <w:rPr>
          <w:rFonts w:cs="Arial"/>
        </w:rPr>
        <w:t>Computer Chair</w:t>
      </w:r>
      <w:r w:rsidRPr="00EE76C4">
        <w:rPr>
          <w:rFonts w:cs="Arial"/>
        </w:rPr>
        <w:tab/>
        <w:t>1/person</w:t>
      </w:r>
    </w:p>
    <w:p w:rsidR="006235F6" w:rsidRPr="00EE76C4" w:rsidRDefault="006235F6" w:rsidP="006235F6">
      <w:pPr>
        <w:ind w:left="4320" w:hanging="4320"/>
        <w:rPr>
          <w:rFonts w:cs="Arial"/>
        </w:rPr>
      </w:pPr>
      <w:r w:rsidRPr="00EE76C4">
        <w:rPr>
          <w:rFonts w:cs="Arial"/>
        </w:rPr>
        <w:t>Chair</w:t>
      </w:r>
      <w:r w:rsidRPr="00EE76C4">
        <w:rPr>
          <w:rFonts w:cs="Arial"/>
        </w:rPr>
        <w:tab/>
        <w:t>1/person</w:t>
      </w:r>
    </w:p>
    <w:p w:rsidR="006235F6" w:rsidRPr="00EE76C4" w:rsidRDefault="006235F6" w:rsidP="006235F6">
      <w:pPr>
        <w:ind w:left="4320" w:hanging="4320"/>
        <w:rPr>
          <w:rFonts w:cs="Arial"/>
        </w:rPr>
      </w:pPr>
    </w:p>
    <w:p w:rsidR="006235F6" w:rsidRPr="00EE76C4" w:rsidRDefault="006235F6" w:rsidP="006235F6">
      <w:pPr>
        <w:ind w:left="4320" w:hanging="4320"/>
        <w:rPr>
          <w:rFonts w:cs="Arial"/>
        </w:rPr>
      </w:pPr>
      <w:r w:rsidRPr="00EE76C4">
        <w:rPr>
          <w:rFonts w:cs="Arial"/>
          <w:u w:val="single"/>
        </w:rPr>
        <w:t>Supervisor</w:t>
      </w:r>
    </w:p>
    <w:p w:rsidR="006235F6" w:rsidRPr="00EE76C4" w:rsidRDefault="006235F6" w:rsidP="006235F6">
      <w:pPr>
        <w:ind w:left="4320" w:hanging="4320"/>
        <w:rPr>
          <w:rFonts w:cs="Arial"/>
        </w:rPr>
      </w:pPr>
      <w:r w:rsidRPr="00EE76C4">
        <w:rPr>
          <w:rFonts w:cs="Arial"/>
        </w:rPr>
        <w:t>48 D x 72 L Tabletop</w:t>
      </w:r>
      <w:r w:rsidRPr="00EE76C4">
        <w:rPr>
          <w:rFonts w:cs="Arial"/>
        </w:rPr>
        <w:tab/>
        <w:t>1</w:t>
      </w:r>
    </w:p>
    <w:p w:rsidR="006235F6" w:rsidRPr="00EE76C4" w:rsidRDefault="006235F6" w:rsidP="006235F6">
      <w:pPr>
        <w:ind w:left="4320" w:hanging="4320"/>
        <w:rPr>
          <w:rFonts w:cs="Arial"/>
        </w:rPr>
      </w:pPr>
      <w:r w:rsidRPr="00EE76C4">
        <w:rPr>
          <w:rFonts w:cs="Arial"/>
        </w:rPr>
        <w:t>24 D x 42 W Tabletop</w:t>
      </w:r>
      <w:r w:rsidRPr="00EE76C4">
        <w:rPr>
          <w:rFonts w:cs="Arial"/>
        </w:rPr>
        <w:tab/>
        <w:t>1</w:t>
      </w:r>
    </w:p>
    <w:p w:rsidR="006235F6" w:rsidRPr="00EE76C4" w:rsidRDefault="006235F6" w:rsidP="006235F6">
      <w:pPr>
        <w:ind w:left="4320" w:hanging="4320"/>
        <w:rPr>
          <w:rFonts w:cs="Arial"/>
        </w:rPr>
      </w:pPr>
      <w:r w:rsidRPr="00EE76C4">
        <w:rPr>
          <w:rFonts w:cs="Arial"/>
        </w:rPr>
        <w:t>24 D x 72 W Tabletop</w:t>
      </w:r>
      <w:r w:rsidRPr="00EE76C4">
        <w:rPr>
          <w:rFonts w:cs="Arial"/>
        </w:rPr>
        <w:tab/>
        <w:t>1</w:t>
      </w:r>
    </w:p>
    <w:p w:rsidR="006235F6" w:rsidRPr="00EE76C4" w:rsidRDefault="006235F6" w:rsidP="006235F6">
      <w:pPr>
        <w:ind w:left="4320" w:hanging="4320"/>
        <w:rPr>
          <w:rFonts w:cs="Arial"/>
        </w:rPr>
      </w:pPr>
      <w:r w:rsidRPr="00EE76C4">
        <w:rPr>
          <w:rFonts w:cs="Arial"/>
        </w:rPr>
        <w:t>23 D x 15 W Pedestal File</w:t>
      </w:r>
      <w:r w:rsidRPr="00EE76C4">
        <w:rPr>
          <w:rFonts w:cs="Arial"/>
        </w:rPr>
        <w:tab/>
        <w:t>2</w:t>
      </w:r>
    </w:p>
    <w:p w:rsidR="006235F6" w:rsidRPr="00EE76C4" w:rsidRDefault="006235F6" w:rsidP="006235F6">
      <w:pPr>
        <w:ind w:left="4320" w:hanging="4320"/>
        <w:rPr>
          <w:rFonts w:cs="Arial"/>
        </w:rPr>
      </w:pPr>
      <w:r w:rsidRPr="00EE76C4">
        <w:rPr>
          <w:rFonts w:cs="Arial"/>
        </w:rPr>
        <w:t>36 W x 14 H Overhead Cabinet (opt.)</w:t>
      </w:r>
      <w:r w:rsidRPr="00EE76C4">
        <w:rPr>
          <w:rFonts w:cs="Arial"/>
        </w:rPr>
        <w:tab/>
        <w:t>1</w:t>
      </w:r>
    </w:p>
    <w:p w:rsidR="006235F6" w:rsidRPr="00EE76C4" w:rsidRDefault="006235F6" w:rsidP="006235F6">
      <w:pPr>
        <w:ind w:left="4320" w:hanging="4320"/>
        <w:rPr>
          <w:rFonts w:cs="Arial"/>
        </w:rPr>
      </w:pPr>
      <w:r w:rsidRPr="00EE76C4">
        <w:rPr>
          <w:rFonts w:cs="Arial"/>
        </w:rPr>
        <w:t>30 W x 14 H Overhead Cabinet (opt.)</w:t>
      </w:r>
      <w:r w:rsidRPr="00EE76C4">
        <w:rPr>
          <w:rFonts w:cs="Arial"/>
        </w:rPr>
        <w:tab/>
        <w:t>1</w:t>
      </w:r>
    </w:p>
    <w:p w:rsidR="006235F6" w:rsidRPr="00EE76C4" w:rsidRDefault="006235F6" w:rsidP="006235F6">
      <w:pPr>
        <w:ind w:left="4320" w:hanging="4320"/>
        <w:rPr>
          <w:rFonts w:cs="Arial"/>
        </w:rPr>
      </w:pPr>
      <w:r w:rsidRPr="00EE76C4">
        <w:rPr>
          <w:rFonts w:cs="Arial"/>
        </w:rPr>
        <w:t>24 W x 66 H Storage Cabinet</w:t>
      </w:r>
      <w:r w:rsidRPr="00EE76C4">
        <w:rPr>
          <w:rFonts w:cs="Arial"/>
        </w:rPr>
        <w:tab/>
        <w:t>1</w:t>
      </w:r>
    </w:p>
    <w:p w:rsidR="006235F6" w:rsidRPr="00EE76C4" w:rsidRDefault="006235F6" w:rsidP="006235F6">
      <w:pPr>
        <w:ind w:left="4320" w:hanging="4320"/>
        <w:rPr>
          <w:rFonts w:cs="Arial"/>
        </w:rPr>
      </w:pPr>
      <w:r w:rsidRPr="00EE76C4">
        <w:rPr>
          <w:rFonts w:cs="Arial"/>
        </w:rPr>
        <w:t>18 D x 42 W Filing Cabinet</w:t>
      </w:r>
      <w:r w:rsidRPr="00EE76C4">
        <w:rPr>
          <w:rFonts w:cs="Arial"/>
        </w:rPr>
        <w:tab/>
        <w:t>1</w:t>
      </w:r>
    </w:p>
    <w:p w:rsidR="006235F6" w:rsidRPr="00EE76C4" w:rsidRDefault="006235F6" w:rsidP="006235F6">
      <w:pPr>
        <w:ind w:left="4320" w:hanging="4320"/>
        <w:rPr>
          <w:rFonts w:cs="Arial"/>
        </w:rPr>
      </w:pPr>
      <w:r w:rsidRPr="00EE76C4">
        <w:rPr>
          <w:rFonts w:cs="Arial"/>
        </w:rPr>
        <w:t>Computer Chair</w:t>
      </w:r>
      <w:r w:rsidRPr="00EE76C4">
        <w:rPr>
          <w:rFonts w:cs="Arial"/>
        </w:rPr>
        <w:tab/>
        <w:t>1</w:t>
      </w:r>
    </w:p>
    <w:p w:rsidR="006235F6" w:rsidRPr="00EE76C4" w:rsidRDefault="006235F6" w:rsidP="006235F6">
      <w:pPr>
        <w:ind w:left="4320" w:hanging="4320"/>
        <w:rPr>
          <w:rFonts w:cs="Arial"/>
        </w:rPr>
      </w:pPr>
      <w:r w:rsidRPr="00EE76C4">
        <w:rPr>
          <w:rFonts w:cs="Arial"/>
        </w:rPr>
        <w:t>Keyboard Tray</w:t>
      </w:r>
      <w:r w:rsidRPr="00EE76C4">
        <w:rPr>
          <w:rFonts w:cs="Arial"/>
        </w:rPr>
        <w:tab/>
        <w:t>1</w:t>
      </w:r>
    </w:p>
    <w:p w:rsidR="006235F6" w:rsidRPr="00EE76C4" w:rsidRDefault="006235F6" w:rsidP="006235F6">
      <w:pPr>
        <w:ind w:left="4320" w:hanging="4320"/>
        <w:rPr>
          <w:rFonts w:cs="Arial"/>
        </w:rPr>
      </w:pPr>
      <w:r w:rsidRPr="00EE76C4">
        <w:rPr>
          <w:rFonts w:cs="Arial"/>
        </w:rPr>
        <w:t>Chairs</w:t>
      </w:r>
      <w:r w:rsidRPr="00EE76C4">
        <w:rPr>
          <w:rFonts w:cs="Arial"/>
        </w:rPr>
        <w:tab/>
        <w:t>2</w:t>
      </w:r>
    </w:p>
    <w:p w:rsidR="00B21315" w:rsidRPr="00EE76C4" w:rsidRDefault="00B21315" w:rsidP="006235F6">
      <w:pPr>
        <w:ind w:left="4320" w:hanging="4320"/>
        <w:rPr>
          <w:rFonts w:cs="Arial"/>
        </w:rPr>
      </w:pPr>
    </w:p>
    <w:p w:rsidR="00EE76C4" w:rsidRDefault="00B21315" w:rsidP="00B21315">
      <w:pPr>
        <w:ind w:left="4320" w:hanging="4320"/>
        <w:rPr>
          <w:rFonts w:cs="Arial"/>
        </w:rPr>
      </w:pPr>
      <w:r w:rsidRPr="00EE76C4">
        <w:rPr>
          <w:rFonts w:cs="Arial"/>
        </w:rPr>
        <w:t xml:space="preserve">The </w:t>
      </w:r>
      <w:r w:rsidR="00EE76C4">
        <w:rPr>
          <w:rFonts w:cs="Arial"/>
        </w:rPr>
        <w:t xml:space="preserve">following </w:t>
      </w:r>
      <w:r w:rsidRPr="00EE76C4">
        <w:rPr>
          <w:rFonts w:cs="Arial"/>
        </w:rPr>
        <w:t>plan views</w:t>
      </w:r>
      <w:r w:rsidR="00EE76C4">
        <w:rPr>
          <w:rFonts w:cs="Arial"/>
        </w:rPr>
        <w:t xml:space="preserve"> are </w:t>
      </w:r>
      <w:r w:rsidRPr="00EE76C4">
        <w:rPr>
          <w:rFonts w:cs="Arial"/>
        </w:rPr>
        <w:t xml:space="preserve">based on </w:t>
      </w:r>
      <w:r w:rsidR="00F72E0A">
        <w:rPr>
          <w:rFonts w:cs="Arial"/>
        </w:rPr>
        <w:t xml:space="preserve">the </w:t>
      </w:r>
      <w:r w:rsidRPr="00EE76C4">
        <w:rPr>
          <w:rFonts w:cs="Arial"/>
        </w:rPr>
        <w:t>Milford Repair and Maintenance</w:t>
      </w:r>
      <w:r w:rsidR="00EE76C4">
        <w:rPr>
          <w:rFonts w:cs="Arial"/>
        </w:rPr>
        <w:t xml:space="preserve"> Facility.</w:t>
      </w:r>
    </w:p>
    <w:p w:rsidR="00F72E0A" w:rsidRDefault="00F72E0A" w:rsidP="00B21315">
      <w:pPr>
        <w:ind w:left="4320" w:hanging="4320"/>
        <w:rPr>
          <w:rFonts w:cs="Arial"/>
        </w:rPr>
      </w:pPr>
      <w:r>
        <w:rPr>
          <w:rFonts w:cs="Arial"/>
        </w:rPr>
        <w:t>They are included for reference.</w:t>
      </w:r>
    </w:p>
    <w:p w:rsidR="00B21315" w:rsidRPr="006235F6" w:rsidRDefault="00B21315" w:rsidP="006235F6">
      <w:pPr>
        <w:ind w:left="4320" w:hanging="4320"/>
        <w:rPr>
          <w:rFonts w:cs="Arial"/>
          <w:sz w:val="24"/>
          <w:szCs w:val="24"/>
        </w:rPr>
      </w:pPr>
    </w:p>
    <w:p w:rsidR="007619D7" w:rsidRDefault="00C9285F">
      <w:r>
        <w:object w:dxaOrig="11881" w:dyaOrig="8400">
          <v:shape id="_x0000_i1026" type="#_x0000_t75" style="width:597.75pt;height:417.75pt" o:ole="">
            <v:imagedata r:id="rId18" o:title=""/>
          </v:shape>
          <o:OLEObject Type="Embed" ProgID="AcroExch.Document.DC" ShapeID="_x0000_i1026" DrawAspect="Content" ObjectID="_1636520991" r:id="rId19"/>
        </w:object>
      </w:r>
      <w:r w:rsidR="007619D7">
        <w:br w:type="page"/>
      </w:r>
    </w:p>
    <w:p w:rsidR="007619D7" w:rsidRDefault="007619D7" w:rsidP="007619D7">
      <w:r>
        <w:t>Appendix 2 – 2</w:t>
      </w:r>
      <w:r w:rsidR="005165C9">
        <w:tab/>
        <w:t>Office Furniture</w:t>
      </w:r>
      <w:r>
        <w:t xml:space="preserve"> </w:t>
      </w:r>
    </w:p>
    <w:p w:rsidR="007619D7" w:rsidRDefault="007619D7" w:rsidP="007619D7"/>
    <w:p w:rsidR="00FD7B51" w:rsidRPr="003A3624" w:rsidRDefault="00C9285F" w:rsidP="005165C9">
      <w:pPr>
        <w:rPr>
          <w:rFonts w:cs="Arial"/>
        </w:rPr>
      </w:pPr>
      <w:r>
        <w:object w:dxaOrig="11881" w:dyaOrig="9180">
          <v:shape id="_x0000_i1027" type="#_x0000_t75" style="width:597.75pt;height:460.5pt" o:ole="">
            <v:imagedata r:id="rId20" o:title=""/>
          </v:shape>
          <o:OLEObject Type="Embed" ProgID="AcroExch.Document.DC" ShapeID="_x0000_i1027" DrawAspect="Content" ObjectID="_1636520992" r:id="rId21"/>
        </w:object>
      </w:r>
    </w:p>
    <w:p w:rsidR="005165C9" w:rsidRDefault="005165C9" w:rsidP="005165C9"/>
    <w:p w:rsidR="005165C9" w:rsidRDefault="005165C9" w:rsidP="005165C9"/>
    <w:p w:rsidR="005165C9" w:rsidRDefault="005165C9" w:rsidP="005165C9"/>
    <w:p w:rsidR="005165C9" w:rsidRDefault="005165C9" w:rsidP="005165C9"/>
    <w:p w:rsidR="005165C9" w:rsidRDefault="005165C9" w:rsidP="005165C9"/>
    <w:p w:rsidR="005165C9" w:rsidRDefault="005165C9" w:rsidP="005165C9"/>
    <w:p w:rsidR="005165C9" w:rsidRDefault="005165C9" w:rsidP="005165C9"/>
    <w:p w:rsidR="005165C9" w:rsidRDefault="005165C9" w:rsidP="005165C9"/>
    <w:p w:rsidR="005165C9" w:rsidRDefault="005165C9" w:rsidP="005165C9"/>
    <w:p w:rsidR="005165C9" w:rsidRDefault="005165C9" w:rsidP="005165C9"/>
    <w:p w:rsidR="005165C9" w:rsidRDefault="005165C9" w:rsidP="005165C9"/>
    <w:p w:rsidR="005165C9" w:rsidRDefault="005165C9" w:rsidP="005165C9"/>
    <w:p w:rsidR="005165C9" w:rsidRDefault="005165C9" w:rsidP="005165C9"/>
    <w:p w:rsidR="00FD7B51" w:rsidRPr="0039288B" w:rsidRDefault="00903282" w:rsidP="005165C9">
      <w:r w:rsidRPr="0039288B">
        <w:t xml:space="preserve">Appendix </w:t>
      </w:r>
      <w:r w:rsidR="0039288B" w:rsidRPr="0039288B">
        <w:t>3</w:t>
      </w:r>
      <w:r w:rsidRPr="0039288B">
        <w:t xml:space="preserve"> – </w:t>
      </w:r>
      <w:r w:rsidR="005165C9">
        <w:t>1</w:t>
      </w:r>
      <w:r w:rsidR="005165C9">
        <w:tab/>
      </w:r>
      <w:r w:rsidRPr="0039288B">
        <w:t>Break Trailer Floor Plans</w:t>
      </w:r>
    </w:p>
    <w:p w:rsidR="00903282" w:rsidRDefault="00903282" w:rsidP="005165C9">
      <w:pPr>
        <w:rPr>
          <w:sz w:val="24"/>
          <w:szCs w:val="24"/>
        </w:rPr>
      </w:pPr>
    </w:p>
    <w:p w:rsidR="005165C9" w:rsidRDefault="00AC608D" w:rsidP="005165C9">
      <w:pPr>
        <w:rPr>
          <w:sz w:val="24"/>
          <w:szCs w:val="24"/>
        </w:rPr>
      </w:pPr>
      <w:r w:rsidRPr="005165C9">
        <w:rPr>
          <w:sz w:val="24"/>
          <w:szCs w:val="24"/>
        </w:rPr>
        <w:object w:dxaOrig="9180" w:dyaOrig="11881">
          <v:shape id="_x0000_i1028" type="#_x0000_t75" style="width:460.5pt;height:597.75pt" o:ole="">
            <v:imagedata r:id="rId22" o:title=""/>
          </v:shape>
          <o:OLEObject Type="Embed" ProgID="AcroExch.Document.DC" ShapeID="_x0000_i1028" DrawAspect="Content" ObjectID="_1636520993" r:id="rId23"/>
        </w:object>
      </w:r>
    </w:p>
    <w:p w:rsidR="005165C9" w:rsidRDefault="005165C9" w:rsidP="005165C9">
      <w:pPr>
        <w:rPr>
          <w:sz w:val="24"/>
          <w:szCs w:val="24"/>
        </w:rPr>
      </w:pPr>
    </w:p>
    <w:p w:rsidR="005165C9" w:rsidRDefault="005165C9" w:rsidP="005165C9">
      <w:pPr>
        <w:rPr>
          <w:sz w:val="24"/>
          <w:szCs w:val="24"/>
        </w:rPr>
      </w:pPr>
    </w:p>
    <w:p w:rsidR="005165C9" w:rsidRDefault="005165C9">
      <w:r>
        <w:br w:type="page"/>
      </w:r>
    </w:p>
    <w:p w:rsidR="005165C9" w:rsidRPr="0039288B" w:rsidRDefault="005165C9" w:rsidP="005165C9">
      <w:r w:rsidRPr="0039288B">
        <w:t xml:space="preserve">Appendix 3 – </w:t>
      </w:r>
      <w:r>
        <w:t>2</w:t>
      </w:r>
      <w:r>
        <w:tab/>
      </w:r>
      <w:r w:rsidRPr="0039288B">
        <w:t>Break Trailer Floor Plans</w:t>
      </w:r>
    </w:p>
    <w:p w:rsidR="005165C9" w:rsidRDefault="005165C9" w:rsidP="005165C9">
      <w:pPr>
        <w:rPr>
          <w:sz w:val="24"/>
          <w:szCs w:val="24"/>
        </w:rPr>
      </w:pPr>
    </w:p>
    <w:p w:rsidR="005165C9" w:rsidRDefault="00AC608D" w:rsidP="005165C9">
      <w:pPr>
        <w:rPr>
          <w:sz w:val="24"/>
          <w:szCs w:val="24"/>
        </w:rPr>
      </w:pPr>
      <w:r>
        <w:rPr>
          <w:sz w:val="24"/>
          <w:szCs w:val="24"/>
        </w:rPr>
        <w:object w:dxaOrig="9180" w:dyaOrig="11881">
          <v:shape id="_x0000_i1029" type="#_x0000_t75" style="width:460.5pt;height:597.75pt" o:ole="">
            <v:imagedata r:id="rId24" o:title=""/>
          </v:shape>
          <o:OLEObject Type="Embed" ProgID="AcroExch.Document.DC" ShapeID="_x0000_i1029" DrawAspect="Content" ObjectID="_1636520994" r:id="rId25"/>
        </w:object>
      </w:r>
    </w:p>
    <w:p w:rsidR="005165C9" w:rsidRDefault="005165C9" w:rsidP="005165C9">
      <w:pPr>
        <w:rPr>
          <w:sz w:val="24"/>
          <w:szCs w:val="24"/>
        </w:rPr>
      </w:pPr>
    </w:p>
    <w:p w:rsidR="005165C9" w:rsidRDefault="005165C9" w:rsidP="005165C9">
      <w:pPr>
        <w:rPr>
          <w:sz w:val="24"/>
          <w:szCs w:val="24"/>
        </w:rPr>
      </w:pPr>
    </w:p>
    <w:p w:rsidR="005165C9" w:rsidRDefault="005165C9" w:rsidP="005165C9">
      <w:pPr>
        <w:rPr>
          <w:sz w:val="24"/>
          <w:szCs w:val="24"/>
        </w:rPr>
      </w:pPr>
    </w:p>
    <w:p w:rsidR="00EE76C4" w:rsidRDefault="00F72E0A" w:rsidP="00EE76C4">
      <w:r>
        <w:t>4</w:t>
      </w:r>
      <w:r w:rsidR="00EE76C4">
        <w:t xml:space="preserve"> – Typical Vehicle Dimensions and Block Heater Requirements</w:t>
      </w:r>
    </w:p>
    <w:p w:rsidR="005165C9" w:rsidRDefault="005165C9" w:rsidP="005165C9">
      <w:pPr>
        <w:rPr>
          <w:sz w:val="24"/>
          <w:szCs w:val="24"/>
        </w:rPr>
      </w:pPr>
    </w:p>
    <w:tbl>
      <w:tblPr>
        <w:tblW w:w="0" w:type="auto"/>
        <w:tblInd w:w="93" w:type="dxa"/>
        <w:tblLook w:val="04A0" w:firstRow="1" w:lastRow="0" w:firstColumn="1" w:lastColumn="0" w:noHBand="0" w:noVBand="1"/>
      </w:tblPr>
      <w:tblGrid>
        <w:gridCol w:w="4340"/>
        <w:gridCol w:w="884"/>
        <w:gridCol w:w="827"/>
        <w:gridCol w:w="820"/>
        <w:gridCol w:w="2386"/>
      </w:tblGrid>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B098D" w:rsidRPr="00BB098D" w:rsidRDefault="00BB098D" w:rsidP="00BB098D">
            <w:pPr>
              <w:rPr>
                <w:rFonts w:ascii="Times New Roman" w:eastAsia="Times New Roman" w:hAnsi="Times New Roman" w:cs="Times New Roman"/>
                <w:b/>
                <w:bCs/>
                <w:color w:val="FFFFFF"/>
                <w:sz w:val="24"/>
                <w:szCs w:val="24"/>
              </w:rPr>
            </w:pPr>
            <w:r w:rsidRPr="00BB098D">
              <w:rPr>
                <w:rFonts w:ascii="Times New Roman" w:eastAsia="Times New Roman" w:hAnsi="Times New Roman" w:cs="Times New Roman"/>
                <w:b/>
                <w:bCs/>
                <w:color w:val="FFFFFF"/>
                <w:sz w:val="24"/>
                <w:szCs w:val="24"/>
              </w:rPr>
              <w:t>Vehicle</w:t>
            </w:r>
          </w:p>
        </w:tc>
        <w:tc>
          <w:tcPr>
            <w:tcW w:w="0" w:type="auto"/>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B098D" w:rsidRPr="00BB098D" w:rsidRDefault="00BB098D" w:rsidP="00BB098D">
            <w:pPr>
              <w:jc w:val="center"/>
              <w:rPr>
                <w:rFonts w:ascii="Times New Roman" w:eastAsia="Times New Roman" w:hAnsi="Times New Roman" w:cs="Times New Roman"/>
                <w:b/>
                <w:bCs/>
                <w:color w:val="FFFFFF"/>
                <w:sz w:val="24"/>
                <w:szCs w:val="24"/>
              </w:rPr>
            </w:pPr>
            <w:r w:rsidRPr="00BB098D">
              <w:rPr>
                <w:rFonts w:ascii="Times New Roman" w:eastAsia="Times New Roman" w:hAnsi="Times New Roman" w:cs="Times New Roman"/>
                <w:b/>
                <w:bCs/>
                <w:color w:val="FFFFFF"/>
                <w:sz w:val="24"/>
                <w:szCs w:val="24"/>
              </w:rPr>
              <w:t>Length</w:t>
            </w:r>
          </w:p>
        </w:tc>
        <w:tc>
          <w:tcPr>
            <w:tcW w:w="0" w:type="auto"/>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B098D" w:rsidRPr="00BB098D" w:rsidRDefault="00BB098D" w:rsidP="00BB098D">
            <w:pPr>
              <w:jc w:val="center"/>
              <w:rPr>
                <w:rFonts w:ascii="Times New Roman" w:eastAsia="Times New Roman" w:hAnsi="Times New Roman" w:cs="Times New Roman"/>
                <w:b/>
                <w:bCs/>
                <w:color w:val="FFFFFF"/>
                <w:sz w:val="24"/>
                <w:szCs w:val="24"/>
              </w:rPr>
            </w:pPr>
            <w:r w:rsidRPr="00BB098D">
              <w:rPr>
                <w:rFonts w:ascii="Times New Roman" w:eastAsia="Times New Roman" w:hAnsi="Times New Roman" w:cs="Times New Roman"/>
                <w:b/>
                <w:bCs/>
                <w:color w:val="FFFFFF"/>
                <w:sz w:val="24"/>
                <w:szCs w:val="24"/>
              </w:rPr>
              <w:t>Width</w:t>
            </w:r>
          </w:p>
        </w:tc>
        <w:tc>
          <w:tcPr>
            <w:tcW w:w="0" w:type="auto"/>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B098D" w:rsidRPr="00BB098D" w:rsidRDefault="00BB098D" w:rsidP="00BB098D">
            <w:pPr>
              <w:jc w:val="center"/>
              <w:rPr>
                <w:rFonts w:ascii="Times New Roman" w:eastAsia="Times New Roman" w:hAnsi="Times New Roman" w:cs="Times New Roman"/>
                <w:b/>
                <w:bCs/>
                <w:color w:val="FFFFFF"/>
                <w:sz w:val="24"/>
                <w:szCs w:val="24"/>
              </w:rPr>
            </w:pPr>
            <w:r w:rsidRPr="00BB098D">
              <w:rPr>
                <w:rFonts w:ascii="Times New Roman" w:eastAsia="Times New Roman" w:hAnsi="Times New Roman" w:cs="Times New Roman"/>
                <w:b/>
                <w:bCs/>
                <w:color w:val="FFFFFF"/>
                <w:sz w:val="24"/>
                <w:szCs w:val="24"/>
              </w:rPr>
              <w:t>Height</w:t>
            </w:r>
          </w:p>
        </w:tc>
        <w:tc>
          <w:tcPr>
            <w:tcW w:w="0" w:type="auto"/>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B098D" w:rsidRPr="00BB098D" w:rsidRDefault="00BB098D" w:rsidP="00BB098D">
            <w:pPr>
              <w:jc w:val="center"/>
              <w:rPr>
                <w:rFonts w:ascii="Times New Roman" w:eastAsia="Times New Roman" w:hAnsi="Times New Roman" w:cs="Times New Roman"/>
                <w:b/>
                <w:bCs/>
                <w:color w:val="FFFFFF"/>
                <w:sz w:val="24"/>
                <w:szCs w:val="24"/>
              </w:rPr>
            </w:pPr>
            <w:r w:rsidRPr="00BB098D">
              <w:rPr>
                <w:rFonts w:ascii="Times New Roman" w:eastAsia="Times New Roman" w:hAnsi="Times New Roman" w:cs="Times New Roman"/>
                <w:b/>
                <w:bCs/>
                <w:color w:val="FFFFFF"/>
                <w:sz w:val="24"/>
                <w:szCs w:val="24"/>
              </w:rPr>
              <w:t>Block Heater Required?</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both"/>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¾-ton Pickup (diesel)</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21'</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7'</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Yes</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both"/>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¾-ton Pickup (gasoline)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No</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both"/>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9-ton single axel w/ single plow</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30'</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Yes</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both"/>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9-ton w/ single wing (wing down)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Yes</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Boom Truck</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32'</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10'-5"</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12'-7"</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Yes</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Bucket Truck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Yes</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both"/>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CBYD Pickup</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18'</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7'</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6'</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No</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Centerline Machine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Yes</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both"/>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Chippers</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17'</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8'</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Yes</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Crash Unit Truck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Yes</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B098D" w:rsidRPr="00BB098D" w:rsidRDefault="00BB098D" w:rsidP="00BB098D">
            <w:pP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Crew Leader's Pickup</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18'</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8'</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7'</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No</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98D" w:rsidRPr="00BB098D" w:rsidRDefault="00BB098D" w:rsidP="00BB098D">
            <w:pP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Electronics Transport Van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No</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Elliott (Bridge)</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38'</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8'-6"</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13'-2"</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Yes</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both"/>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Flail Mowers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No</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both"/>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Guiderail Trailer</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40'</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12'</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No</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both"/>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Hybrid Bucket Truck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Yes</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both"/>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New Bucket Truck</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30'</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10'-6"</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12'-7"</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Yes</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98D" w:rsidRPr="00BB098D" w:rsidRDefault="00BB098D" w:rsidP="00BB098D">
            <w:pP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Loop Inspector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Yes</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B098D" w:rsidRPr="00BB098D" w:rsidRDefault="00BB098D" w:rsidP="00BB098D">
            <w:pP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Loop Truck</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29'-8"</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10'-10"</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11'</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Yes</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both"/>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Mason Dump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No</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both"/>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Oshkosh Snow Blower</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30'</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Yes</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98D" w:rsidRPr="00BB098D" w:rsidRDefault="00BB098D" w:rsidP="00BB098D">
            <w:pP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Over-the-Fence Mower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Yes</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Payloader (add 4’ L for snow blower attachment)</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22' - 26'</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9'</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Yes</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both"/>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Quad Cab Pickup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No</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B098D" w:rsidRPr="00BB098D" w:rsidRDefault="00BB098D" w:rsidP="00BB098D">
            <w:pP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Rack Body</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21'</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7'-4"</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Yes</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Snooper (Bridge)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Yes</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both"/>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Sweeper</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22'</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9'</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Yes</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both"/>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Ten Wheeler w/1 wing plow (wings down)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Yes</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both"/>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Ten Wheeler w/2 wing plows (wings down)</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35'</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22'</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Yes</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rPr>
                <w:rFonts w:ascii="Times New Roman" w:eastAsia="Times New Roman" w:hAnsi="Times New Roman" w:cs="Times New Roman"/>
                <w:color w:val="000000"/>
                <w:sz w:val="24"/>
                <w:szCs w:val="24"/>
                <w:vertAlign w:val="superscript"/>
              </w:rPr>
            </w:pPr>
            <w:r w:rsidRPr="00BB098D">
              <w:rPr>
                <w:rFonts w:ascii="Times New Roman" w:eastAsia="Times New Roman" w:hAnsi="Times New Roman" w:cs="Times New Roman"/>
                <w:color w:val="000000"/>
                <w:sz w:val="24"/>
                <w:szCs w:val="24"/>
              </w:rPr>
              <w:t xml:space="preserve">Tractor Trailer </w:t>
            </w:r>
            <w:r w:rsidRPr="00BB098D">
              <w:rPr>
                <w:rFonts w:ascii="Times New Roman" w:eastAsia="Times New Roman" w:hAnsi="Times New Roman" w:cs="Times New Roman"/>
                <w:color w:val="000000"/>
                <w:sz w:val="24"/>
                <w:szCs w:val="24"/>
                <w:vertAlign w:val="superscript"/>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53' - 65'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Yes</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both"/>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Tree Bucket Truck</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32'</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Yes</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Triaxle w/ wings (wings down)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98D" w:rsidRPr="00BB098D" w:rsidRDefault="00BB098D" w:rsidP="00BB098D">
            <w:pPr>
              <w:jc w:val="center"/>
              <w:rPr>
                <w:rFonts w:ascii="Times New Roman" w:eastAsia="Times New Roman" w:hAnsi="Times New Roman" w:cs="Times New Roman"/>
                <w:color w:val="000000"/>
                <w:sz w:val="24"/>
                <w:szCs w:val="24"/>
              </w:rPr>
            </w:pPr>
            <w:r w:rsidRPr="00BB098D">
              <w:rPr>
                <w:rFonts w:ascii="Times New Roman" w:eastAsia="Times New Roman" w:hAnsi="Times New Roman" w:cs="Times New Roman"/>
                <w:color w:val="000000"/>
                <w:sz w:val="24"/>
                <w:szCs w:val="24"/>
              </w:rPr>
              <w:t>Yes</w:t>
            </w:r>
          </w:p>
        </w:tc>
      </w:tr>
      <w:tr w:rsidR="00F04FBA"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tcPr>
          <w:p w:rsidR="00F04FBA" w:rsidRPr="00BB098D" w:rsidRDefault="00F04FBA" w:rsidP="00BB098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Triaxle without plow (17’-4” dump body)</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tcPr>
          <w:p w:rsidR="00F04FBA" w:rsidRPr="00BB098D" w:rsidRDefault="00F04FBA" w:rsidP="00BB09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tcPr>
          <w:p w:rsidR="00F04FBA" w:rsidRPr="00BB098D" w:rsidRDefault="00F04FBA" w:rsidP="00BB098D">
            <w:pPr>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tcPr>
          <w:p w:rsidR="00F04FBA" w:rsidRPr="00BB098D" w:rsidRDefault="00F04FBA" w:rsidP="00BB098D">
            <w:pPr>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tcPr>
          <w:p w:rsidR="00F04FBA" w:rsidRPr="00BB098D" w:rsidRDefault="00F04FBA" w:rsidP="00BB098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w:t>
            </w:r>
          </w:p>
        </w:tc>
      </w:tr>
      <w:tr w:rsidR="00BB098D" w:rsidRPr="00BB098D" w:rsidTr="00BB098D">
        <w:trPr>
          <w:trHeight w:val="315"/>
        </w:trPr>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F04FBA" w:rsidRDefault="00BB098D" w:rsidP="00BB098D">
            <w:pPr>
              <w:jc w:val="both"/>
              <w:rPr>
                <w:rFonts w:ascii="Times New Roman" w:eastAsia="Times New Roman" w:hAnsi="Times New Roman" w:cs="Times New Roman"/>
                <w:color w:val="000000"/>
                <w:sz w:val="24"/>
                <w:szCs w:val="24"/>
              </w:rPr>
            </w:pPr>
            <w:r w:rsidRPr="00F04FBA">
              <w:rPr>
                <w:rFonts w:ascii="Times New Roman" w:eastAsia="Times New Roman" w:hAnsi="Times New Roman" w:cs="Times New Roman"/>
                <w:color w:val="000000"/>
                <w:sz w:val="24"/>
                <w:szCs w:val="24"/>
              </w:rPr>
              <w:t>Utility Trailer (for Mason Dump)</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F04FBA" w:rsidRDefault="00BB098D" w:rsidP="00BB098D">
            <w:pPr>
              <w:jc w:val="center"/>
              <w:rPr>
                <w:rFonts w:ascii="Times New Roman" w:eastAsia="Times New Roman" w:hAnsi="Times New Roman" w:cs="Times New Roman"/>
                <w:color w:val="000000"/>
                <w:sz w:val="24"/>
                <w:szCs w:val="24"/>
              </w:rPr>
            </w:pPr>
            <w:r w:rsidRPr="00F04FBA">
              <w:rPr>
                <w:rFonts w:ascii="Times New Roman" w:eastAsia="Times New Roman" w:hAnsi="Times New Roman" w:cs="Times New Roman"/>
                <w:color w:val="000000"/>
                <w:sz w:val="24"/>
                <w:szCs w:val="24"/>
              </w:rPr>
              <w:t>20'</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F04FBA" w:rsidRDefault="00BB098D" w:rsidP="00BB098D">
            <w:pPr>
              <w:jc w:val="center"/>
              <w:rPr>
                <w:rFonts w:ascii="Times New Roman" w:eastAsia="Times New Roman" w:hAnsi="Times New Roman" w:cs="Times New Roman"/>
                <w:color w:val="000000"/>
                <w:sz w:val="24"/>
                <w:szCs w:val="24"/>
              </w:rPr>
            </w:pPr>
            <w:r w:rsidRPr="00F04FBA">
              <w:rPr>
                <w:rFonts w:ascii="Times New Roman" w:eastAsia="Times New Roman" w:hAnsi="Times New Roman" w:cs="Times New Roman"/>
                <w:color w:val="000000"/>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rsidR="00BB098D" w:rsidRPr="00F04FBA" w:rsidRDefault="00BB098D" w:rsidP="00BB098D">
            <w:pPr>
              <w:jc w:val="center"/>
              <w:rPr>
                <w:rFonts w:ascii="Times New Roman" w:eastAsia="Times New Roman" w:hAnsi="Times New Roman" w:cs="Times New Roman"/>
                <w:color w:val="000000"/>
                <w:sz w:val="24"/>
                <w:szCs w:val="24"/>
              </w:rPr>
            </w:pPr>
            <w:r w:rsidRPr="00F04FBA">
              <w:rPr>
                <w:rFonts w:ascii="Times New Roman" w:eastAsia="Times New Roman" w:hAnsi="Times New Roman" w:cs="Times New Roman"/>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B098D" w:rsidRPr="00F04FBA" w:rsidRDefault="00BB098D" w:rsidP="00BB098D">
            <w:pPr>
              <w:jc w:val="center"/>
              <w:rPr>
                <w:rFonts w:ascii="Times New Roman" w:eastAsia="Times New Roman" w:hAnsi="Times New Roman" w:cs="Times New Roman"/>
                <w:color w:val="000000"/>
                <w:sz w:val="24"/>
                <w:szCs w:val="24"/>
              </w:rPr>
            </w:pPr>
            <w:r w:rsidRPr="00F04FBA">
              <w:rPr>
                <w:rFonts w:ascii="Times New Roman" w:eastAsia="Times New Roman" w:hAnsi="Times New Roman" w:cs="Times New Roman"/>
                <w:color w:val="000000"/>
                <w:sz w:val="24"/>
                <w:szCs w:val="24"/>
              </w:rPr>
              <w:t>No</w:t>
            </w:r>
          </w:p>
        </w:tc>
      </w:tr>
    </w:tbl>
    <w:p w:rsidR="00BB098D" w:rsidRPr="00BB098D" w:rsidRDefault="00BB098D" w:rsidP="00BB098D">
      <w:pPr>
        <w:numPr>
          <w:ilvl w:val="0"/>
          <w:numId w:val="18"/>
        </w:numPr>
        <w:spacing w:after="200" w:line="276" w:lineRule="auto"/>
        <w:contextualSpacing/>
        <w:rPr>
          <w:rFonts w:ascii="Times New Roman" w:hAnsi="Times New Roman" w:cs="Times New Roman"/>
          <w:sz w:val="20"/>
          <w:szCs w:val="20"/>
          <w:vertAlign w:val="superscript"/>
        </w:rPr>
      </w:pPr>
      <w:r w:rsidRPr="00BB098D">
        <w:rPr>
          <w:rFonts w:ascii="Times New Roman" w:hAnsi="Times New Roman" w:cs="Times New Roman"/>
          <w:sz w:val="20"/>
          <w:szCs w:val="20"/>
        </w:rPr>
        <w:t>Only design for tractor trailer if there is one on site or it is known that one passes through consistently.</w:t>
      </w:r>
    </w:p>
    <w:p w:rsidR="00BB098D" w:rsidRPr="00BB098D" w:rsidRDefault="00BB098D" w:rsidP="00BB098D">
      <w:pPr>
        <w:numPr>
          <w:ilvl w:val="0"/>
          <w:numId w:val="18"/>
        </w:numPr>
        <w:spacing w:after="200" w:line="276" w:lineRule="auto"/>
        <w:contextualSpacing/>
        <w:rPr>
          <w:rFonts w:ascii="Times New Roman" w:hAnsi="Times New Roman" w:cs="Times New Roman"/>
          <w:sz w:val="20"/>
          <w:szCs w:val="20"/>
          <w:vertAlign w:val="superscript"/>
        </w:rPr>
      </w:pPr>
      <w:r w:rsidRPr="00BB098D">
        <w:rPr>
          <w:rFonts w:ascii="Times New Roman" w:hAnsi="Times New Roman" w:cs="Times New Roman"/>
          <w:sz w:val="20"/>
          <w:szCs w:val="20"/>
        </w:rPr>
        <w:t xml:space="preserve">If there are any hybrid vehicles on site, a plug needs to be provided for them during design. </w:t>
      </w:r>
    </w:p>
    <w:sectPr w:rsidR="00BB098D" w:rsidRPr="00BB098D" w:rsidSect="00B17247">
      <w:headerReference w:type="default" r:id="rId26"/>
      <w:footerReference w:type="default" r:id="rId27"/>
      <w:pgSz w:w="12240" w:h="15840"/>
      <w:pgMar w:top="57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66C" w:rsidRDefault="0093566C" w:rsidP="00E149A9">
      <w:r>
        <w:separator/>
      </w:r>
    </w:p>
  </w:endnote>
  <w:endnote w:type="continuationSeparator" w:id="0">
    <w:p w:rsidR="0093566C" w:rsidRDefault="0093566C" w:rsidP="00E14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643256"/>
      <w:docPartObj>
        <w:docPartGallery w:val="Page Numbers (Bottom of Page)"/>
        <w:docPartUnique/>
      </w:docPartObj>
    </w:sdtPr>
    <w:sdtEndPr/>
    <w:sdtContent>
      <w:sdt>
        <w:sdtPr>
          <w:id w:val="98381352"/>
          <w:docPartObj>
            <w:docPartGallery w:val="Page Numbers (Top of Page)"/>
            <w:docPartUnique/>
          </w:docPartObj>
        </w:sdtPr>
        <w:sdtEndPr/>
        <w:sdtContent>
          <w:p w:rsidR="0093566C" w:rsidRDefault="0093566C" w:rsidP="005213F8">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E84B1F">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84B1F">
              <w:rPr>
                <w:b/>
                <w:bCs/>
                <w:noProof/>
              </w:rPr>
              <w:t>57</w:t>
            </w:r>
            <w:r>
              <w:rPr>
                <w:b/>
                <w:bCs/>
                <w:sz w:val="24"/>
                <w:szCs w:val="24"/>
              </w:rPr>
              <w:fldChar w:fldCharType="end"/>
            </w:r>
          </w:p>
        </w:sdtContent>
      </w:sdt>
    </w:sdtContent>
  </w:sdt>
  <w:p w:rsidR="0093566C" w:rsidRDefault="009356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66C" w:rsidRDefault="0093566C" w:rsidP="00E149A9">
      <w:r>
        <w:separator/>
      </w:r>
    </w:p>
  </w:footnote>
  <w:footnote w:type="continuationSeparator" w:id="0">
    <w:p w:rsidR="0093566C" w:rsidRDefault="0093566C" w:rsidP="00E14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66C" w:rsidRDefault="0093566C">
    <w:pPr>
      <w:pStyle w:val="Header"/>
    </w:pPr>
  </w:p>
  <w:p w:rsidR="0093566C" w:rsidRDefault="009356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2AA5EF6"/>
    <w:multiLevelType w:val="hybridMultilevel"/>
    <w:tmpl w:val="38FCA9B0"/>
    <w:lvl w:ilvl="0" w:tplc="10BA0D0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3D4C8B"/>
    <w:multiLevelType w:val="hybridMultilevel"/>
    <w:tmpl w:val="E43444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A502509"/>
    <w:multiLevelType w:val="hybridMultilevel"/>
    <w:tmpl w:val="8154D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231E76"/>
    <w:multiLevelType w:val="hybridMultilevel"/>
    <w:tmpl w:val="8C8C4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EE7D60"/>
    <w:multiLevelType w:val="hybridMultilevel"/>
    <w:tmpl w:val="2E48F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43205"/>
    <w:multiLevelType w:val="hybridMultilevel"/>
    <w:tmpl w:val="10948338"/>
    <w:lvl w:ilvl="0" w:tplc="BE08B7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B40653"/>
    <w:multiLevelType w:val="hybridMultilevel"/>
    <w:tmpl w:val="86502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1306EF"/>
    <w:multiLevelType w:val="hybridMultilevel"/>
    <w:tmpl w:val="DE98FB00"/>
    <w:lvl w:ilvl="0" w:tplc="3976CE5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1F23D6"/>
    <w:multiLevelType w:val="hybridMultilevel"/>
    <w:tmpl w:val="F9C6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52781"/>
    <w:multiLevelType w:val="hybridMultilevel"/>
    <w:tmpl w:val="8E24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545EA4"/>
    <w:multiLevelType w:val="hybridMultilevel"/>
    <w:tmpl w:val="EE827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E01C1A"/>
    <w:multiLevelType w:val="hybridMultilevel"/>
    <w:tmpl w:val="D9180DA2"/>
    <w:lvl w:ilvl="0" w:tplc="B46C23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F00B15"/>
    <w:multiLevelType w:val="hybridMultilevel"/>
    <w:tmpl w:val="8E8C1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B626BA"/>
    <w:multiLevelType w:val="hybridMultilevel"/>
    <w:tmpl w:val="F5F67A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3F018BE"/>
    <w:multiLevelType w:val="hybridMultilevel"/>
    <w:tmpl w:val="B5DEA4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6ED4139"/>
    <w:multiLevelType w:val="hybridMultilevel"/>
    <w:tmpl w:val="E9109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E01D0B"/>
    <w:multiLevelType w:val="hybridMultilevel"/>
    <w:tmpl w:val="4D74D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727016"/>
    <w:multiLevelType w:val="hybridMultilevel"/>
    <w:tmpl w:val="94DE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7853F8"/>
    <w:multiLevelType w:val="hybridMultilevel"/>
    <w:tmpl w:val="289C5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38242F2"/>
    <w:multiLevelType w:val="hybridMultilevel"/>
    <w:tmpl w:val="0CB6E1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7C687E18"/>
    <w:multiLevelType w:val="hybridMultilevel"/>
    <w:tmpl w:val="7F7AE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8"/>
  </w:num>
  <w:num w:numId="4">
    <w:abstractNumId w:val="17"/>
  </w:num>
  <w:num w:numId="5">
    <w:abstractNumId w:val="11"/>
  </w:num>
  <w:num w:numId="6">
    <w:abstractNumId w:val="5"/>
  </w:num>
  <w:num w:numId="7">
    <w:abstractNumId w:val="4"/>
  </w:num>
  <w:num w:numId="8">
    <w:abstractNumId w:val="21"/>
  </w:num>
  <w:num w:numId="9">
    <w:abstractNumId w:val="14"/>
  </w:num>
  <w:num w:numId="10">
    <w:abstractNumId w:val="7"/>
  </w:num>
  <w:num w:numId="11">
    <w:abstractNumId w:val="16"/>
  </w:num>
  <w:num w:numId="12">
    <w:abstractNumId w:val="9"/>
  </w:num>
  <w:num w:numId="13">
    <w:abstractNumId w:val="1"/>
  </w:num>
  <w:num w:numId="14">
    <w:abstractNumId w:val="8"/>
  </w:num>
  <w:num w:numId="15">
    <w:abstractNumId w:val="6"/>
  </w:num>
  <w:num w:numId="16">
    <w:abstractNumId w:val="20"/>
  </w:num>
  <w:num w:numId="17">
    <w:abstractNumId w:val="15"/>
  </w:num>
  <w:num w:numId="18">
    <w:abstractNumId w:val="12"/>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3"/>
  </w:num>
  <w:num w:numId="2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ocumentProtection w:edit="readOnly" w:enforcement="0"/>
  <w:defaultTabStop w:val="720"/>
  <w:drawingGridHorizontalSpacing w:val="110"/>
  <w:drawingGridVerticalSpacing w:val="299"/>
  <w:displayHorizont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B29"/>
    <w:rsid w:val="00001D05"/>
    <w:rsid w:val="000035F6"/>
    <w:rsid w:val="00011691"/>
    <w:rsid w:val="0001365D"/>
    <w:rsid w:val="00016E28"/>
    <w:rsid w:val="00024D32"/>
    <w:rsid w:val="000304CC"/>
    <w:rsid w:val="0003147B"/>
    <w:rsid w:val="00034D36"/>
    <w:rsid w:val="000352F0"/>
    <w:rsid w:val="000409DF"/>
    <w:rsid w:val="00046410"/>
    <w:rsid w:val="00050741"/>
    <w:rsid w:val="000562B4"/>
    <w:rsid w:val="00056C04"/>
    <w:rsid w:val="000573AD"/>
    <w:rsid w:val="00061891"/>
    <w:rsid w:val="00065E5C"/>
    <w:rsid w:val="000740E7"/>
    <w:rsid w:val="00074C4B"/>
    <w:rsid w:val="00074CFF"/>
    <w:rsid w:val="00083AE4"/>
    <w:rsid w:val="00085E6F"/>
    <w:rsid w:val="00090F54"/>
    <w:rsid w:val="00092CCC"/>
    <w:rsid w:val="00093624"/>
    <w:rsid w:val="000A4971"/>
    <w:rsid w:val="000A5E22"/>
    <w:rsid w:val="000A6194"/>
    <w:rsid w:val="000B029B"/>
    <w:rsid w:val="000B136E"/>
    <w:rsid w:val="000B21D7"/>
    <w:rsid w:val="000D0A85"/>
    <w:rsid w:val="000E3162"/>
    <w:rsid w:val="000E7463"/>
    <w:rsid w:val="000F24EA"/>
    <w:rsid w:val="000F6973"/>
    <w:rsid w:val="000F720A"/>
    <w:rsid w:val="000F7522"/>
    <w:rsid w:val="000F7C14"/>
    <w:rsid w:val="001005F0"/>
    <w:rsid w:val="00101DCE"/>
    <w:rsid w:val="0011655D"/>
    <w:rsid w:val="00117FA3"/>
    <w:rsid w:val="00121696"/>
    <w:rsid w:val="00122B96"/>
    <w:rsid w:val="0012399F"/>
    <w:rsid w:val="001247A3"/>
    <w:rsid w:val="001268BB"/>
    <w:rsid w:val="00130586"/>
    <w:rsid w:val="00132149"/>
    <w:rsid w:val="00154F97"/>
    <w:rsid w:val="001638D6"/>
    <w:rsid w:val="00163DEC"/>
    <w:rsid w:val="00164B0E"/>
    <w:rsid w:val="00165D0D"/>
    <w:rsid w:val="00171D7D"/>
    <w:rsid w:val="00173130"/>
    <w:rsid w:val="001803EF"/>
    <w:rsid w:val="001804FD"/>
    <w:rsid w:val="00181D16"/>
    <w:rsid w:val="00183466"/>
    <w:rsid w:val="00184F93"/>
    <w:rsid w:val="0018745F"/>
    <w:rsid w:val="00190736"/>
    <w:rsid w:val="0019096F"/>
    <w:rsid w:val="00190C14"/>
    <w:rsid w:val="0019648B"/>
    <w:rsid w:val="001A6037"/>
    <w:rsid w:val="001A6D0C"/>
    <w:rsid w:val="001A755E"/>
    <w:rsid w:val="001B6D07"/>
    <w:rsid w:val="001B6D7B"/>
    <w:rsid w:val="001D027F"/>
    <w:rsid w:val="001D1B22"/>
    <w:rsid w:val="001D43A8"/>
    <w:rsid w:val="001D6E3D"/>
    <w:rsid w:val="001D724A"/>
    <w:rsid w:val="001E0818"/>
    <w:rsid w:val="001E1902"/>
    <w:rsid w:val="001E235A"/>
    <w:rsid w:val="001E310A"/>
    <w:rsid w:val="001E3230"/>
    <w:rsid w:val="001E381B"/>
    <w:rsid w:val="001F1BAE"/>
    <w:rsid w:val="001F23E8"/>
    <w:rsid w:val="001F27C1"/>
    <w:rsid w:val="001F4658"/>
    <w:rsid w:val="001F7C07"/>
    <w:rsid w:val="00202580"/>
    <w:rsid w:val="00204DC5"/>
    <w:rsid w:val="002148E0"/>
    <w:rsid w:val="00217C9A"/>
    <w:rsid w:val="00221456"/>
    <w:rsid w:val="002217BD"/>
    <w:rsid w:val="002243AB"/>
    <w:rsid w:val="00226248"/>
    <w:rsid w:val="0023181F"/>
    <w:rsid w:val="00233156"/>
    <w:rsid w:val="00236AA1"/>
    <w:rsid w:val="0024261E"/>
    <w:rsid w:val="00242A44"/>
    <w:rsid w:val="00243093"/>
    <w:rsid w:val="00255A4F"/>
    <w:rsid w:val="002611E2"/>
    <w:rsid w:val="00263C65"/>
    <w:rsid w:val="00272E61"/>
    <w:rsid w:val="00272F38"/>
    <w:rsid w:val="00273836"/>
    <w:rsid w:val="0028255A"/>
    <w:rsid w:val="0029265D"/>
    <w:rsid w:val="002A32E0"/>
    <w:rsid w:val="002A4109"/>
    <w:rsid w:val="002A6486"/>
    <w:rsid w:val="002C273E"/>
    <w:rsid w:val="002C39E9"/>
    <w:rsid w:val="002C4C53"/>
    <w:rsid w:val="002D600B"/>
    <w:rsid w:val="002E1CC4"/>
    <w:rsid w:val="002E1CFC"/>
    <w:rsid w:val="002E236D"/>
    <w:rsid w:val="002E4B55"/>
    <w:rsid w:val="002E6205"/>
    <w:rsid w:val="002E681D"/>
    <w:rsid w:val="002E6860"/>
    <w:rsid w:val="002F143B"/>
    <w:rsid w:val="002F371A"/>
    <w:rsid w:val="002F4370"/>
    <w:rsid w:val="00304030"/>
    <w:rsid w:val="003056FA"/>
    <w:rsid w:val="00312874"/>
    <w:rsid w:val="00315ECE"/>
    <w:rsid w:val="00334D71"/>
    <w:rsid w:val="00340D52"/>
    <w:rsid w:val="00342107"/>
    <w:rsid w:val="00342B6F"/>
    <w:rsid w:val="003448B6"/>
    <w:rsid w:val="00346BA2"/>
    <w:rsid w:val="00347069"/>
    <w:rsid w:val="00352DC2"/>
    <w:rsid w:val="003539E4"/>
    <w:rsid w:val="00353E42"/>
    <w:rsid w:val="00357E6E"/>
    <w:rsid w:val="003609BD"/>
    <w:rsid w:val="00364295"/>
    <w:rsid w:val="003752FD"/>
    <w:rsid w:val="00380931"/>
    <w:rsid w:val="00383A3C"/>
    <w:rsid w:val="00383F08"/>
    <w:rsid w:val="00385736"/>
    <w:rsid w:val="0039288B"/>
    <w:rsid w:val="00394365"/>
    <w:rsid w:val="00394517"/>
    <w:rsid w:val="003A3624"/>
    <w:rsid w:val="003A574D"/>
    <w:rsid w:val="003B0CB9"/>
    <w:rsid w:val="003B1C15"/>
    <w:rsid w:val="003B4551"/>
    <w:rsid w:val="003B70EF"/>
    <w:rsid w:val="003C25F3"/>
    <w:rsid w:val="003C5AB8"/>
    <w:rsid w:val="003D5129"/>
    <w:rsid w:val="003D5777"/>
    <w:rsid w:val="003D6AE5"/>
    <w:rsid w:val="003E0F79"/>
    <w:rsid w:val="003E5202"/>
    <w:rsid w:val="003E69F9"/>
    <w:rsid w:val="00403D46"/>
    <w:rsid w:val="00403DE7"/>
    <w:rsid w:val="0040794F"/>
    <w:rsid w:val="004109C0"/>
    <w:rsid w:val="00411781"/>
    <w:rsid w:val="00413C30"/>
    <w:rsid w:val="00416099"/>
    <w:rsid w:val="00416257"/>
    <w:rsid w:val="0041669A"/>
    <w:rsid w:val="004175A0"/>
    <w:rsid w:val="00421337"/>
    <w:rsid w:val="00421714"/>
    <w:rsid w:val="00421B85"/>
    <w:rsid w:val="00427E84"/>
    <w:rsid w:val="004331F0"/>
    <w:rsid w:val="0045207A"/>
    <w:rsid w:val="004543A1"/>
    <w:rsid w:val="004545E1"/>
    <w:rsid w:val="00457DF6"/>
    <w:rsid w:val="00460756"/>
    <w:rsid w:val="00463389"/>
    <w:rsid w:val="00463E28"/>
    <w:rsid w:val="0046431F"/>
    <w:rsid w:val="00471185"/>
    <w:rsid w:val="004728DE"/>
    <w:rsid w:val="00476172"/>
    <w:rsid w:val="00476270"/>
    <w:rsid w:val="0047645D"/>
    <w:rsid w:val="004771E2"/>
    <w:rsid w:val="00480883"/>
    <w:rsid w:val="004808BE"/>
    <w:rsid w:val="00493F35"/>
    <w:rsid w:val="004A4A2C"/>
    <w:rsid w:val="004A7DA7"/>
    <w:rsid w:val="004B44B3"/>
    <w:rsid w:val="004C0946"/>
    <w:rsid w:val="004C1420"/>
    <w:rsid w:val="004C182A"/>
    <w:rsid w:val="004C1B29"/>
    <w:rsid w:val="004C509A"/>
    <w:rsid w:val="004D11C6"/>
    <w:rsid w:val="004D3784"/>
    <w:rsid w:val="004D3E18"/>
    <w:rsid w:val="004D5190"/>
    <w:rsid w:val="004D546E"/>
    <w:rsid w:val="004D5D59"/>
    <w:rsid w:val="004D69F0"/>
    <w:rsid w:val="004E0AA5"/>
    <w:rsid w:val="004E127F"/>
    <w:rsid w:val="004E56A2"/>
    <w:rsid w:val="004F0FA2"/>
    <w:rsid w:val="004F2A56"/>
    <w:rsid w:val="004F6871"/>
    <w:rsid w:val="004F7802"/>
    <w:rsid w:val="005050A0"/>
    <w:rsid w:val="005077A8"/>
    <w:rsid w:val="005110A0"/>
    <w:rsid w:val="005165C9"/>
    <w:rsid w:val="005201BC"/>
    <w:rsid w:val="005213F8"/>
    <w:rsid w:val="0053015F"/>
    <w:rsid w:val="00530AB4"/>
    <w:rsid w:val="00532898"/>
    <w:rsid w:val="005333BB"/>
    <w:rsid w:val="00533A71"/>
    <w:rsid w:val="00534C41"/>
    <w:rsid w:val="00537AB5"/>
    <w:rsid w:val="0055016B"/>
    <w:rsid w:val="005519D3"/>
    <w:rsid w:val="00552AD9"/>
    <w:rsid w:val="00570D22"/>
    <w:rsid w:val="005756CB"/>
    <w:rsid w:val="00575D92"/>
    <w:rsid w:val="005812F2"/>
    <w:rsid w:val="005824A0"/>
    <w:rsid w:val="005830FC"/>
    <w:rsid w:val="00584691"/>
    <w:rsid w:val="0058644B"/>
    <w:rsid w:val="00591CB3"/>
    <w:rsid w:val="00591DEB"/>
    <w:rsid w:val="0059354D"/>
    <w:rsid w:val="005A06F2"/>
    <w:rsid w:val="005A45EF"/>
    <w:rsid w:val="005A7D40"/>
    <w:rsid w:val="005B38DA"/>
    <w:rsid w:val="005B4503"/>
    <w:rsid w:val="005B5A6F"/>
    <w:rsid w:val="005B61CE"/>
    <w:rsid w:val="005C1326"/>
    <w:rsid w:val="005C6D20"/>
    <w:rsid w:val="005C743A"/>
    <w:rsid w:val="005D088F"/>
    <w:rsid w:val="005E535D"/>
    <w:rsid w:val="005E57E6"/>
    <w:rsid w:val="005E5B47"/>
    <w:rsid w:val="005F08F7"/>
    <w:rsid w:val="005F75D9"/>
    <w:rsid w:val="006004D1"/>
    <w:rsid w:val="00603540"/>
    <w:rsid w:val="00607093"/>
    <w:rsid w:val="0060724E"/>
    <w:rsid w:val="00612902"/>
    <w:rsid w:val="0061785D"/>
    <w:rsid w:val="00620C28"/>
    <w:rsid w:val="006227B7"/>
    <w:rsid w:val="006233B3"/>
    <w:rsid w:val="006235F6"/>
    <w:rsid w:val="00634F0F"/>
    <w:rsid w:val="006351EB"/>
    <w:rsid w:val="006369EC"/>
    <w:rsid w:val="006377AD"/>
    <w:rsid w:val="00642313"/>
    <w:rsid w:val="006430F9"/>
    <w:rsid w:val="0064439D"/>
    <w:rsid w:val="00652334"/>
    <w:rsid w:val="00655454"/>
    <w:rsid w:val="0067797F"/>
    <w:rsid w:val="00684494"/>
    <w:rsid w:val="00687ED9"/>
    <w:rsid w:val="00692670"/>
    <w:rsid w:val="006A11F4"/>
    <w:rsid w:val="006A13B1"/>
    <w:rsid w:val="006A1D7E"/>
    <w:rsid w:val="006A7206"/>
    <w:rsid w:val="006B0769"/>
    <w:rsid w:val="006B4E96"/>
    <w:rsid w:val="006B72C6"/>
    <w:rsid w:val="006B7756"/>
    <w:rsid w:val="006C18CB"/>
    <w:rsid w:val="006C235E"/>
    <w:rsid w:val="006C6E77"/>
    <w:rsid w:val="006D0B66"/>
    <w:rsid w:val="006D3395"/>
    <w:rsid w:val="006D4340"/>
    <w:rsid w:val="006D6CD9"/>
    <w:rsid w:val="006E1380"/>
    <w:rsid w:val="006E2B21"/>
    <w:rsid w:val="006F250A"/>
    <w:rsid w:val="006F5A38"/>
    <w:rsid w:val="00700C73"/>
    <w:rsid w:val="00702D3B"/>
    <w:rsid w:val="0070621D"/>
    <w:rsid w:val="00706F6E"/>
    <w:rsid w:val="00710339"/>
    <w:rsid w:val="00721D20"/>
    <w:rsid w:val="007301A0"/>
    <w:rsid w:val="0074342F"/>
    <w:rsid w:val="00747743"/>
    <w:rsid w:val="00753CC5"/>
    <w:rsid w:val="00755E80"/>
    <w:rsid w:val="00760374"/>
    <w:rsid w:val="007619D7"/>
    <w:rsid w:val="00765BAA"/>
    <w:rsid w:val="00771F50"/>
    <w:rsid w:val="007820A4"/>
    <w:rsid w:val="00786B4D"/>
    <w:rsid w:val="00787DD1"/>
    <w:rsid w:val="007905C4"/>
    <w:rsid w:val="007927F9"/>
    <w:rsid w:val="00797551"/>
    <w:rsid w:val="007A0AA5"/>
    <w:rsid w:val="007A465F"/>
    <w:rsid w:val="007B0673"/>
    <w:rsid w:val="007B4FCE"/>
    <w:rsid w:val="007B7E76"/>
    <w:rsid w:val="007C7B87"/>
    <w:rsid w:val="007D4B65"/>
    <w:rsid w:val="007E0975"/>
    <w:rsid w:val="007E09E0"/>
    <w:rsid w:val="007E2C94"/>
    <w:rsid w:val="007E3A4F"/>
    <w:rsid w:val="007E67C9"/>
    <w:rsid w:val="007F71E4"/>
    <w:rsid w:val="00801BF2"/>
    <w:rsid w:val="00814C5E"/>
    <w:rsid w:val="00823BD5"/>
    <w:rsid w:val="0082556C"/>
    <w:rsid w:val="00830BCF"/>
    <w:rsid w:val="00831476"/>
    <w:rsid w:val="008315F2"/>
    <w:rsid w:val="008317FB"/>
    <w:rsid w:val="00831B22"/>
    <w:rsid w:val="008367F3"/>
    <w:rsid w:val="00845FDC"/>
    <w:rsid w:val="00846EF9"/>
    <w:rsid w:val="00851E37"/>
    <w:rsid w:val="00853DF0"/>
    <w:rsid w:val="008564B4"/>
    <w:rsid w:val="008574E8"/>
    <w:rsid w:val="008621A7"/>
    <w:rsid w:val="008626DF"/>
    <w:rsid w:val="00862D94"/>
    <w:rsid w:val="00863A3F"/>
    <w:rsid w:val="0086727E"/>
    <w:rsid w:val="0086787E"/>
    <w:rsid w:val="0087416F"/>
    <w:rsid w:val="008758A3"/>
    <w:rsid w:val="008818F5"/>
    <w:rsid w:val="00883EEB"/>
    <w:rsid w:val="00885CD2"/>
    <w:rsid w:val="00885E8F"/>
    <w:rsid w:val="00886B43"/>
    <w:rsid w:val="00890125"/>
    <w:rsid w:val="00893E9B"/>
    <w:rsid w:val="00897A70"/>
    <w:rsid w:val="008A3B35"/>
    <w:rsid w:val="008B5BC1"/>
    <w:rsid w:val="008B68D6"/>
    <w:rsid w:val="008B7F2A"/>
    <w:rsid w:val="008C2D26"/>
    <w:rsid w:val="008D05FB"/>
    <w:rsid w:val="008D2043"/>
    <w:rsid w:val="008D4F20"/>
    <w:rsid w:val="008D62F2"/>
    <w:rsid w:val="008D6B21"/>
    <w:rsid w:val="008E65C0"/>
    <w:rsid w:val="008E7E46"/>
    <w:rsid w:val="008F0CDD"/>
    <w:rsid w:val="008F276E"/>
    <w:rsid w:val="008F27B7"/>
    <w:rsid w:val="008F3A37"/>
    <w:rsid w:val="008F674C"/>
    <w:rsid w:val="009011F9"/>
    <w:rsid w:val="0090175A"/>
    <w:rsid w:val="00901845"/>
    <w:rsid w:val="00901BD9"/>
    <w:rsid w:val="00903282"/>
    <w:rsid w:val="00904E20"/>
    <w:rsid w:val="00906504"/>
    <w:rsid w:val="009118C0"/>
    <w:rsid w:val="0091404E"/>
    <w:rsid w:val="0091555A"/>
    <w:rsid w:val="0092155A"/>
    <w:rsid w:val="00922A59"/>
    <w:rsid w:val="00923F3A"/>
    <w:rsid w:val="009316A0"/>
    <w:rsid w:val="00933BE4"/>
    <w:rsid w:val="0093566C"/>
    <w:rsid w:val="0094315C"/>
    <w:rsid w:val="00961EB6"/>
    <w:rsid w:val="00974DF1"/>
    <w:rsid w:val="00976DF0"/>
    <w:rsid w:val="009776F8"/>
    <w:rsid w:val="00977EB4"/>
    <w:rsid w:val="00981835"/>
    <w:rsid w:val="00985C7B"/>
    <w:rsid w:val="0098766D"/>
    <w:rsid w:val="009948DF"/>
    <w:rsid w:val="009A12AD"/>
    <w:rsid w:val="009A529A"/>
    <w:rsid w:val="009A65AE"/>
    <w:rsid w:val="009A68D6"/>
    <w:rsid w:val="009B08EA"/>
    <w:rsid w:val="009B5639"/>
    <w:rsid w:val="009C3730"/>
    <w:rsid w:val="009C41C3"/>
    <w:rsid w:val="009C69B4"/>
    <w:rsid w:val="009D27BE"/>
    <w:rsid w:val="009D4714"/>
    <w:rsid w:val="009E2964"/>
    <w:rsid w:val="009E3791"/>
    <w:rsid w:val="009E59AD"/>
    <w:rsid w:val="009E6F61"/>
    <w:rsid w:val="009F257C"/>
    <w:rsid w:val="009F3832"/>
    <w:rsid w:val="00A01A12"/>
    <w:rsid w:val="00A01E88"/>
    <w:rsid w:val="00A064AC"/>
    <w:rsid w:val="00A10060"/>
    <w:rsid w:val="00A151D1"/>
    <w:rsid w:val="00A16C9B"/>
    <w:rsid w:val="00A17B18"/>
    <w:rsid w:val="00A2608E"/>
    <w:rsid w:val="00A27F4B"/>
    <w:rsid w:val="00A31467"/>
    <w:rsid w:val="00A31C6C"/>
    <w:rsid w:val="00A3295E"/>
    <w:rsid w:val="00A332FE"/>
    <w:rsid w:val="00A34CE6"/>
    <w:rsid w:val="00A35B39"/>
    <w:rsid w:val="00A37DF7"/>
    <w:rsid w:val="00A40491"/>
    <w:rsid w:val="00A448D8"/>
    <w:rsid w:val="00A456DE"/>
    <w:rsid w:val="00A45D05"/>
    <w:rsid w:val="00A516D1"/>
    <w:rsid w:val="00A62733"/>
    <w:rsid w:val="00A63261"/>
    <w:rsid w:val="00A632A6"/>
    <w:rsid w:val="00A63617"/>
    <w:rsid w:val="00A67E96"/>
    <w:rsid w:val="00A72554"/>
    <w:rsid w:val="00A74A00"/>
    <w:rsid w:val="00A7534F"/>
    <w:rsid w:val="00A76519"/>
    <w:rsid w:val="00A766A5"/>
    <w:rsid w:val="00A823DE"/>
    <w:rsid w:val="00A82AF2"/>
    <w:rsid w:val="00A9192E"/>
    <w:rsid w:val="00AA1930"/>
    <w:rsid w:val="00AA301F"/>
    <w:rsid w:val="00AA6BDC"/>
    <w:rsid w:val="00AC3AAC"/>
    <w:rsid w:val="00AC44C7"/>
    <w:rsid w:val="00AC4BBD"/>
    <w:rsid w:val="00AC507B"/>
    <w:rsid w:val="00AC608D"/>
    <w:rsid w:val="00AD0BD8"/>
    <w:rsid w:val="00AD2A6B"/>
    <w:rsid w:val="00AD378C"/>
    <w:rsid w:val="00AD46E5"/>
    <w:rsid w:val="00AD7186"/>
    <w:rsid w:val="00AD7665"/>
    <w:rsid w:val="00AE2293"/>
    <w:rsid w:val="00AF3E29"/>
    <w:rsid w:val="00AF4858"/>
    <w:rsid w:val="00AF4F39"/>
    <w:rsid w:val="00AF573C"/>
    <w:rsid w:val="00AF75EC"/>
    <w:rsid w:val="00B00506"/>
    <w:rsid w:val="00B05BDF"/>
    <w:rsid w:val="00B061F1"/>
    <w:rsid w:val="00B066CF"/>
    <w:rsid w:val="00B1514C"/>
    <w:rsid w:val="00B15305"/>
    <w:rsid w:val="00B17247"/>
    <w:rsid w:val="00B211A1"/>
    <w:rsid w:val="00B21315"/>
    <w:rsid w:val="00B21712"/>
    <w:rsid w:val="00B26596"/>
    <w:rsid w:val="00B30EF9"/>
    <w:rsid w:val="00B36E36"/>
    <w:rsid w:val="00B36EB9"/>
    <w:rsid w:val="00B37133"/>
    <w:rsid w:val="00B40DCE"/>
    <w:rsid w:val="00B44C99"/>
    <w:rsid w:val="00B45572"/>
    <w:rsid w:val="00B4702F"/>
    <w:rsid w:val="00B47370"/>
    <w:rsid w:val="00B52C36"/>
    <w:rsid w:val="00B55EE6"/>
    <w:rsid w:val="00B56041"/>
    <w:rsid w:val="00B63DF8"/>
    <w:rsid w:val="00B67D60"/>
    <w:rsid w:val="00B72B79"/>
    <w:rsid w:val="00B75C12"/>
    <w:rsid w:val="00B76DD6"/>
    <w:rsid w:val="00B835B2"/>
    <w:rsid w:val="00B840EC"/>
    <w:rsid w:val="00B85BEC"/>
    <w:rsid w:val="00B90D7E"/>
    <w:rsid w:val="00B93303"/>
    <w:rsid w:val="00BA12F8"/>
    <w:rsid w:val="00BA4A92"/>
    <w:rsid w:val="00BA76EB"/>
    <w:rsid w:val="00BB098D"/>
    <w:rsid w:val="00BB206E"/>
    <w:rsid w:val="00BB61CB"/>
    <w:rsid w:val="00BB7648"/>
    <w:rsid w:val="00BC0482"/>
    <w:rsid w:val="00BC2D3E"/>
    <w:rsid w:val="00BC71A1"/>
    <w:rsid w:val="00BD39FC"/>
    <w:rsid w:val="00BE0230"/>
    <w:rsid w:val="00BE24E7"/>
    <w:rsid w:val="00BE57AB"/>
    <w:rsid w:val="00BE62F5"/>
    <w:rsid w:val="00BF2615"/>
    <w:rsid w:val="00BF4D2A"/>
    <w:rsid w:val="00BF70DC"/>
    <w:rsid w:val="00C05CE0"/>
    <w:rsid w:val="00C10628"/>
    <w:rsid w:val="00C1270D"/>
    <w:rsid w:val="00C132D2"/>
    <w:rsid w:val="00C208A9"/>
    <w:rsid w:val="00C20E6C"/>
    <w:rsid w:val="00C26309"/>
    <w:rsid w:val="00C26D40"/>
    <w:rsid w:val="00C32ED9"/>
    <w:rsid w:val="00C33328"/>
    <w:rsid w:val="00C36033"/>
    <w:rsid w:val="00C41B1E"/>
    <w:rsid w:val="00C42AD6"/>
    <w:rsid w:val="00C473A7"/>
    <w:rsid w:val="00C50013"/>
    <w:rsid w:val="00C523DE"/>
    <w:rsid w:val="00C57129"/>
    <w:rsid w:val="00C605CA"/>
    <w:rsid w:val="00C6136C"/>
    <w:rsid w:val="00C65866"/>
    <w:rsid w:val="00C66872"/>
    <w:rsid w:val="00C67C71"/>
    <w:rsid w:val="00C77936"/>
    <w:rsid w:val="00C9285F"/>
    <w:rsid w:val="00C93300"/>
    <w:rsid w:val="00C95BF4"/>
    <w:rsid w:val="00C962B6"/>
    <w:rsid w:val="00C9780D"/>
    <w:rsid w:val="00CA1AA2"/>
    <w:rsid w:val="00CA30D5"/>
    <w:rsid w:val="00CA6E5B"/>
    <w:rsid w:val="00CB3AF1"/>
    <w:rsid w:val="00CB419F"/>
    <w:rsid w:val="00CB4C12"/>
    <w:rsid w:val="00CB58D0"/>
    <w:rsid w:val="00CB7BDA"/>
    <w:rsid w:val="00CC6641"/>
    <w:rsid w:val="00CC6FEE"/>
    <w:rsid w:val="00CD12D3"/>
    <w:rsid w:val="00CD5CF0"/>
    <w:rsid w:val="00CD7141"/>
    <w:rsid w:val="00CD7672"/>
    <w:rsid w:val="00CE4A9F"/>
    <w:rsid w:val="00CE6244"/>
    <w:rsid w:val="00CE7728"/>
    <w:rsid w:val="00CE7D2A"/>
    <w:rsid w:val="00CF1AF4"/>
    <w:rsid w:val="00CF1C59"/>
    <w:rsid w:val="00CF3481"/>
    <w:rsid w:val="00CF470F"/>
    <w:rsid w:val="00D04A63"/>
    <w:rsid w:val="00D05931"/>
    <w:rsid w:val="00D06CEF"/>
    <w:rsid w:val="00D1029E"/>
    <w:rsid w:val="00D11917"/>
    <w:rsid w:val="00D125D3"/>
    <w:rsid w:val="00D13EEF"/>
    <w:rsid w:val="00D14CB0"/>
    <w:rsid w:val="00D20B25"/>
    <w:rsid w:val="00D20B29"/>
    <w:rsid w:val="00D2272E"/>
    <w:rsid w:val="00D241B8"/>
    <w:rsid w:val="00D269C9"/>
    <w:rsid w:val="00D277B9"/>
    <w:rsid w:val="00D278C5"/>
    <w:rsid w:val="00D27A0E"/>
    <w:rsid w:val="00D3355D"/>
    <w:rsid w:val="00D37B86"/>
    <w:rsid w:val="00D41B0F"/>
    <w:rsid w:val="00D42971"/>
    <w:rsid w:val="00D43C5B"/>
    <w:rsid w:val="00D44F0F"/>
    <w:rsid w:val="00D52150"/>
    <w:rsid w:val="00D52D7B"/>
    <w:rsid w:val="00D5417F"/>
    <w:rsid w:val="00D615FA"/>
    <w:rsid w:val="00D631B1"/>
    <w:rsid w:val="00D66DD8"/>
    <w:rsid w:val="00D706EA"/>
    <w:rsid w:val="00D72CC9"/>
    <w:rsid w:val="00D75E41"/>
    <w:rsid w:val="00D87B32"/>
    <w:rsid w:val="00D96098"/>
    <w:rsid w:val="00DB0767"/>
    <w:rsid w:val="00DB2C80"/>
    <w:rsid w:val="00DB704B"/>
    <w:rsid w:val="00DC0A32"/>
    <w:rsid w:val="00DD220C"/>
    <w:rsid w:val="00DD2585"/>
    <w:rsid w:val="00DD4463"/>
    <w:rsid w:val="00DD4B64"/>
    <w:rsid w:val="00DD53BF"/>
    <w:rsid w:val="00DD5BB2"/>
    <w:rsid w:val="00DE22D2"/>
    <w:rsid w:val="00DE741E"/>
    <w:rsid w:val="00DF4897"/>
    <w:rsid w:val="00DF5C6E"/>
    <w:rsid w:val="00E03E06"/>
    <w:rsid w:val="00E04FBA"/>
    <w:rsid w:val="00E06E5B"/>
    <w:rsid w:val="00E078E5"/>
    <w:rsid w:val="00E07F30"/>
    <w:rsid w:val="00E149A9"/>
    <w:rsid w:val="00E14D82"/>
    <w:rsid w:val="00E2213A"/>
    <w:rsid w:val="00E2640D"/>
    <w:rsid w:val="00E365A1"/>
    <w:rsid w:val="00E410FC"/>
    <w:rsid w:val="00E416DE"/>
    <w:rsid w:val="00E4336E"/>
    <w:rsid w:val="00E47E03"/>
    <w:rsid w:val="00E57ED9"/>
    <w:rsid w:val="00E64473"/>
    <w:rsid w:val="00E77C9D"/>
    <w:rsid w:val="00E82C29"/>
    <w:rsid w:val="00E84A28"/>
    <w:rsid w:val="00E84B1F"/>
    <w:rsid w:val="00E87AD5"/>
    <w:rsid w:val="00E955D3"/>
    <w:rsid w:val="00EA0995"/>
    <w:rsid w:val="00EA1678"/>
    <w:rsid w:val="00EA612D"/>
    <w:rsid w:val="00EB19E8"/>
    <w:rsid w:val="00EB5D50"/>
    <w:rsid w:val="00EC1797"/>
    <w:rsid w:val="00EC2C1F"/>
    <w:rsid w:val="00EC458A"/>
    <w:rsid w:val="00EC4AA1"/>
    <w:rsid w:val="00EC5012"/>
    <w:rsid w:val="00EC6B15"/>
    <w:rsid w:val="00ED014A"/>
    <w:rsid w:val="00ED719B"/>
    <w:rsid w:val="00EE013D"/>
    <w:rsid w:val="00EE4281"/>
    <w:rsid w:val="00EE7315"/>
    <w:rsid w:val="00EE76C4"/>
    <w:rsid w:val="00EF495B"/>
    <w:rsid w:val="00EF6B5C"/>
    <w:rsid w:val="00EF73CA"/>
    <w:rsid w:val="00F04FBA"/>
    <w:rsid w:val="00F053DF"/>
    <w:rsid w:val="00F11A1F"/>
    <w:rsid w:val="00F1354A"/>
    <w:rsid w:val="00F16E18"/>
    <w:rsid w:val="00F17865"/>
    <w:rsid w:val="00F215E9"/>
    <w:rsid w:val="00F22759"/>
    <w:rsid w:val="00F24D3E"/>
    <w:rsid w:val="00F26FAE"/>
    <w:rsid w:val="00F27754"/>
    <w:rsid w:val="00F370D7"/>
    <w:rsid w:val="00F41165"/>
    <w:rsid w:val="00F423AF"/>
    <w:rsid w:val="00F4285B"/>
    <w:rsid w:val="00F542A7"/>
    <w:rsid w:val="00F54C78"/>
    <w:rsid w:val="00F616E6"/>
    <w:rsid w:val="00F61987"/>
    <w:rsid w:val="00F64220"/>
    <w:rsid w:val="00F723F9"/>
    <w:rsid w:val="00F72E0A"/>
    <w:rsid w:val="00F73ADB"/>
    <w:rsid w:val="00F75458"/>
    <w:rsid w:val="00F85C6D"/>
    <w:rsid w:val="00F877CD"/>
    <w:rsid w:val="00F91CFE"/>
    <w:rsid w:val="00F92FD8"/>
    <w:rsid w:val="00F9712B"/>
    <w:rsid w:val="00F97870"/>
    <w:rsid w:val="00FB0B46"/>
    <w:rsid w:val="00FB4244"/>
    <w:rsid w:val="00FB6884"/>
    <w:rsid w:val="00FC2906"/>
    <w:rsid w:val="00FC2F71"/>
    <w:rsid w:val="00FD1890"/>
    <w:rsid w:val="00FD778A"/>
    <w:rsid w:val="00FD7B51"/>
    <w:rsid w:val="00FE0C24"/>
    <w:rsid w:val="00FE11E4"/>
    <w:rsid w:val="00FE1C5B"/>
    <w:rsid w:val="00FE215C"/>
    <w:rsid w:val="00FE26F5"/>
    <w:rsid w:val="00FE4E79"/>
    <w:rsid w:val="00FE55AD"/>
    <w:rsid w:val="00FE58D6"/>
    <w:rsid w:val="00FE63D5"/>
    <w:rsid w:val="00FF5262"/>
    <w:rsid w:val="00FF5E53"/>
    <w:rsid w:val="00FF7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B75262"/>
  <w15:docId w15:val="{6925B3F8-F1F9-4AE1-A7CA-200923251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semiHidden/>
    <w:unhideWhenUsed/>
    <w:qFormat/>
    <w:rsid w:val="00FD7B51"/>
    <w:pPr>
      <w:keepNext/>
      <w:outlineLvl w:val="2"/>
    </w:pPr>
    <w:rPr>
      <w:rFonts w:ascii="Times New Roman" w:eastAsia="Times New Roman" w:hAnsi="Times New Roman" w:cs="Times New Roman"/>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3CC5"/>
    <w:pPr>
      <w:ind w:left="720"/>
      <w:contextualSpacing/>
    </w:pPr>
  </w:style>
  <w:style w:type="paragraph" w:styleId="Header">
    <w:name w:val="header"/>
    <w:basedOn w:val="Normal"/>
    <w:link w:val="HeaderChar"/>
    <w:uiPriority w:val="99"/>
    <w:unhideWhenUsed/>
    <w:rsid w:val="00E149A9"/>
    <w:pPr>
      <w:tabs>
        <w:tab w:val="center" w:pos="4680"/>
        <w:tab w:val="right" w:pos="9360"/>
      </w:tabs>
    </w:pPr>
  </w:style>
  <w:style w:type="character" w:customStyle="1" w:styleId="HeaderChar">
    <w:name w:val="Header Char"/>
    <w:basedOn w:val="DefaultParagraphFont"/>
    <w:link w:val="Header"/>
    <w:uiPriority w:val="99"/>
    <w:rsid w:val="00E149A9"/>
  </w:style>
  <w:style w:type="paragraph" w:styleId="Footer">
    <w:name w:val="footer"/>
    <w:basedOn w:val="Normal"/>
    <w:link w:val="FooterChar"/>
    <w:uiPriority w:val="99"/>
    <w:unhideWhenUsed/>
    <w:rsid w:val="00E149A9"/>
    <w:pPr>
      <w:tabs>
        <w:tab w:val="center" w:pos="4680"/>
        <w:tab w:val="right" w:pos="9360"/>
      </w:tabs>
    </w:pPr>
  </w:style>
  <w:style w:type="character" w:customStyle="1" w:styleId="FooterChar">
    <w:name w:val="Footer Char"/>
    <w:basedOn w:val="DefaultParagraphFont"/>
    <w:link w:val="Footer"/>
    <w:uiPriority w:val="99"/>
    <w:rsid w:val="00E149A9"/>
  </w:style>
  <w:style w:type="paragraph" w:styleId="BodyText">
    <w:name w:val="Body Text"/>
    <w:basedOn w:val="Normal"/>
    <w:link w:val="BodyTextChar"/>
    <w:rsid w:val="00427E84"/>
    <w:pPr>
      <w:widowControl w:val="0"/>
      <w:tabs>
        <w:tab w:val="left" w:pos="-720"/>
      </w:tabs>
      <w:suppressAutoHyphens/>
      <w:jc w:val="both"/>
    </w:pPr>
    <w:rPr>
      <w:rFonts w:eastAsia="Times New Roman" w:cs="Times New Roman"/>
      <w:i/>
      <w:snapToGrid w:val="0"/>
      <w:spacing w:val="-3"/>
      <w:sz w:val="24"/>
      <w:szCs w:val="20"/>
    </w:rPr>
  </w:style>
  <w:style w:type="character" w:customStyle="1" w:styleId="BodyTextChar">
    <w:name w:val="Body Text Char"/>
    <w:basedOn w:val="DefaultParagraphFont"/>
    <w:link w:val="BodyText"/>
    <w:rsid w:val="00427E84"/>
    <w:rPr>
      <w:rFonts w:eastAsia="Times New Roman" w:cs="Times New Roman"/>
      <w:i/>
      <w:snapToGrid w:val="0"/>
      <w:spacing w:val="-3"/>
      <w:sz w:val="24"/>
      <w:szCs w:val="20"/>
    </w:rPr>
  </w:style>
  <w:style w:type="paragraph" w:customStyle="1" w:styleId="PRT">
    <w:name w:val="PRT"/>
    <w:basedOn w:val="Normal"/>
    <w:next w:val="ART"/>
    <w:rsid w:val="0086727E"/>
    <w:pPr>
      <w:keepNext/>
      <w:numPr>
        <w:numId w:val="1"/>
      </w:numPr>
      <w:suppressAutoHyphens/>
      <w:spacing w:before="480"/>
      <w:jc w:val="both"/>
      <w:outlineLvl w:val="0"/>
    </w:pPr>
    <w:rPr>
      <w:rFonts w:ascii="Times New Roman" w:eastAsia="Times New Roman" w:hAnsi="Times New Roman" w:cs="Times New Roman"/>
      <w:szCs w:val="20"/>
    </w:rPr>
  </w:style>
  <w:style w:type="paragraph" w:customStyle="1" w:styleId="SUT">
    <w:name w:val="SUT"/>
    <w:basedOn w:val="Normal"/>
    <w:next w:val="PR1"/>
    <w:rsid w:val="0086727E"/>
    <w:pPr>
      <w:numPr>
        <w:ilvl w:val="1"/>
        <w:numId w:val="1"/>
      </w:numPr>
      <w:suppressAutoHyphens/>
      <w:spacing w:before="240"/>
      <w:jc w:val="both"/>
      <w:outlineLvl w:val="0"/>
    </w:pPr>
    <w:rPr>
      <w:rFonts w:ascii="Times New Roman" w:eastAsia="Times New Roman" w:hAnsi="Times New Roman" w:cs="Times New Roman"/>
      <w:szCs w:val="20"/>
    </w:rPr>
  </w:style>
  <w:style w:type="paragraph" w:customStyle="1" w:styleId="DST">
    <w:name w:val="DST"/>
    <w:basedOn w:val="Normal"/>
    <w:next w:val="PR1"/>
    <w:rsid w:val="0086727E"/>
    <w:pPr>
      <w:numPr>
        <w:ilvl w:val="2"/>
        <w:numId w:val="1"/>
      </w:numPr>
      <w:suppressAutoHyphens/>
      <w:spacing w:before="240"/>
      <w:jc w:val="both"/>
      <w:outlineLvl w:val="0"/>
    </w:pPr>
    <w:rPr>
      <w:rFonts w:ascii="Times New Roman" w:eastAsia="Times New Roman" w:hAnsi="Times New Roman" w:cs="Times New Roman"/>
      <w:szCs w:val="20"/>
    </w:rPr>
  </w:style>
  <w:style w:type="paragraph" w:customStyle="1" w:styleId="ART">
    <w:name w:val="ART"/>
    <w:basedOn w:val="Normal"/>
    <w:next w:val="PR1"/>
    <w:rsid w:val="0086727E"/>
    <w:pPr>
      <w:keepNext/>
      <w:numPr>
        <w:ilvl w:val="3"/>
        <w:numId w:val="1"/>
      </w:numPr>
      <w:suppressAutoHyphens/>
      <w:spacing w:before="480"/>
      <w:jc w:val="both"/>
      <w:outlineLvl w:val="1"/>
    </w:pPr>
    <w:rPr>
      <w:rFonts w:ascii="Times New Roman" w:eastAsia="Times New Roman" w:hAnsi="Times New Roman" w:cs="Times New Roman"/>
      <w:szCs w:val="20"/>
    </w:rPr>
  </w:style>
  <w:style w:type="paragraph" w:customStyle="1" w:styleId="PR1">
    <w:name w:val="PR1"/>
    <w:basedOn w:val="Normal"/>
    <w:rsid w:val="0086727E"/>
    <w:pPr>
      <w:numPr>
        <w:ilvl w:val="4"/>
        <w:numId w:val="1"/>
      </w:numPr>
      <w:suppressAutoHyphens/>
      <w:spacing w:before="240"/>
      <w:jc w:val="both"/>
      <w:outlineLvl w:val="2"/>
    </w:pPr>
    <w:rPr>
      <w:rFonts w:ascii="Times New Roman" w:eastAsia="Times New Roman" w:hAnsi="Times New Roman" w:cs="Times New Roman"/>
      <w:szCs w:val="20"/>
    </w:rPr>
  </w:style>
  <w:style w:type="paragraph" w:customStyle="1" w:styleId="PR2">
    <w:name w:val="PR2"/>
    <w:basedOn w:val="Normal"/>
    <w:rsid w:val="0086727E"/>
    <w:pPr>
      <w:numPr>
        <w:ilvl w:val="5"/>
        <w:numId w:val="1"/>
      </w:numPr>
      <w:suppressAutoHyphens/>
      <w:jc w:val="both"/>
      <w:outlineLvl w:val="3"/>
    </w:pPr>
    <w:rPr>
      <w:rFonts w:ascii="Times New Roman" w:eastAsia="Times New Roman" w:hAnsi="Times New Roman" w:cs="Times New Roman"/>
      <w:szCs w:val="20"/>
    </w:rPr>
  </w:style>
  <w:style w:type="paragraph" w:customStyle="1" w:styleId="PR3">
    <w:name w:val="PR3"/>
    <w:basedOn w:val="Normal"/>
    <w:rsid w:val="0086727E"/>
    <w:pPr>
      <w:numPr>
        <w:ilvl w:val="6"/>
        <w:numId w:val="1"/>
      </w:numPr>
      <w:suppressAutoHyphens/>
      <w:jc w:val="both"/>
      <w:outlineLvl w:val="4"/>
    </w:pPr>
    <w:rPr>
      <w:rFonts w:ascii="Times New Roman" w:eastAsia="Times New Roman" w:hAnsi="Times New Roman" w:cs="Times New Roman"/>
      <w:szCs w:val="20"/>
    </w:rPr>
  </w:style>
  <w:style w:type="paragraph" w:customStyle="1" w:styleId="PR4">
    <w:name w:val="PR4"/>
    <w:basedOn w:val="Normal"/>
    <w:rsid w:val="0086727E"/>
    <w:pPr>
      <w:numPr>
        <w:ilvl w:val="7"/>
        <w:numId w:val="1"/>
      </w:numPr>
      <w:suppressAutoHyphens/>
      <w:jc w:val="both"/>
      <w:outlineLvl w:val="5"/>
    </w:pPr>
    <w:rPr>
      <w:rFonts w:ascii="Times New Roman" w:eastAsia="Times New Roman" w:hAnsi="Times New Roman" w:cs="Times New Roman"/>
      <w:szCs w:val="20"/>
    </w:rPr>
  </w:style>
  <w:style w:type="paragraph" w:customStyle="1" w:styleId="PR5">
    <w:name w:val="PR5"/>
    <w:basedOn w:val="Normal"/>
    <w:rsid w:val="0086727E"/>
    <w:pPr>
      <w:numPr>
        <w:ilvl w:val="8"/>
        <w:numId w:val="1"/>
      </w:numPr>
      <w:suppressAutoHyphens/>
      <w:jc w:val="both"/>
      <w:outlineLvl w:val="6"/>
    </w:pPr>
    <w:rPr>
      <w:rFonts w:ascii="Times New Roman" w:eastAsia="Times New Roman" w:hAnsi="Times New Roman" w:cs="Times New Roman"/>
      <w:szCs w:val="20"/>
    </w:rPr>
  </w:style>
  <w:style w:type="character" w:customStyle="1" w:styleId="SI">
    <w:name w:val="SI"/>
    <w:rsid w:val="0086727E"/>
    <w:rPr>
      <w:color w:val="008080"/>
    </w:rPr>
  </w:style>
  <w:style w:type="character" w:customStyle="1" w:styleId="IP">
    <w:name w:val="IP"/>
    <w:rsid w:val="0086727E"/>
    <w:rPr>
      <w:color w:val="FF0000"/>
    </w:rPr>
  </w:style>
  <w:style w:type="paragraph" w:styleId="NoSpacing">
    <w:name w:val="No Spacing"/>
    <w:uiPriority w:val="1"/>
    <w:qFormat/>
    <w:rsid w:val="0086727E"/>
  </w:style>
  <w:style w:type="paragraph" w:styleId="BalloonText">
    <w:name w:val="Balloon Text"/>
    <w:basedOn w:val="Normal"/>
    <w:link w:val="BalloonTextChar"/>
    <w:uiPriority w:val="99"/>
    <w:semiHidden/>
    <w:unhideWhenUsed/>
    <w:rsid w:val="00A34CE6"/>
    <w:rPr>
      <w:rFonts w:ascii="Tahoma" w:hAnsi="Tahoma" w:cs="Tahoma"/>
      <w:sz w:val="16"/>
      <w:szCs w:val="16"/>
    </w:rPr>
  </w:style>
  <w:style w:type="character" w:customStyle="1" w:styleId="BalloonTextChar">
    <w:name w:val="Balloon Text Char"/>
    <w:basedOn w:val="DefaultParagraphFont"/>
    <w:link w:val="BalloonText"/>
    <w:uiPriority w:val="99"/>
    <w:semiHidden/>
    <w:rsid w:val="00A34CE6"/>
    <w:rPr>
      <w:rFonts w:ascii="Tahoma" w:hAnsi="Tahoma" w:cs="Tahoma"/>
      <w:sz w:val="16"/>
      <w:szCs w:val="16"/>
    </w:rPr>
  </w:style>
  <w:style w:type="paragraph" w:styleId="PlainText">
    <w:name w:val="Plain Text"/>
    <w:basedOn w:val="Normal"/>
    <w:link w:val="PlainTextChar"/>
    <w:uiPriority w:val="99"/>
    <w:semiHidden/>
    <w:unhideWhenUsed/>
    <w:rsid w:val="00255A4F"/>
    <w:rPr>
      <w:rFonts w:ascii="Calibri" w:hAnsi="Calibri"/>
      <w:szCs w:val="21"/>
    </w:rPr>
  </w:style>
  <w:style w:type="character" w:customStyle="1" w:styleId="PlainTextChar">
    <w:name w:val="Plain Text Char"/>
    <w:basedOn w:val="DefaultParagraphFont"/>
    <w:link w:val="PlainText"/>
    <w:uiPriority w:val="99"/>
    <w:semiHidden/>
    <w:rsid w:val="00255A4F"/>
    <w:rPr>
      <w:rFonts w:ascii="Calibri" w:hAnsi="Calibri"/>
      <w:szCs w:val="21"/>
    </w:rPr>
  </w:style>
  <w:style w:type="paragraph" w:styleId="BodyTextIndent2">
    <w:name w:val="Body Text Indent 2"/>
    <w:basedOn w:val="Normal"/>
    <w:link w:val="BodyTextIndent2Char"/>
    <w:uiPriority w:val="99"/>
    <w:semiHidden/>
    <w:unhideWhenUsed/>
    <w:rsid w:val="00A27F4B"/>
    <w:pPr>
      <w:spacing w:after="120" w:line="480" w:lineRule="auto"/>
      <w:ind w:left="360"/>
    </w:pPr>
  </w:style>
  <w:style w:type="character" w:customStyle="1" w:styleId="BodyTextIndent2Char">
    <w:name w:val="Body Text Indent 2 Char"/>
    <w:basedOn w:val="DefaultParagraphFont"/>
    <w:link w:val="BodyTextIndent2"/>
    <w:uiPriority w:val="99"/>
    <w:semiHidden/>
    <w:rsid w:val="00A27F4B"/>
  </w:style>
  <w:style w:type="paragraph" w:customStyle="1" w:styleId="Default">
    <w:name w:val="Default"/>
    <w:rsid w:val="00092CCC"/>
    <w:pPr>
      <w:autoSpaceDE w:val="0"/>
      <w:autoSpaceDN w:val="0"/>
      <w:adjustRightInd w:val="0"/>
    </w:pPr>
    <w:rPr>
      <w:rFonts w:cs="Arial"/>
      <w:color w:val="000000"/>
      <w:sz w:val="24"/>
      <w:szCs w:val="24"/>
    </w:rPr>
  </w:style>
  <w:style w:type="paragraph" w:styleId="BodyText2">
    <w:name w:val="Body Text 2"/>
    <w:basedOn w:val="Normal"/>
    <w:link w:val="BodyText2Char"/>
    <w:uiPriority w:val="99"/>
    <w:semiHidden/>
    <w:unhideWhenUsed/>
    <w:rsid w:val="00591DEB"/>
    <w:pPr>
      <w:spacing w:after="120" w:line="480" w:lineRule="auto"/>
    </w:pPr>
  </w:style>
  <w:style w:type="character" w:customStyle="1" w:styleId="BodyText2Char">
    <w:name w:val="Body Text 2 Char"/>
    <w:basedOn w:val="DefaultParagraphFont"/>
    <w:link w:val="BodyText2"/>
    <w:uiPriority w:val="99"/>
    <w:semiHidden/>
    <w:rsid w:val="00591DEB"/>
  </w:style>
  <w:style w:type="character" w:customStyle="1" w:styleId="Heading3Char">
    <w:name w:val="Heading 3 Char"/>
    <w:basedOn w:val="DefaultParagraphFont"/>
    <w:link w:val="Heading3"/>
    <w:semiHidden/>
    <w:rsid w:val="00FD7B51"/>
    <w:rPr>
      <w:rFonts w:ascii="Times New Roman" w:eastAsia="Times New Roman" w:hAnsi="Times New Roman" w:cs="Times New Roman"/>
      <w:sz w:val="24"/>
      <w:szCs w:val="20"/>
      <w:u w:val="single"/>
    </w:rPr>
  </w:style>
  <w:style w:type="character" w:styleId="Strong">
    <w:name w:val="Strong"/>
    <w:basedOn w:val="DefaultParagraphFont"/>
    <w:uiPriority w:val="22"/>
    <w:qFormat/>
    <w:rsid w:val="00304030"/>
    <w:rPr>
      <w:b/>
      <w:bCs/>
    </w:rPr>
  </w:style>
  <w:style w:type="character" w:styleId="Hyperlink">
    <w:name w:val="Hyperlink"/>
    <w:basedOn w:val="DefaultParagraphFont"/>
    <w:uiPriority w:val="99"/>
    <w:unhideWhenUsed/>
    <w:rsid w:val="00E221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79261">
      <w:bodyDiv w:val="1"/>
      <w:marLeft w:val="0"/>
      <w:marRight w:val="0"/>
      <w:marTop w:val="0"/>
      <w:marBottom w:val="0"/>
      <w:divBdr>
        <w:top w:val="none" w:sz="0" w:space="0" w:color="auto"/>
        <w:left w:val="none" w:sz="0" w:space="0" w:color="auto"/>
        <w:bottom w:val="none" w:sz="0" w:space="0" w:color="auto"/>
        <w:right w:val="none" w:sz="0" w:space="0" w:color="auto"/>
      </w:divBdr>
    </w:div>
    <w:div w:id="208612795">
      <w:bodyDiv w:val="1"/>
      <w:marLeft w:val="0"/>
      <w:marRight w:val="0"/>
      <w:marTop w:val="0"/>
      <w:marBottom w:val="0"/>
      <w:divBdr>
        <w:top w:val="none" w:sz="0" w:space="0" w:color="auto"/>
        <w:left w:val="none" w:sz="0" w:space="0" w:color="auto"/>
        <w:bottom w:val="none" w:sz="0" w:space="0" w:color="auto"/>
        <w:right w:val="none" w:sz="0" w:space="0" w:color="auto"/>
      </w:divBdr>
    </w:div>
    <w:div w:id="285546668">
      <w:bodyDiv w:val="1"/>
      <w:marLeft w:val="0"/>
      <w:marRight w:val="0"/>
      <w:marTop w:val="0"/>
      <w:marBottom w:val="0"/>
      <w:divBdr>
        <w:top w:val="none" w:sz="0" w:space="0" w:color="auto"/>
        <w:left w:val="none" w:sz="0" w:space="0" w:color="auto"/>
        <w:bottom w:val="none" w:sz="0" w:space="0" w:color="auto"/>
        <w:right w:val="none" w:sz="0" w:space="0" w:color="auto"/>
      </w:divBdr>
    </w:div>
    <w:div w:id="290597744">
      <w:bodyDiv w:val="1"/>
      <w:marLeft w:val="0"/>
      <w:marRight w:val="0"/>
      <w:marTop w:val="0"/>
      <w:marBottom w:val="0"/>
      <w:divBdr>
        <w:top w:val="none" w:sz="0" w:space="0" w:color="auto"/>
        <w:left w:val="none" w:sz="0" w:space="0" w:color="auto"/>
        <w:bottom w:val="none" w:sz="0" w:space="0" w:color="auto"/>
        <w:right w:val="none" w:sz="0" w:space="0" w:color="auto"/>
      </w:divBdr>
    </w:div>
    <w:div w:id="395780893">
      <w:bodyDiv w:val="1"/>
      <w:marLeft w:val="0"/>
      <w:marRight w:val="0"/>
      <w:marTop w:val="0"/>
      <w:marBottom w:val="0"/>
      <w:divBdr>
        <w:top w:val="none" w:sz="0" w:space="0" w:color="auto"/>
        <w:left w:val="none" w:sz="0" w:space="0" w:color="auto"/>
        <w:bottom w:val="none" w:sz="0" w:space="0" w:color="auto"/>
        <w:right w:val="none" w:sz="0" w:space="0" w:color="auto"/>
      </w:divBdr>
    </w:div>
    <w:div w:id="409304967">
      <w:bodyDiv w:val="1"/>
      <w:marLeft w:val="0"/>
      <w:marRight w:val="0"/>
      <w:marTop w:val="0"/>
      <w:marBottom w:val="0"/>
      <w:divBdr>
        <w:top w:val="none" w:sz="0" w:space="0" w:color="auto"/>
        <w:left w:val="none" w:sz="0" w:space="0" w:color="auto"/>
        <w:bottom w:val="none" w:sz="0" w:space="0" w:color="auto"/>
        <w:right w:val="none" w:sz="0" w:space="0" w:color="auto"/>
      </w:divBdr>
    </w:div>
    <w:div w:id="436872128">
      <w:bodyDiv w:val="1"/>
      <w:marLeft w:val="0"/>
      <w:marRight w:val="0"/>
      <w:marTop w:val="0"/>
      <w:marBottom w:val="0"/>
      <w:divBdr>
        <w:top w:val="none" w:sz="0" w:space="0" w:color="auto"/>
        <w:left w:val="none" w:sz="0" w:space="0" w:color="auto"/>
        <w:bottom w:val="none" w:sz="0" w:space="0" w:color="auto"/>
        <w:right w:val="none" w:sz="0" w:space="0" w:color="auto"/>
      </w:divBdr>
    </w:div>
    <w:div w:id="446700775">
      <w:bodyDiv w:val="1"/>
      <w:marLeft w:val="0"/>
      <w:marRight w:val="0"/>
      <w:marTop w:val="0"/>
      <w:marBottom w:val="0"/>
      <w:divBdr>
        <w:top w:val="none" w:sz="0" w:space="0" w:color="auto"/>
        <w:left w:val="none" w:sz="0" w:space="0" w:color="auto"/>
        <w:bottom w:val="none" w:sz="0" w:space="0" w:color="auto"/>
        <w:right w:val="none" w:sz="0" w:space="0" w:color="auto"/>
      </w:divBdr>
    </w:div>
    <w:div w:id="522017469">
      <w:bodyDiv w:val="1"/>
      <w:marLeft w:val="0"/>
      <w:marRight w:val="0"/>
      <w:marTop w:val="0"/>
      <w:marBottom w:val="0"/>
      <w:divBdr>
        <w:top w:val="none" w:sz="0" w:space="0" w:color="auto"/>
        <w:left w:val="none" w:sz="0" w:space="0" w:color="auto"/>
        <w:bottom w:val="none" w:sz="0" w:space="0" w:color="auto"/>
        <w:right w:val="none" w:sz="0" w:space="0" w:color="auto"/>
      </w:divBdr>
    </w:div>
    <w:div w:id="557129647">
      <w:bodyDiv w:val="1"/>
      <w:marLeft w:val="0"/>
      <w:marRight w:val="0"/>
      <w:marTop w:val="0"/>
      <w:marBottom w:val="0"/>
      <w:divBdr>
        <w:top w:val="none" w:sz="0" w:space="0" w:color="auto"/>
        <w:left w:val="none" w:sz="0" w:space="0" w:color="auto"/>
        <w:bottom w:val="none" w:sz="0" w:space="0" w:color="auto"/>
        <w:right w:val="none" w:sz="0" w:space="0" w:color="auto"/>
      </w:divBdr>
    </w:div>
    <w:div w:id="571744338">
      <w:bodyDiv w:val="1"/>
      <w:marLeft w:val="0"/>
      <w:marRight w:val="0"/>
      <w:marTop w:val="0"/>
      <w:marBottom w:val="0"/>
      <w:divBdr>
        <w:top w:val="none" w:sz="0" w:space="0" w:color="auto"/>
        <w:left w:val="none" w:sz="0" w:space="0" w:color="auto"/>
        <w:bottom w:val="none" w:sz="0" w:space="0" w:color="auto"/>
        <w:right w:val="none" w:sz="0" w:space="0" w:color="auto"/>
      </w:divBdr>
    </w:div>
    <w:div w:id="636298054">
      <w:bodyDiv w:val="1"/>
      <w:marLeft w:val="0"/>
      <w:marRight w:val="0"/>
      <w:marTop w:val="0"/>
      <w:marBottom w:val="0"/>
      <w:divBdr>
        <w:top w:val="none" w:sz="0" w:space="0" w:color="auto"/>
        <w:left w:val="none" w:sz="0" w:space="0" w:color="auto"/>
        <w:bottom w:val="none" w:sz="0" w:space="0" w:color="auto"/>
        <w:right w:val="none" w:sz="0" w:space="0" w:color="auto"/>
      </w:divBdr>
    </w:div>
    <w:div w:id="648822082">
      <w:bodyDiv w:val="1"/>
      <w:marLeft w:val="0"/>
      <w:marRight w:val="0"/>
      <w:marTop w:val="0"/>
      <w:marBottom w:val="0"/>
      <w:divBdr>
        <w:top w:val="none" w:sz="0" w:space="0" w:color="auto"/>
        <w:left w:val="none" w:sz="0" w:space="0" w:color="auto"/>
        <w:bottom w:val="none" w:sz="0" w:space="0" w:color="auto"/>
        <w:right w:val="none" w:sz="0" w:space="0" w:color="auto"/>
      </w:divBdr>
    </w:div>
    <w:div w:id="776558242">
      <w:bodyDiv w:val="1"/>
      <w:marLeft w:val="0"/>
      <w:marRight w:val="0"/>
      <w:marTop w:val="0"/>
      <w:marBottom w:val="0"/>
      <w:divBdr>
        <w:top w:val="none" w:sz="0" w:space="0" w:color="auto"/>
        <w:left w:val="none" w:sz="0" w:space="0" w:color="auto"/>
        <w:bottom w:val="none" w:sz="0" w:space="0" w:color="auto"/>
        <w:right w:val="none" w:sz="0" w:space="0" w:color="auto"/>
      </w:divBdr>
    </w:div>
    <w:div w:id="777022287">
      <w:bodyDiv w:val="1"/>
      <w:marLeft w:val="0"/>
      <w:marRight w:val="0"/>
      <w:marTop w:val="0"/>
      <w:marBottom w:val="0"/>
      <w:divBdr>
        <w:top w:val="none" w:sz="0" w:space="0" w:color="auto"/>
        <w:left w:val="none" w:sz="0" w:space="0" w:color="auto"/>
        <w:bottom w:val="none" w:sz="0" w:space="0" w:color="auto"/>
        <w:right w:val="none" w:sz="0" w:space="0" w:color="auto"/>
      </w:divBdr>
    </w:div>
    <w:div w:id="795877097">
      <w:bodyDiv w:val="1"/>
      <w:marLeft w:val="0"/>
      <w:marRight w:val="0"/>
      <w:marTop w:val="0"/>
      <w:marBottom w:val="0"/>
      <w:divBdr>
        <w:top w:val="none" w:sz="0" w:space="0" w:color="auto"/>
        <w:left w:val="none" w:sz="0" w:space="0" w:color="auto"/>
        <w:bottom w:val="none" w:sz="0" w:space="0" w:color="auto"/>
        <w:right w:val="none" w:sz="0" w:space="0" w:color="auto"/>
      </w:divBdr>
    </w:div>
    <w:div w:id="810636338">
      <w:bodyDiv w:val="1"/>
      <w:marLeft w:val="0"/>
      <w:marRight w:val="0"/>
      <w:marTop w:val="0"/>
      <w:marBottom w:val="0"/>
      <w:divBdr>
        <w:top w:val="none" w:sz="0" w:space="0" w:color="auto"/>
        <w:left w:val="none" w:sz="0" w:space="0" w:color="auto"/>
        <w:bottom w:val="none" w:sz="0" w:space="0" w:color="auto"/>
        <w:right w:val="none" w:sz="0" w:space="0" w:color="auto"/>
      </w:divBdr>
    </w:div>
    <w:div w:id="829447502">
      <w:bodyDiv w:val="1"/>
      <w:marLeft w:val="0"/>
      <w:marRight w:val="0"/>
      <w:marTop w:val="0"/>
      <w:marBottom w:val="0"/>
      <w:divBdr>
        <w:top w:val="none" w:sz="0" w:space="0" w:color="auto"/>
        <w:left w:val="none" w:sz="0" w:space="0" w:color="auto"/>
        <w:bottom w:val="none" w:sz="0" w:space="0" w:color="auto"/>
        <w:right w:val="none" w:sz="0" w:space="0" w:color="auto"/>
      </w:divBdr>
    </w:div>
    <w:div w:id="861358219">
      <w:bodyDiv w:val="1"/>
      <w:marLeft w:val="0"/>
      <w:marRight w:val="0"/>
      <w:marTop w:val="0"/>
      <w:marBottom w:val="0"/>
      <w:divBdr>
        <w:top w:val="none" w:sz="0" w:space="0" w:color="auto"/>
        <w:left w:val="none" w:sz="0" w:space="0" w:color="auto"/>
        <w:bottom w:val="none" w:sz="0" w:space="0" w:color="auto"/>
        <w:right w:val="none" w:sz="0" w:space="0" w:color="auto"/>
      </w:divBdr>
    </w:div>
    <w:div w:id="893347307">
      <w:bodyDiv w:val="1"/>
      <w:marLeft w:val="0"/>
      <w:marRight w:val="0"/>
      <w:marTop w:val="0"/>
      <w:marBottom w:val="0"/>
      <w:divBdr>
        <w:top w:val="none" w:sz="0" w:space="0" w:color="auto"/>
        <w:left w:val="none" w:sz="0" w:space="0" w:color="auto"/>
        <w:bottom w:val="none" w:sz="0" w:space="0" w:color="auto"/>
        <w:right w:val="none" w:sz="0" w:space="0" w:color="auto"/>
      </w:divBdr>
    </w:div>
    <w:div w:id="906233107">
      <w:bodyDiv w:val="1"/>
      <w:marLeft w:val="0"/>
      <w:marRight w:val="0"/>
      <w:marTop w:val="0"/>
      <w:marBottom w:val="0"/>
      <w:divBdr>
        <w:top w:val="none" w:sz="0" w:space="0" w:color="auto"/>
        <w:left w:val="none" w:sz="0" w:space="0" w:color="auto"/>
        <w:bottom w:val="none" w:sz="0" w:space="0" w:color="auto"/>
        <w:right w:val="none" w:sz="0" w:space="0" w:color="auto"/>
      </w:divBdr>
    </w:div>
    <w:div w:id="943803602">
      <w:bodyDiv w:val="1"/>
      <w:marLeft w:val="0"/>
      <w:marRight w:val="0"/>
      <w:marTop w:val="0"/>
      <w:marBottom w:val="0"/>
      <w:divBdr>
        <w:top w:val="none" w:sz="0" w:space="0" w:color="auto"/>
        <w:left w:val="none" w:sz="0" w:space="0" w:color="auto"/>
        <w:bottom w:val="none" w:sz="0" w:space="0" w:color="auto"/>
        <w:right w:val="none" w:sz="0" w:space="0" w:color="auto"/>
      </w:divBdr>
    </w:div>
    <w:div w:id="1026449696">
      <w:bodyDiv w:val="1"/>
      <w:marLeft w:val="0"/>
      <w:marRight w:val="0"/>
      <w:marTop w:val="0"/>
      <w:marBottom w:val="0"/>
      <w:divBdr>
        <w:top w:val="none" w:sz="0" w:space="0" w:color="auto"/>
        <w:left w:val="none" w:sz="0" w:space="0" w:color="auto"/>
        <w:bottom w:val="none" w:sz="0" w:space="0" w:color="auto"/>
        <w:right w:val="none" w:sz="0" w:space="0" w:color="auto"/>
      </w:divBdr>
    </w:div>
    <w:div w:id="1031109816">
      <w:bodyDiv w:val="1"/>
      <w:marLeft w:val="0"/>
      <w:marRight w:val="0"/>
      <w:marTop w:val="0"/>
      <w:marBottom w:val="0"/>
      <w:divBdr>
        <w:top w:val="none" w:sz="0" w:space="0" w:color="auto"/>
        <w:left w:val="none" w:sz="0" w:space="0" w:color="auto"/>
        <w:bottom w:val="none" w:sz="0" w:space="0" w:color="auto"/>
        <w:right w:val="none" w:sz="0" w:space="0" w:color="auto"/>
      </w:divBdr>
    </w:div>
    <w:div w:id="1053886447">
      <w:bodyDiv w:val="1"/>
      <w:marLeft w:val="0"/>
      <w:marRight w:val="0"/>
      <w:marTop w:val="0"/>
      <w:marBottom w:val="0"/>
      <w:divBdr>
        <w:top w:val="none" w:sz="0" w:space="0" w:color="auto"/>
        <w:left w:val="none" w:sz="0" w:space="0" w:color="auto"/>
        <w:bottom w:val="none" w:sz="0" w:space="0" w:color="auto"/>
        <w:right w:val="none" w:sz="0" w:space="0" w:color="auto"/>
      </w:divBdr>
    </w:div>
    <w:div w:id="1091005254">
      <w:bodyDiv w:val="1"/>
      <w:marLeft w:val="0"/>
      <w:marRight w:val="0"/>
      <w:marTop w:val="0"/>
      <w:marBottom w:val="0"/>
      <w:divBdr>
        <w:top w:val="none" w:sz="0" w:space="0" w:color="auto"/>
        <w:left w:val="none" w:sz="0" w:space="0" w:color="auto"/>
        <w:bottom w:val="none" w:sz="0" w:space="0" w:color="auto"/>
        <w:right w:val="none" w:sz="0" w:space="0" w:color="auto"/>
      </w:divBdr>
    </w:div>
    <w:div w:id="1234245065">
      <w:bodyDiv w:val="1"/>
      <w:marLeft w:val="0"/>
      <w:marRight w:val="0"/>
      <w:marTop w:val="0"/>
      <w:marBottom w:val="0"/>
      <w:divBdr>
        <w:top w:val="none" w:sz="0" w:space="0" w:color="auto"/>
        <w:left w:val="none" w:sz="0" w:space="0" w:color="auto"/>
        <w:bottom w:val="none" w:sz="0" w:space="0" w:color="auto"/>
        <w:right w:val="none" w:sz="0" w:space="0" w:color="auto"/>
      </w:divBdr>
    </w:div>
    <w:div w:id="1277758770">
      <w:bodyDiv w:val="1"/>
      <w:marLeft w:val="0"/>
      <w:marRight w:val="0"/>
      <w:marTop w:val="0"/>
      <w:marBottom w:val="0"/>
      <w:divBdr>
        <w:top w:val="none" w:sz="0" w:space="0" w:color="auto"/>
        <w:left w:val="none" w:sz="0" w:space="0" w:color="auto"/>
        <w:bottom w:val="none" w:sz="0" w:space="0" w:color="auto"/>
        <w:right w:val="none" w:sz="0" w:space="0" w:color="auto"/>
      </w:divBdr>
    </w:div>
    <w:div w:id="1300764263">
      <w:bodyDiv w:val="1"/>
      <w:marLeft w:val="0"/>
      <w:marRight w:val="0"/>
      <w:marTop w:val="0"/>
      <w:marBottom w:val="0"/>
      <w:divBdr>
        <w:top w:val="none" w:sz="0" w:space="0" w:color="auto"/>
        <w:left w:val="none" w:sz="0" w:space="0" w:color="auto"/>
        <w:bottom w:val="none" w:sz="0" w:space="0" w:color="auto"/>
        <w:right w:val="none" w:sz="0" w:space="0" w:color="auto"/>
      </w:divBdr>
    </w:div>
    <w:div w:id="1314412578">
      <w:bodyDiv w:val="1"/>
      <w:marLeft w:val="0"/>
      <w:marRight w:val="0"/>
      <w:marTop w:val="0"/>
      <w:marBottom w:val="0"/>
      <w:divBdr>
        <w:top w:val="none" w:sz="0" w:space="0" w:color="auto"/>
        <w:left w:val="none" w:sz="0" w:space="0" w:color="auto"/>
        <w:bottom w:val="none" w:sz="0" w:space="0" w:color="auto"/>
        <w:right w:val="none" w:sz="0" w:space="0" w:color="auto"/>
      </w:divBdr>
    </w:div>
    <w:div w:id="1327243211">
      <w:bodyDiv w:val="1"/>
      <w:marLeft w:val="0"/>
      <w:marRight w:val="0"/>
      <w:marTop w:val="0"/>
      <w:marBottom w:val="0"/>
      <w:divBdr>
        <w:top w:val="none" w:sz="0" w:space="0" w:color="auto"/>
        <w:left w:val="none" w:sz="0" w:space="0" w:color="auto"/>
        <w:bottom w:val="none" w:sz="0" w:space="0" w:color="auto"/>
        <w:right w:val="none" w:sz="0" w:space="0" w:color="auto"/>
      </w:divBdr>
    </w:div>
    <w:div w:id="1433091890">
      <w:bodyDiv w:val="1"/>
      <w:marLeft w:val="0"/>
      <w:marRight w:val="0"/>
      <w:marTop w:val="0"/>
      <w:marBottom w:val="0"/>
      <w:divBdr>
        <w:top w:val="none" w:sz="0" w:space="0" w:color="auto"/>
        <w:left w:val="none" w:sz="0" w:space="0" w:color="auto"/>
        <w:bottom w:val="none" w:sz="0" w:space="0" w:color="auto"/>
        <w:right w:val="none" w:sz="0" w:space="0" w:color="auto"/>
      </w:divBdr>
    </w:div>
    <w:div w:id="1482040841">
      <w:bodyDiv w:val="1"/>
      <w:marLeft w:val="0"/>
      <w:marRight w:val="0"/>
      <w:marTop w:val="0"/>
      <w:marBottom w:val="0"/>
      <w:divBdr>
        <w:top w:val="none" w:sz="0" w:space="0" w:color="auto"/>
        <w:left w:val="none" w:sz="0" w:space="0" w:color="auto"/>
        <w:bottom w:val="none" w:sz="0" w:space="0" w:color="auto"/>
        <w:right w:val="none" w:sz="0" w:space="0" w:color="auto"/>
      </w:divBdr>
    </w:div>
    <w:div w:id="1501694443">
      <w:bodyDiv w:val="1"/>
      <w:marLeft w:val="0"/>
      <w:marRight w:val="0"/>
      <w:marTop w:val="0"/>
      <w:marBottom w:val="0"/>
      <w:divBdr>
        <w:top w:val="none" w:sz="0" w:space="0" w:color="auto"/>
        <w:left w:val="none" w:sz="0" w:space="0" w:color="auto"/>
        <w:bottom w:val="none" w:sz="0" w:space="0" w:color="auto"/>
        <w:right w:val="none" w:sz="0" w:space="0" w:color="auto"/>
      </w:divBdr>
    </w:div>
    <w:div w:id="1615212902">
      <w:bodyDiv w:val="1"/>
      <w:marLeft w:val="0"/>
      <w:marRight w:val="0"/>
      <w:marTop w:val="0"/>
      <w:marBottom w:val="0"/>
      <w:divBdr>
        <w:top w:val="none" w:sz="0" w:space="0" w:color="auto"/>
        <w:left w:val="none" w:sz="0" w:space="0" w:color="auto"/>
        <w:bottom w:val="none" w:sz="0" w:space="0" w:color="auto"/>
        <w:right w:val="none" w:sz="0" w:space="0" w:color="auto"/>
      </w:divBdr>
    </w:div>
    <w:div w:id="1622571929">
      <w:bodyDiv w:val="1"/>
      <w:marLeft w:val="0"/>
      <w:marRight w:val="0"/>
      <w:marTop w:val="0"/>
      <w:marBottom w:val="0"/>
      <w:divBdr>
        <w:top w:val="none" w:sz="0" w:space="0" w:color="auto"/>
        <w:left w:val="none" w:sz="0" w:space="0" w:color="auto"/>
        <w:bottom w:val="none" w:sz="0" w:space="0" w:color="auto"/>
        <w:right w:val="none" w:sz="0" w:space="0" w:color="auto"/>
      </w:divBdr>
    </w:div>
    <w:div w:id="1624113250">
      <w:bodyDiv w:val="1"/>
      <w:marLeft w:val="0"/>
      <w:marRight w:val="0"/>
      <w:marTop w:val="0"/>
      <w:marBottom w:val="0"/>
      <w:divBdr>
        <w:top w:val="none" w:sz="0" w:space="0" w:color="auto"/>
        <w:left w:val="none" w:sz="0" w:space="0" w:color="auto"/>
        <w:bottom w:val="none" w:sz="0" w:space="0" w:color="auto"/>
        <w:right w:val="none" w:sz="0" w:space="0" w:color="auto"/>
      </w:divBdr>
    </w:div>
    <w:div w:id="1642417214">
      <w:bodyDiv w:val="1"/>
      <w:marLeft w:val="0"/>
      <w:marRight w:val="0"/>
      <w:marTop w:val="0"/>
      <w:marBottom w:val="0"/>
      <w:divBdr>
        <w:top w:val="none" w:sz="0" w:space="0" w:color="auto"/>
        <w:left w:val="none" w:sz="0" w:space="0" w:color="auto"/>
        <w:bottom w:val="none" w:sz="0" w:space="0" w:color="auto"/>
        <w:right w:val="none" w:sz="0" w:space="0" w:color="auto"/>
      </w:divBdr>
    </w:div>
    <w:div w:id="1677725762">
      <w:bodyDiv w:val="1"/>
      <w:marLeft w:val="0"/>
      <w:marRight w:val="0"/>
      <w:marTop w:val="0"/>
      <w:marBottom w:val="0"/>
      <w:divBdr>
        <w:top w:val="none" w:sz="0" w:space="0" w:color="auto"/>
        <w:left w:val="none" w:sz="0" w:space="0" w:color="auto"/>
        <w:bottom w:val="none" w:sz="0" w:space="0" w:color="auto"/>
        <w:right w:val="none" w:sz="0" w:space="0" w:color="auto"/>
      </w:divBdr>
    </w:div>
    <w:div w:id="1732848172">
      <w:bodyDiv w:val="1"/>
      <w:marLeft w:val="0"/>
      <w:marRight w:val="0"/>
      <w:marTop w:val="0"/>
      <w:marBottom w:val="0"/>
      <w:divBdr>
        <w:top w:val="none" w:sz="0" w:space="0" w:color="auto"/>
        <w:left w:val="none" w:sz="0" w:space="0" w:color="auto"/>
        <w:bottom w:val="none" w:sz="0" w:space="0" w:color="auto"/>
        <w:right w:val="none" w:sz="0" w:space="0" w:color="auto"/>
      </w:divBdr>
    </w:div>
    <w:div w:id="1757554803">
      <w:bodyDiv w:val="1"/>
      <w:marLeft w:val="0"/>
      <w:marRight w:val="0"/>
      <w:marTop w:val="0"/>
      <w:marBottom w:val="0"/>
      <w:divBdr>
        <w:top w:val="none" w:sz="0" w:space="0" w:color="auto"/>
        <w:left w:val="none" w:sz="0" w:space="0" w:color="auto"/>
        <w:bottom w:val="none" w:sz="0" w:space="0" w:color="auto"/>
        <w:right w:val="none" w:sz="0" w:space="0" w:color="auto"/>
      </w:divBdr>
    </w:div>
    <w:div w:id="1846362783">
      <w:bodyDiv w:val="1"/>
      <w:marLeft w:val="0"/>
      <w:marRight w:val="0"/>
      <w:marTop w:val="0"/>
      <w:marBottom w:val="0"/>
      <w:divBdr>
        <w:top w:val="none" w:sz="0" w:space="0" w:color="auto"/>
        <w:left w:val="none" w:sz="0" w:space="0" w:color="auto"/>
        <w:bottom w:val="none" w:sz="0" w:space="0" w:color="auto"/>
        <w:right w:val="none" w:sz="0" w:space="0" w:color="auto"/>
      </w:divBdr>
    </w:div>
    <w:div w:id="1987778919">
      <w:bodyDiv w:val="1"/>
      <w:marLeft w:val="0"/>
      <w:marRight w:val="0"/>
      <w:marTop w:val="0"/>
      <w:marBottom w:val="0"/>
      <w:divBdr>
        <w:top w:val="none" w:sz="0" w:space="0" w:color="auto"/>
        <w:left w:val="none" w:sz="0" w:space="0" w:color="auto"/>
        <w:bottom w:val="none" w:sz="0" w:space="0" w:color="auto"/>
        <w:right w:val="none" w:sz="0" w:space="0" w:color="auto"/>
      </w:divBdr>
    </w:div>
    <w:div w:id="2006007150">
      <w:bodyDiv w:val="1"/>
      <w:marLeft w:val="0"/>
      <w:marRight w:val="0"/>
      <w:marTop w:val="0"/>
      <w:marBottom w:val="0"/>
      <w:divBdr>
        <w:top w:val="none" w:sz="0" w:space="0" w:color="auto"/>
        <w:left w:val="none" w:sz="0" w:space="0" w:color="auto"/>
        <w:bottom w:val="none" w:sz="0" w:space="0" w:color="auto"/>
        <w:right w:val="none" w:sz="0" w:space="0" w:color="auto"/>
      </w:divBdr>
    </w:div>
    <w:div w:id="2016110144">
      <w:bodyDiv w:val="1"/>
      <w:marLeft w:val="0"/>
      <w:marRight w:val="0"/>
      <w:marTop w:val="0"/>
      <w:marBottom w:val="0"/>
      <w:divBdr>
        <w:top w:val="none" w:sz="0" w:space="0" w:color="auto"/>
        <w:left w:val="none" w:sz="0" w:space="0" w:color="auto"/>
        <w:bottom w:val="none" w:sz="0" w:space="0" w:color="auto"/>
        <w:right w:val="none" w:sz="0" w:space="0" w:color="auto"/>
      </w:divBdr>
    </w:div>
    <w:div w:id="2061053664">
      <w:bodyDiv w:val="1"/>
      <w:marLeft w:val="0"/>
      <w:marRight w:val="0"/>
      <w:marTop w:val="0"/>
      <w:marBottom w:val="0"/>
      <w:divBdr>
        <w:top w:val="none" w:sz="0" w:space="0" w:color="auto"/>
        <w:left w:val="none" w:sz="0" w:space="0" w:color="auto"/>
        <w:bottom w:val="none" w:sz="0" w:space="0" w:color="auto"/>
        <w:right w:val="none" w:sz="0" w:space="0" w:color="auto"/>
      </w:divBdr>
    </w:div>
    <w:div w:id="2076656076">
      <w:bodyDiv w:val="1"/>
      <w:marLeft w:val="0"/>
      <w:marRight w:val="0"/>
      <w:marTop w:val="0"/>
      <w:marBottom w:val="0"/>
      <w:divBdr>
        <w:top w:val="none" w:sz="0" w:space="0" w:color="auto"/>
        <w:left w:val="none" w:sz="0" w:space="0" w:color="auto"/>
        <w:bottom w:val="none" w:sz="0" w:space="0" w:color="auto"/>
        <w:right w:val="none" w:sz="0" w:space="0" w:color="auto"/>
      </w:divBdr>
    </w:div>
    <w:div w:id="212267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t.gov/dpw/lib/dpw/0450_Capital_Projects_High_Performance_Buildings_Guidelines.pdf" TargetMode="External"/><Relationship Id="rId18" Type="http://schemas.openxmlformats.org/officeDocument/2006/relationships/image" Target="media/image4.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www.ada.gov/regs2010/factsheets/2010_Standards_factsheet.html"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ct.gov/DAS/Office-of-State-Building-Inspector/Connecticut-State-Building-Code/Regulations"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mailto:mnobes@globalfinishing.com" TargetMode="External"/><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cid:image003.jpg@01D1ECD3.A7553990" TargetMode="External"/><Relationship Id="rId14" Type="http://schemas.openxmlformats.org/officeDocument/2006/relationships/hyperlink" Target="http://www.biznet.ct.gov/SCP_Search/ContractDetail.aspx?ID=16886" TargetMode="External"/><Relationship Id="rId22" Type="http://schemas.openxmlformats.org/officeDocument/2006/relationships/image" Target="media/image6.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B2F0A-9589-4B12-BF72-A53843211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57</Pages>
  <Words>18499</Words>
  <Characters>105449</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State of Connecticut Dept of Transportation</Company>
  <LinksUpToDate>false</LinksUpToDate>
  <CharactersWithSpaces>123701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Armetta, Michelle L.</dc:creator>
  <cp:lastModifiedBy>Strong, Michael J</cp:lastModifiedBy>
  <cp:revision>4</cp:revision>
  <cp:lastPrinted>2019-09-06T14:03:00Z</cp:lastPrinted>
  <dcterms:created xsi:type="dcterms:W3CDTF">2019-11-29T13:02:00Z</dcterms:created>
  <dcterms:modified xsi:type="dcterms:W3CDTF">2019-11-29T13:23:00Z</dcterms:modified>
</cp:coreProperties>
</file>