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1E" w:rsidRDefault="00B35377" w:rsidP="000B3111">
      <w:pPr>
        <w:spacing w:after="0" w:line="240" w:lineRule="auto"/>
        <w:rPr>
          <w:rFonts w:eastAsia="Book Antiqua"/>
          <w:b/>
        </w:rPr>
      </w:pPr>
      <w:bookmarkStart w:id="0" w:name="_GoBack"/>
      <w:bookmarkEnd w:id="0"/>
      <w:r>
        <w:rPr>
          <w:rFonts w:eastAsia="Book Antiqua"/>
          <w:b/>
        </w:rPr>
        <w:t xml:space="preserve"> </w:t>
      </w:r>
      <w:r w:rsidR="00B126DB" w:rsidRPr="005E331E">
        <w:rPr>
          <w:rFonts w:eastAsia="Book Antiqua"/>
          <w:b/>
        </w:rPr>
        <w:t>CRITICAL INCIDENT REPORTING</w:t>
      </w:r>
    </w:p>
    <w:p w:rsidR="005E0DCA" w:rsidRDefault="005E0DCA" w:rsidP="000B3111">
      <w:pPr>
        <w:spacing w:after="0" w:line="240" w:lineRule="auto"/>
        <w:rPr>
          <w:rFonts w:eastAsia="Book Antiqua"/>
          <w:b/>
          <w:i/>
        </w:rPr>
      </w:pPr>
    </w:p>
    <w:p w:rsidR="0084294C" w:rsidRPr="00D00533" w:rsidRDefault="006341F0" w:rsidP="000B3111">
      <w:pPr>
        <w:spacing w:after="0" w:line="240" w:lineRule="auto"/>
        <w:rPr>
          <w:rFonts w:eastAsia="Book Antiqua"/>
          <w:b/>
          <w:i/>
        </w:rPr>
      </w:pPr>
      <w:r w:rsidRPr="00D00533">
        <w:rPr>
          <w:rFonts w:eastAsia="Book Antiqua"/>
          <w:b/>
          <w:i/>
        </w:rPr>
        <w:t>Being mindful of these things will save you and DSS time commenting and correcting.</w:t>
      </w:r>
    </w:p>
    <w:p w:rsidR="005E0DCA" w:rsidRDefault="005E0DCA" w:rsidP="006341F0">
      <w:pPr>
        <w:spacing w:after="0" w:line="240" w:lineRule="auto"/>
        <w:rPr>
          <w:rFonts w:eastAsia="Book Antiqua"/>
          <w:b/>
        </w:rPr>
      </w:pPr>
    </w:p>
    <w:p w:rsidR="006341F0" w:rsidRPr="005E331E" w:rsidRDefault="006341F0" w:rsidP="006341F0">
      <w:pPr>
        <w:spacing w:after="0" w:line="240" w:lineRule="auto"/>
        <w:rPr>
          <w:rFonts w:eastAsia="Book Antiqua"/>
          <w:b/>
        </w:rPr>
      </w:pPr>
      <w:r w:rsidRPr="005E331E">
        <w:rPr>
          <w:rFonts w:eastAsia="Book Antiqua"/>
          <w:b/>
        </w:rPr>
        <w:t>DO:</w:t>
      </w:r>
    </w:p>
    <w:p w:rsidR="006341F0" w:rsidRPr="005E331E" w:rsidRDefault="006341F0" w:rsidP="006341F0">
      <w:pPr>
        <w:spacing w:after="0" w:line="240" w:lineRule="auto"/>
        <w:rPr>
          <w:rFonts w:eastAsia="Book Antiqua"/>
        </w:rPr>
      </w:pPr>
      <w:r w:rsidRPr="005E331E">
        <w:rPr>
          <w:rFonts w:eastAsia="Book Antiqua"/>
          <w:b/>
        </w:rPr>
        <w:t>•</w:t>
      </w:r>
      <w:r w:rsidRPr="005E331E">
        <w:rPr>
          <w:rFonts w:eastAsia="Book Antiqua"/>
          <w:b/>
        </w:rPr>
        <w:tab/>
      </w:r>
      <w:r w:rsidRPr="005E331E">
        <w:rPr>
          <w:rFonts w:eastAsia="Book Antiqua"/>
        </w:rPr>
        <w:t>Remember to hit the Submit button.</w:t>
      </w:r>
    </w:p>
    <w:p w:rsidR="006341F0" w:rsidRPr="005E331E" w:rsidRDefault="006341F0" w:rsidP="006341F0">
      <w:pPr>
        <w:spacing w:after="0" w:line="240" w:lineRule="auto"/>
        <w:ind w:left="720" w:hanging="720"/>
        <w:rPr>
          <w:rFonts w:eastAsia="Book Antiqua"/>
        </w:rPr>
      </w:pPr>
      <w:r w:rsidRPr="005E331E">
        <w:rPr>
          <w:rFonts w:eastAsia="Book Antiqua"/>
        </w:rPr>
        <w:t>•</w:t>
      </w:r>
      <w:r w:rsidRPr="005E331E">
        <w:rPr>
          <w:rFonts w:eastAsia="Book Antiqua"/>
        </w:rPr>
        <w:tab/>
      </w:r>
      <w:r w:rsidR="007B1880">
        <w:rPr>
          <w:rFonts w:eastAsia="Book Antiqua"/>
        </w:rPr>
        <w:t xml:space="preserve">Does the </w:t>
      </w:r>
      <w:r w:rsidRPr="005E331E">
        <w:rPr>
          <w:rFonts w:eastAsia="Book Antiqua"/>
        </w:rPr>
        <w:t>situation meet</w:t>
      </w:r>
      <w:r w:rsidR="00812543">
        <w:rPr>
          <w:rFonts w:eastAsia="Book Antiqua"/>
        </w:rPr>
        <w:t xml:space="preserve"> the criteria for “critical”?</w:t>
      </w:r>
      <w:r w:rsidRPr="005E331E">
        <w:rPr>
          <w:rFonts w:eastAsia="Book Antiqua"/>
        </w:rPr>
        <w:t xml:space="preserve"> </w:t>
      </w:r>
      <w:r w:rsidR="00812543">
        <w:rPr>
          <w:rFonts w:eastAsia="Book Antiqua"/>
        </w:rPr>
        <w:t>I</w:t>
      </w:r>
      <w:r w:rsidRPr="005E331E">
        <w:rPr>
          <w:rFonts w:eastAsia="Book Antiqua"/>
        </w:rPr>
        <w:t xml:space="preserve">ncidents </w:t>
      </w:r>
      <w:r w:rsidR="007B1880">
        <w:rPr>
          <w:rFonts w:eastAsia="Book Antiqua"/>
        </w:rPr>
        <w:t>not meeting the criteria</w:t>
      </w:r>
      <w:r w:rsidR="00812543">
        <w:rPr>
          <w:rFonts w:eastAsia="Book Antiqua"/>
        </w:rPr>
        <w:t xml:space="preserve"> will be deleted.</w:t>
      </w:r>
      <w:r w:rsidRPr="005E331E">
        <w:rPr>
          <w:rFonts w:eastAsia="Book Antiqua"/>
        </w:rPr>
        <w:t xml:space="preserve"> </w:t>
      </w:r>
    </w:p>
    <w:p w:rsidR="006341F0" w:rsidRPr="005E331E" w:rsidRDefault="006341F0" w:rsidP="006341F0">
      <w:pPr>
        <w:spacing w:after="0" w:line="240" w:lineRule="auto"/>
        <w:ind w:left="720" w:hanging="720"/>
        <w:rPr>
          <w:rFonts w:eastAsia="Book Antiqua"/>
        </w:rPr>
      </w:pPr>
      <w:r w:rsidRPr="005E331E">
        <w:rPr>
          <w:rFonts w:eastAsia="Book Antiqua"/>
        </w:rPr>
        <w:t>•</w:t>
      </w:r>
      <w:r w:rsidRPr="005E331E">
        <w:rPr>
          <w:rFonts w:eastAsia="Book Antiqua"/>
        </w:rPr>
        <w:tab/>
        <w:t>Write complete narratives</w:t>
      </w:r>
      <w:r w:rsidR="00D00533">
        <w:rPr>
          <w:rFonts w:eastAsia="Book Antiqua"/>
        </w:rPr>
        <w:t>.</w:t>
      </w:r>
    </w:p>
    <w:p w:rsidR="006341F0" w:rsidRPr="005E331E" w:rsidRDefault="006341F0" w:rsidP="006341F0">
      <w:pPr>
        <w:spacing w:after="0" w:line="240" w:lineRule="auto"/>
        <w:ind w:left="720" w:hanging="720"/>
        <w:rPr>
          <w:rFonts w:eastAsia="Book Antiqua"/>
        </w:rPr>
      </w:pPr>
      <w:r w:rsidRPr="005E331E">
        <w:rPr>
          <w:rFonts w:eastAsia="Book Antiqua"/>
        </w:rPr>
        <w:t>•</w:t>
      </w:r>
      <w:r w:rsidRPr="005E331E">
        <w:rPr>
          <w:rFonts w:eastAsia="Book Antiqua"/>
        </w:rPr>
        <w:tab/>
        <w:t>Report critical incidents within 48 hours.</w:t>
      </w:r>
    </w:p>
    <w:p w:rsidR="000B3111" w:rsidRPr="005E331E" w:rsidRDefault="000B3111" w:rsidP="000B3111">
      <w:pPr>
        <w:spacing w:after="0" w:line="240" w:lineRule="auto"/>
        <w:rPr>
          <w:rFonts w:eastAsia="Book Antiqua"/>
          <w:b/>
        </w:rPr>
      </w:pPr>
      <w:r w:rsidRPr="005E331E">
        <w:rPr>
          <w:rFonts w:eastAsia="Book Antiqua"/>
          <w:b/>
          <w:u w:val="single"/>
        </w:rPr>
        <w:t>DON’T:</w:t>
      </w:r>
    </w:p>
    <w:p w:rsidR="000B3111" w:rsidRPr="005E331E" w:rsidRDefault="000B3111" w:rsidP="000B3111">
      <w:pPr>
        <w:numPr>
          <w:ilvl w:val="0"/>
          <w:numId w:val="1"/>
        </w:numPr>
        <w:spacing w:after="0" w:line="240" w:lineRule="auto"/>
        <w:rPr>
          <w:rFonts w:eastAsia="Book Antiqua"/>
        </w:rPr>
      </w:pPr>
      <w:r w:rsidRPr="005E331E">
        <w:rPr>
          <w:rFonts w:eastAsia="Book Antiqua"/>
        </w:rPr>
        <w:t>Use the Other box if the incident fits in another type of incident.</w:t>
      </w:r>
    </w:p>
    <w:p w:rsidR="000B3111" w:rsidRPr="005E331E" w:rsidRDefault="000B3111" w:rsidP="000B3111">
      <w:pPr>
        <w:numPr>
          <w:ilvl w:val="0"/>
          <w:numId w:val="1"/>
        </w:numPr>
        <w:spacing w:after="0" w:line="240" w:lineRule="auto"/>
        <w:rPr>
          <w:rFonts w:eastAsia="Book Antiqua"/>
        </w:rPr>
      </w:pPr>
      <w:r w:rsidRPr="005E331E">
        <w:rPr>
          <w:rFonts w:eastAsia="Book Antiqua"/>
        </w:rPr>
        <w:t>Type “None” next to other. Type in a subject.</w:t>
      </w:r>
    </w:p>
    <w:p w:rsidR="000B3111" w:rsidRPr="005E331E" w:rsidRDefault="000B3111" w:rsidP="000B3111">
      <w:pPr>
        <w:numPr>
          <w:ilvl w:val="0"/>
          <w:numId w:val="1"/>
        </w:numPr>
        <w:spacing w:after="0" w:line="240" w:lineRule="auto"/>
        <w:rPr>
          <w:rFonts w:eastAsia="Book Antiqua"/>
        </w:rPr>
      </w:pPr>
      <w:r w:rsidRPr="005E331E">
        <w:rPr>
          <w:rFonts w:eastAsia="Book Antiqua"/>
        </w:rPr>
        <w:t>Put nurses’ or caregivers’ names in the box if they are not alleged perpetrators.</w:t>
      </w:r>
    </w:p>
    <w:p w:rsidR="000B3111" w:rsidRPr="005E331E" w:rsidRDefault="000B3111" w:rsidP="000B3111">
      <w:pPr>
        <w:numPr>
          <w:ilvl w:val="0"/>
          <w:numId w:val="1"/>
        </w:numPr>
        <w:spacing w:after="0" w:line="240" w:lineRule="auto"/>
        <w:rPr>
          <w:rFonts w:eastAsia="Book Antiqua"/>
        </w:rPr>
      </w:pPr>
      <w:r w:rsidRPr="005E331E">
        <w:rPr>
          <w:rFonts w:eastAsia="Book Antiqua"/>
        </w:rPr>
        <w:t xml:space="preserve">Enter critical incidents that are over a month old.  If there is something DSS needs to know, write a memo.  </w:t>
      </w:r>
    </w:p>
    <w:p w:rsidR="000B3111" w:rsidRPr="005E331E" w:rsidRDefault="000B3111" w:rsidP="000B3111">
      <w:pPr>
        <w:spacing w:after="0" w:line="240" w:lineRule="auto"/>
        <w:rPr>
          <w:rFonts w:eastAsia="Book Antiqua"/>
          <w:b/>
        </w:rPr>
      </w:pPr>
    </w:p>
    <w:p w:rsidR="000B3111" w:rsidRPr="005E331E" w:rsidRDefault="000B3111" w:rsidP="000B3111">
      <w:pPr>
        <w:spacing w:after="0" w:line="240" w:lineRule="auto"/>
        <w:rPr>
          <w:rFonts w:eastAsia="Book Antiqua"/>
          <w:b/>
        </w:rPr>
      </w:pPr>
      <w:r w:rsidRPr="005E331E">
        <w:rPr>
          <w:rFonts w:eastAsia="Book Antiqua"/>
          <w:b/>
        </w:rPr>
        <w:t>PREVENTABLE CRITICAL INCIDENTS</w:t>
      </w:r>
    </w:p>
    <w:p w:rsidR="000B3111" w:rsidRPr="005E331E" w:rsidRDefault="000B3111" w:rsidP="000B3111">
      <w:pPr>
        <w:spacing w:after="0" w:line="240" w:lineRule="auto"/>
        <w:rPr>
          <w:rFonts w:eastAsia="Book Antiqua"/>
          <w:u w:val="single"/>
        </w:rPr>
      </w:pPr>
      <w:r w:rsidRPr="005E331E">
        <w:rPr>
          <w:rFonts w:eastAsia="Book Antiqua"/>
          <w:u w:val="single"/>
        </w:rPr>
        <w:t>Utility Shut Offs</w:t>
      </w:r>
    </w:p>
    <w:p w:rsidR="000B3111" w:rsidRPr="005E331E" w:rsidRDefault="00FB113D" w:rsidP="00502621">
      <w:pPr>
        <w:spacing w:after="0" w:line="240" w:lineRule="auto"/>
        <w:rPr>
          <w:rFonts w:eastAsia="Book Antiqua"/>
        </w:rPr>
      </w:pPr>
      <w:r>
        <w:rPr>
          <w:rFonts w:eastAsia="Book Antiqua"/>
        </w:rPr>
        <w:t xml:space="preserve">Serious difficulties </w:t>
      </w:r>
      <w:r w:rsidR="00F459F4">
        <w:rPr>
          <w:rFonts w:eastAsia="Book Antiqua"/>
        </w:rPr>
        <w:t>may occur</w:t>
      </w:r>
      <w:r w:rsidR="000B3111" w:rsidRPr="005E331E">
        <w:rPr>
          <w:rFonts w:eastAsia="Book Antiqua"/>
        </w:rPr>
        <w:t xml:space="preserve"> when the </w:t>
      </w:r>
      <w:r>
        <w:rPr>
          <w:rFonts w:eastAsia="Book Antiqua"/>
        </w:rPr>
        <w:t>utilities are</w:t>
      </w:r>
      <w:r w:rsidR="000B3111" w:rsidRPr="005E331E">
        <w:rPr>
          <w:rFonts w:eastAsia="Book Antiqua"/>
        </w:rPr>
        <w:t xml:space="preserve"> shut off due to non-payment.  </w:t>
      </w:r>
      <w:r w:rsidR="007A6D5D">
        <w:rPr>
          <w:rFonts w:eastAsia="Book Antiqua"/>
        </w:rPr>
        <w:t>Situations in which c</w:t>
      </w:r>
      <w:r w:rsidR="000B3111" w:rsidRPr="005E331E">
        <w:rPr>
          <w:rFonts w:eastAsia="Book Antiqua"/>
        </w:rPr>
        <w:t xml:space="preserve">lients owing </w:t>
      </w:r>
      <w:proofErr w:type="spellStart"/>
      <w:r w:rsidR="000B3111" w:rsidRPr="005E331E">
        <w:rPr>
          <w:rFonts w:eastAsia="Book Antiqua"/>
        </w:rPr>
        <w:t>EverSource</w:t>
      </w:r>
      <w:proofErr w:type="spellEnd"/>
      <w:r w:rsidR="000B3111" w:rsidRPr="005E331E">
        <w:rPr>
          <w:rFonts w:eastAsia="Book Antiqua"/>
        </w:rPr>
        <w:t xml:space="preserve"> up to $7,000</w:t>
      </w:r>
      <w:r w:rsidR="00615DEF" w:rsidRPr="005E331E">
        <w:rPr>
          <w:rFonts w:eastAsia="Book Antiqua"/>
        </w:rPr>
        <w:t>,</w:t>
      </w:r>
      <w:r w:rsidR="000B3111" w:rsidRPr="005E331E">
        <w:rPr>
          <w:rFonts w:eastAsia="Book Antiqua"/>
        </w:rPr>
        <w:t xml:space="preserve"> </w:t>
      </w:r>
      <w:proofErr w:type="spellStart"/>
      <w:r w:rsidR="000B3111" w:rsidRPr="005E331E">
        <w:rPr>
          <w:rFonts w:eastAsia="Book Antiqua"/>
        </w:rPr>
        <w:t>EverSource</w:t>
      </w:r>
      <w:proofErr w:type="spellEnd"/>
      <w:r w:rsidR="000B3111" w:rsidRPr="005E331E">
        <w:rPr>
          <w:rFonts w:eastAsia="Book Antiqua"/>
        </w:rPr>
        <w:t xml:space="preserve"> not agreeing to a payment plan </w:t>
      </w:r>
      <w:r w:rsidR="00615DEF" w:rsidRPr="005E331E">
        <w:rPr>
          <w:rFonts w:eastAsia="Book Antiqua"/>
        </w:rPr>
        <w:t xml:space="preserve">may have been mitigated if the client were asked about paying utilities. </w:t>
      </w:r>
      <w:r w:rsidR="00502621" w:rsidRPr="005E331E">
        <w:rPr>
          <w:rFonts w:eastAsia="Book Antiqua"/>
        </w:rPr>
        <w:t>T</w:t>
      </w:r>
      <w:r w:rsidR="000B3111" w:rsidRPr="005E331E">
        <w:rPr>
          <w:rFonts w:eastAsia="Book Antiqua"/>
        </w:rPr>
        <w:t xml:space="preserve">he Universal Assessment </w:t>
      </w:r>
      <w:r w:rsidR="00A914E2" w:rsidRPr="005E331E">
        <w:rPr>
          <w:rFonts w:eastAsia="Book Antiqua"/>
        </w:rPr>
        <w:t xml:space="preserve">asks </w:t>
      </w:r>
      <w:r w:rsidR="000B3111" w:rsidRPr="005E331E">
        <w:rPr>
          <w:rFonts w:eastAsia="Book Antiqua"/>
        </w:rPr>
        <w:t xml:space="preserve">about bill paying.  Please use this as an opportunity to find out the status of the utility bills.  </w:t>
      </w:r>
    </w:p>
    <w:p w:rsidR="00502621" w:rsidRPr="005E331E" w:rsidRDefault="00502621" w:rsidP="00502621">
      <w:pPr>
        <w:spacing w:after="0" w:line="240" w:lineRule="auto"/>
        <w:rPr>
          <w:rFonts w:eastAsia="Book Antiqua"/>
        </w:rPr>
      </w:pPr>
    </w:p>
    <w:p w:rsidR="00502621" w:rsidRPr="005E331E" w:rsidRDefault="000B782F" w:rsidP="00502621">
      <w:pPr>
        <w:spacing w:after="0" w:line="240" w:lineRule="auto"/>
        <w:rPr>
          <w:rFonts w:eastAsia="Book Antiqua"/>
        </w:rPr>
      </w:pPr>
      <w:r w:rsidRPr="005E331E">
        <w:rPr>
          <w:rFonts w:eastAsia="Book Antiqu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BA738" wp14:editId="72EAE38F">
                <wp:simplePos x="0" y="0"/>
                <wp:positionH relativeFrom="column">
                  <wp:posOffset>224790</wp:posOffset>
                </wp:positionH>
                <wp:positionV relativeFrom="paragraph">
                  <wp:posOffset>1527810</wp:posOffset>
                </wp:positionV>
                <wp:extent cx="6315075" cy="161925"/>
                <wp:effectExtent l="0" t="0" r="28575" b="28575"/>
                <wp:wrapNone/>
                <wp:docPr id="2" name="Diagonal Stri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61925"/>
                        </a:xfrm>
                        <a:prstGeom prst="diagStrip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CEB96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onal Stripe 2" o:spid="_x0000_s1026" style="position:absolute;margin-left:17.7pt;margin-top:120.3pt;width:49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150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" path="m,80963l3157538,,6315075,,,161925,,80963xe" fillcolor="#538135 [2409]" strokecolor="#978749" strokeweight="2pt">
                <v:path arrowok="t" o:connecttype="custom" o:connectlocs="0,80963;3157538,0;6315075,0;0,161925;0,80963" o:connectangles="0,0,0,0,0"/>
              </v:shape>
            </w:pict>
          </mc:Fallback>
        </mc:AlternateContent>
      </w:r>
      <w:r w:rsidR="00344758">
        <w:rPr>
          <w:rFonts w:eastAsia="Book Antiqua"/>
        </w:rPr>
        <w:t>O</w:t>
      </w:r>
      <w:r w:rsidR="00502621" w:rsidRPr="005E331E">
        <w:rPr>
          <w:rFonts w:eastAsia="Book Antiqua"/>
        </w:rPr>
        <w:t>xygen dependent</w:t>
      </w:r>
      <w:r w:rsidR="00344758">
        <w:rPr>
          <w:rFonts w:eastAsia="Book Antiqua"/>
        </w:rPr>
        <w:t xml:space="preserve"> clients</w:t>
      </w:r>
      <w:r w:rsidR="00502621" w:rsidRPr="005E331E">
        <w:rPr>
          <w:rFonts w:eastAsia="Book Antiqua"/>
        </w:rPr>
        <w:t xml:space="preserve"> whose health would be compromised by a power outage </w:t>
      </w:r>
      <w:r w:rsidR="00AF34B5" w:rsidRPr="005E331E">
        <w:rPr>
          <w:rFonts w:eastAsia="Book Antiqua"/>
        </w:rPr>
        <w:t xml:space="preserve">for any reason have other options available that do not rely on electricity.  </w:t>
      </w:r>
      <w:r w:rsidR="00344758">
        <w:rPr>
          <w:rFonts w:eastAsia="Book Antiqua"/>
        </w:rPr>
        <w:t xml:space="preserve">These options can be </w:t>
      </w:r>
      <w:r w:rsidR="00D066DF">
        <w:rPr>
          <w:rFonts w:eastAsia="Book Antiqua"/>
        </w:rPr>
        <w:t xml:space="preserve">investigated </w:t>
      </w:r>
      <w:r w:rsidR="00D066DF" w:rsidRPr="005E331E">
        <w:rPr>
          <w:rFonts w:eastAsia="Book Antiqua"/>
        </w:rPr>
        <w:t>and</w:t>
      </w:r>
      <w:r w:rsidR="00344758">
        <w:rPr>
          <w:rFonts w:eastAsia="Book Antiqua"/>
        </w:rPr>
        <w:t xml:space="preserve"> put in place in </w:t>
      </w:r>
      <w:r w:rsidR="00AF34B5" w:rsidRPr="005E331E">
        <w:rPr>
          <w:rFonts w:eastAsia="Book Antiqua"/>
        </w:rPr>
        <w:t xml:space="preserve">advance.  </w:t>
      </w:r>
      <w:r w:rsidR="00563822" w:rsidRPr="005E331E">
        <w:rPr>
          <w:rFonts w:eastAsia="Book Antiqua"/>
        </w:rPr>
        <w:t xml:space="preserve">Medicare and Medicaid will pay for the rental of portable oxygen but not </w:t>
      </w:r>
      <w:r w:rsidR="00563822" w:rsidRPr="005E331E">
        <w:rPr>
          <w:rFonts w:eastAsia="Book Antiqua"/>
        </w:rPr>
        <w:lastRenderedPageBreak/>
        <w:t xml:space="preserve">the purchase.  It needs to be ordered by a physician.  </w:t>
      </w:r>
      <w:r w:rsidR="004F2C27">
        <w:rPr>
          <w:rFonts w:eastAsia="Book Antiqua"/>
        </w:rPr>
        <w:t>ER visits for oxygen are costly.</w:t>
      </w:r>
    </w:p>
    <w:p w:rsidR="00563822" w:rsidRPr="005E331E" w:rsidRDefault="00563822" w:rsidP="00502621">
      <w:pPr>
        <w:spacing w:after="0" w:line="240" w:lineRule="auto"/>
        <w:rPr>
          <w:rFonts w:eastAsia="Book Antiqua"/>
          <w:b/>
        </w:rPr>
      </w:pPr>
    </w:p>
    <w:p w:rsidR="001E7ABA" w:rsidRPr="005E331E" w:rsidRDefault="003237DD" w:rsidP="004432C7">
      <w:pPr>
        <w:spacing w:after="0" w:line="240" w:lineRule="auto"/>
        <w:rPr>
          <w:b/>
          <w:sz w:val="24"/>
          <w:szCs w:val="24"/>
        </w:rPr>
      </w:pPr>
      <w:r w:rsidRPr="005E331E">
        <w:rPr>
          <w:b/>
          <w:sz w:val="24"/>
          <w:szCs w:val="24"/>
        </w:rPr>
        <w:t>ELOPEMENTS AND MISSING PERSONS</w:t>
      </w:r>
    </w:p>
    <w:p w:rsidR="00F80E21" w:rsidRDefault="005E331E" w:rsidP="00443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Missing </w:t>
      </w:r>
      <w:r w:rsidR="0037062F" w:rsidRPr="005E331E">
        <w:rPr>
          <w:sz w:val="24"/>
          <w:szCs w:val="24"/>
        </w:rPr>
        <w:t>client</w:t>
      </w:r>
      <w:r>
        <w:rPr>
          <w:sz w:val="24"/>
          <w:szCs w:val="24"/>
        </w:rPr>
        <w:t>s</w:t>
      </w:r>
      <w:r w:rsidR="00696469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r w:rsidR="009063CC">
        <w:rPr>
          <w:sz w:val="24"/>
          <w:szCs w:val="24"/>
        </w:rPr>
        <w:t>locat</w:t>
      </w:r>
      <w:r w:rsidR="00133852">
        <w:rPr>
          <w:sz w:val="24"/>
          <w:szCs w:val="24"/>
        </w:rPr>
        <w:t>ion and</w:t>
      </w:r>
      <w:r w:rsidR="00696469">
        <w:rPr>
          <w:sz w:val="24"/>
          <w:szCs w:val="24"/>
        </w:rPr>
        <w:t xml:space="preserve"> safety must be reported to COU when known.</w:t>
      </w:r>
      <w:r w:rsidR="0037062F" w:rsidRPr="005E331E">
        <w:rPr>
          <w:sz w:val="24"/>
          <w:szCs w:val="24"/>
        </w:rPr>
        <w:t xml:space="preserve"> </w:t>
      </w:r>
      <w:r w:rsidR="00630C0C" w:rsidRPr="005E331E">
        <w:rPr>
          <w:sz w:val="24"/>
          <w:szCs w:val="24"/>
        </w:rPr>
        <w:t>The critical incident will be left open so that the care manager or supervisor can inform CO</w:t>
      </w:r>
      <w:r w:rsidR="00A021BD" w:rsidRPr="005E331E">
        <w:rPr>
          <w:sz w:val="24"/>
          <w:szCs w:val="24"/>
        </w:rPr>
        <w:t xml:space="preserve">U that the client has been located and is safe.  </w:t>
      </w:r>
    </w:p>
    <w:p w:rsidR="00696469" w:rsidRPr="005E331E" w:rsidRDefault="00696469" w:rsidP="004432C7">
      <w:pPr>
        <w:spacing w:after="0" w:line="240" w:lineRule="auto"/>
        <w:rPr>
          <w:sz w:val="24"/>
          <w:szCs w:val="24"/>
        </w:rPr>
      </w:pPr>
    </w:p>
    <w:p w:rsidR="00F80E21" w:rsidRPr="005E331E" w:rsidRDefault="00F80E21" w:rsidP="004432C7">
      <w:pPr>
        <w:spacing w:after="0" w:line="240" w:lineRule="auto"/>
        <w:rPr>
          <w:b/>
          <w:sz w:val="24"/>
          <w:szCs w:val="24"/>
        </w:rPr>
      </w:pPr>
      <w:r w:rsidRPr="005E331E">
        <w:rPr>
          <w:b/>
          <w:sz w:val="24"/>
          <w:szCs w:val="24"/>
        </w:rPr>
        <w:t>EMERGENCY ROOM VISITS AND</w:t>
      </w:r>
      <w:r w:rsidR="00F050DF" w:rsidRPr="005E331E">
        <w:rPr>
          <w:b/>
          <w:sz w:val="24"/>
          <w:szCs w:val="24"/>
        </w:rPr>
        <w:t xml:space="preserve"> </w:t>
      </w:r>
      <w:r w:rsidR="00D066DF" w:rsidRPr="005E331E">
        <w:rPr>
          <w:b/>
          <w:sz w:val="24"/>
          <w:szCs w:val="24"/>
        </w:rPr>
        <w:t>UNPLANNED HOSPITALIZATIONS</w:t>
      </w:r>
    </w:p>
    <w:p w:rsidR="00F050DF" w:rsidRPr="005E331E" w:rsidRDefault="00F050DF" w:rsidP="004432C7">
      <w:pPr>
        <w:spacing w:after="0" w:line="240" w:lineRule="auto"/>
        <w:rPr>
          <w:sz w:val="24"/>
          <w:szCs w:val="24"/>
        </w:rPr>
      </w:pPr>
      <w:r w:rsidRPr="005E331E">
        <w:rPr>
          <w:sz w:val="24"/>
          <w:szCs w:val="24"/>
        </w:rPr>
        <w:t>ER visits and unplanned hospitalizations</w:t>
      </w:r>
      <w:r w:rsidR="00F43C3C" w:rsidRPr="005E331E">
        <w:rPr>
          <w:sz w:val="24"/>
          <w:szCs w:val="24"/>
        </w:rPr>
        <w:t xml:space="preserve"> account for one-third of all critical incidents.</w:t>
      </w:r>
    </w:p>
    <w:p w:rsidR="00F43C3C" w:rsidRPr="005E331E" w:rsidRDefault="00F43C3C" w:rsidP="004432C7">
      <w:pPr>
        <w:spacing w:after="0" w:line="240" w:lineRule="auto"/>
        <w:rPr>
          <w:sz w:val="24"/>
          <w:szCs w:val="24"/>
        </w:rPr>
      </w:pPr>
      <w:r w:rsidRPr="005E331E">
        <w:rPr>
          <w:sz w:val="24"/>
          <w:szCs w:val="24"/>
        </w:rPr>
        <w:t>Clients are often seen in the ER</w:t>
      </w:r>
      <w:r w:rsidR="000B1B45" w:rsidRPr="005E331E">
        <w:rPr>
          <w:sz w:val="24"/>
          <w:szCs w:val="24"/>
        </w:rPr>
        <w:t xml:space="preserve"> and/or hospitalized</w:t>
      </w:r>
      <w:r w:rsidRPr="005E331E">
        <w:rPr>
          <w:sz w:val="24"/>
          <w:szCs w:val="24"/>
        </w:rPr>
        <w:t xml:space="preserve"> multiple</w:t>
      </w:r>
      <w:r w:rsidR="000B1B45" w:rsidRPr="005E331E">
        <w:rPr>
          <w:sz w:val="24"/>
          <w:szCs w:val="24"/>
        </w:rPr>
        <w:t xml:space="preserve"> times for the same condition. </w:t>
      </w:r>
      <w:r w:rsidR="00E04A51">
        <w:rPr>
          <w:sz w:val="24"/>
          <w:szCs w:val="24"/>
        </w:rPr>
        <w:t>T</w:t>
      </w:r>
      <w:r w:rsidR="000B1B45" w:rsidRPr="005E331E">
        <w:rPr>
          <w:sz w:val="24"/>
          <w:szCs w:val="24"/>
        </w:rPr>
        <w:t xml:space="preserve">hese incidents </w:t>
      </w:r>
      <w:r w:rsidR="00033C18">
        <w:rPr>
          <w:sz w:val="24"/>
          <w:szCs w:val="24"/>
        </w:rPr>
        <w:t>may be</w:t>
      </w:r>
      <w:r w:rsidR="000B1B45" w:rsidRPr="005E331E">
        <w:rPr>
          <w:sz w:val="24"/>
          <w:szCs w:val="24"/>
        </w:rPr>
        <w:t xml:space="preserve"> preventable.  </w:t>
      </w:r>
    </w:p>
    <w:p w:rsidR="00E2023F" w:rsidRPr="005E331E" w:rsidRDefault="00E2023F" w:rsidP="004432C7">
      <w:pPr>
        <w:spacing w:after="0" w:line="240" w:lineRule="auto"/>
        <w:rPr>
          <w:sz w:val="24"/>
          <w:szCs w:val="24"/>
        </w:rPr>
      </w:pPr>
    </w:p>
    <w:p w:rsidR="00E2023F" w:rsidRPr="005E331E" w:rsidRDefault="00801F60" w:rsidP="004432C7">
      <w:pPr>
        <w:spacing w:after="0" w:line="240" w:lineRule="auto"/>
        <w:rPr>
          <w:sz w:val="24"/>
          <w:szCs w:val="24"/>
        </w:rPr>
      </w:pPr>
      <w:r w:rsidRPr="005E331E">
        <w:rPr>
          <w:sz w:val="24"/>
          <w:szCs w:val="24"/>
        </w:rPr>
        <w:t>It would be helpful and save time for both care managers and COU if t</w:t>
      </w:r>
      <w:r w:rsidR="00722B79" w:rsidRPr="005E331E">
        <w:rPr>
          <w:sz w:val="24"/>
          <w:szCs w:val="24"/>
        </w:rPr>
        <w:t xml:space="preserve">he </w:t>
      </w:r>
      <w:r w:rsidR="00B35377">
        <w:rPr>
          <w:sz w:val="24"/>
          <w:szCs w:val="24"/>
        </w:rPr>
        <w:t>current plan of care is uploaded with services</w:t>
      </w:r>
      <w:r w:rsidR="00722B79" w:rsidRPr="005E331E">
        <w:rPr>
          <w:sz w:val="24"/>
          <w:szCs w:val="24"/>
        </w:rPr>
        <w:t xml:space="preserve"> already in place and</w:t>
      </w:r>
      <w:r w:rsidRPr="005E331E">
        <w:rPr>
          <w:sz w:val="24"/>
          <w:szCs w:val="24"/>
        </w:rPr>
        <w:t xml:space="preserve"> </w:t>
      </w:r>
      <w:r w:rsidR="00EB33C2" w:rsidRPr="005E331E">
        <w:rPr>
          <w:sz w:val="24"/>
          <w:szCs w:val="24"/>
        </w:rPr>
        <w:t xml:space="preserve">planned </w:t>
      </w:r>
      <w:r w:rsidRPr="005E331E">
        <w:rPr>
          <w:sz w:val="24"/>
          <w:szCs w:val="24"/>
        </w:rPr>
        <w:t>f</w:t>
      </w:r>
      <w:r w:rsidR="00F228E6" w:rsidRPr="005E331E">
        <w:rPr>
          <w:sz w:val="24"/>
          <w:szCs w:val="24"/>
        </w:rPr>
        <w:t>ollowing discharge are more specific and complete</w:t>
      </w:r>
      <w:r w:rsidR="007A6835" w:rsidRPr="005E331E">
        <w:rPr>
          <w:sz w:val="24"/>
          <w:szCs w:val="24"/>
        </w:rPr>
        <w:t xml:space="preserve">.  </w:t>
      </w:r>
      <w:proofErr w:type="gramStart"/>
      <w:r w:rsidR="00EB33C2" w:rsidRPr="005E331E">
        <w:rPr>
          <w:sz w:val="24"/>
          <w:szCs w:val="24"/>
        </w:rPr>
        <w:t xml:space="preserve">Missing information results in </w:t>
      </w:r>
      <w:r w:rsidR="007A6835" w:rsidRPr="005E331E">
        <w:rPr>
          <w:sz w:val="24"/>
          <w:szCs w:val="24"/>
        </w:rPr>
        <w:t>COU staff request</w:t>
      </w:r>
      <w:r w:rsidR="009215DC" w:rsidRPr="005E331E">
        <w:rPr>
          <w:sz w:val="24"/>
          <w:szCs w:val="24"/>
        </w:rPr>
        <w:t>ing</w:t>
      </w:r>
      <w:r w:rsidR="007A6835" w:rsidRPr="005E331E">
        <w:rPr>
          <w:sz w:val="24"/>
          <w:szCs w:val="24"/>
        </w:rPr>
        <w:t xml:space="preserve"> additional information</w:t>
      </w:r>
      <w:r w:rsidR="009215DC" w:rsidRPr="005E331E">
        <w:rPr>
          <w:sz w:val="24"/>
          <w:szCs w:val="24"/>
        </w:rPr>
        <w:t>.</w:t>
      </w:r>
      <w:proofErr w:type="gramEnd"/>
      <w:r w:rsidR="00B75CA6" w:rsidRPr="005E331E">
        <w:rPr>
          <w:sz w:val="24"/>
          <w:szCs w:val="24"/>
        </w:rPr>
        <w:t xml:space="preserve">  </w:t>
      </w:r>
    </w:p>
    <w:p w:rsidR="00B75CA6" w:rsidRPr="005E331E" w:rsidRDefault="00B75CA6" w:rsidP="004432C7">
      <w:pPr>
        <w:spacing w:after="0" w:line="240" w:lineRule="auto"/>
        <w:rPr>
          <w:sz w:val="24"/>
          <w:szCs w:val="24"/>
        </w:rPr>
      </w:pPr>
    </w:p>
    <w:p w:rsidR="00B75CA6" w:rsidRPr="005E331E" w:rsidRDefault="0096733F" w:rsidP="00443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Checklist</w:t>
      </w:r>
      <w:r w:rsidR="00E95CAA">
        <w:rPr>
          <w:sz w:val="24"/>
          <w:szCs w:val="24"/>
        </w:rPr>
        <w:t xml:space="preserve"> for </w:t>
      </w:r>
      <w:r w:rsidR="002679A8">
        <w:rPr>
          <w:sz w:val="24"/>
          <w:szCs w:val="24"/>
        </w:rPr>
        <w:t xml:space="preserve">potential </w:t>
      </w:r>
      <w:r w:rsidR="00E95CAA">
        <w:rPr>
          <w:sz w:val="24"/>
          <w:szCs w:val="24"/>
        </w:rPr>
        <w:t>prevent</w:t>
      </w:r>
      <w:r w:rsidR="002679A8">
        <w:rPr>
          <w:sz w:val="24"/>
          <w:szCs w:val="24"/>
        </w:rPr>
        <w:t>ion of</w:t>
      </w:r>
      <w:r w:rsidR="00E95CAA">
        <w:rPr>
          <w:sz w:val="24"/>
          <w:szCs w:val="24"/>
        </w:rPr>
        <w:t xml:space="preserve"> client ER vis</w:t>
      </w:r>
      <w:r w:rsidR="00F459F4">
        <w:rPr>
          <w:sz w:val="24"/>
          <w:szCs w:val="24"/>
        </w:rPr>
        <w:t>i</w:t>
      </w:r>
      <w:r w:rsidR="00E95CAA">
        <w:rPr>
          <w:sz w:val="24"/>
          <w:szCs w:val="24"/>
        </w:rPr>
        <w:t>ts/hospitalizations</w:t>
      </w:r>
      <w:r>
        <w:rPr>
          <w:sz w:val="24"/>
          <w:szCs w:val="24"/>
        </w:rPr>
        <w:t>:</w:t>
      </w:r>
    </w:p>
    <w:p w:rsidR="00056371" w:rsidRDefault="00FA6CA9" w:rsidP="000B78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B782F">
        <w:rPr>
          <w:sz w:val="24"/>
          <w:szCs w:val="24"/>
        </w:rPr>
        <w:t>Appropriate use of ERS and</w:t>
      </w:r>
      <w:r w:rsidR="00056371" w:rsidRPr="000B782F">
        <w:rPr>
          <w:sz w:val="24"/>
          <w:szCs w:val="24"/>
        </w:rPr>
        <w:t xml:space="preserve"> 911</w:t>
      </w:r>
    </w:p>
    <w:p w:rsidR="00C260C6" w:rsidRPr="000B782F" w:rsidRDefault="00C260C6" w:rsidP="000B78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Skilled nursing, OT, PT</w:t>
      </w:r>
    </w:p>
    <w:p w:rsidR="00C414E6" w:rsidRPr="000B782F" w:rsidRDefault="00C414E6" w:rsidP="000B782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B782F">
        <w:rPr>
          <w:sz w:val="24"/>
          <w:szCs w:val="24"/>
        </w:rPr>
        <w:t>PCP, phone number</w:t>
      </w:r>
      <w:r w:rsidR="002679A8" w:rsidRPr="000B782F">
        <w:rPr>
          <w:sz w:val="24"/>
          <w:szCs w:val="24"/>
        </w:rPr>
        <w:t>,</w:t>
      </w:r>
      <w:r w:rsidRPr="000B782F">
        <w:rPr>
          <w:sz w:val="24"/>
          <w:szCs w:val="24"/>
        </w:rPr>
        <w:t xml:space="preserve"> when to call for assistance</w:t>
      </w:r>
    </w:p>
    <w:p w:rsidR="00081EA3" w:rsidRPr="000B782F" w:rsidRDefault="002679A8" w:rsidP="000B782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B782F">
        <w:rPr>
          <w:rFonts w:ascii="Times New Roman" w:hAnsi="Times New Roman"/>
          <w:sz w:val="24"/>
          <w:szCs w:val="24"/>
        </w:rPr>
        <w:t>S</w:t>
      </w:r>
      <w:r w:rsidR="00C414E6" w:rsidRPr="000B782F">
        <w:rPr>
          <w:rFonts w:ascii="Times New Roman" w:hAnsi="Times New Roman"/>
          <w:sz w:val="24"/>
          <w:szCs w:val="24"/>
        </w:rPr>
        <w:t>pecialists</w:t>
      </w:r>
      <w:r w:rsidR="00081EA3" w:rsidRPr="000B782F">
        <w:rPr>
          <w:rFonts w:ascii="Times New Roman" w:hAnsi="Times New Roman"/>
          <w:sz w:val="24"/>
          <w:szCs w:val="24"/>
        </w:rPr>
        <w:t xml:space="preserve"> </w:t>
      </w:r>
      <w:r w:rsidR="00C414E6" w:rsidRPr="000B782F">
        <w:rPr>
          <w:rFonts w:asciiTheme="minorHAnsi" w:hAnsiTheme="minorHAnsi"/>
          <w:sz w:val="24"/>
          <w:szCs w:val="24"/>
        </w:rPr>
        <w:t>treating and monitoring the co</w:t>
      </w:r>
      <w:r w:rsidR="00081EA3" w:rsidRPr="000B782F">
        <w:rPr>
          <w:rFonts w:asciiTheme="minorHAnsi" w:hAnsiTheme="minorHAnsi"/>
          <w:sz w:val="24"/>
          <w:szCs w:val="24"/>
        </w:rPr>
        <w:t xml:space="preserve">ndition, e.g., pulmonologists </w:t>
      </w:r>
    </w:p>
    <w:p w:rsidR="00081EA3" w:rsidRPr="000B782F" w:rsidRDefault="00081EA3" w:rsidP="000B782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B782F">
        <w:rPr>
          <w:rFonts w:asciiTheme="minorHAnsi" w:hAnsiTheme="minorHAnsi"/>
          <w:sz w:val="24"/>
          <w:szCs w:val="24"/>
        </w:rPr>
        <w:t>Fall prevention – assistive technology</w:t>
      </w:r>
    </w:p>
    <w:p w:rsidR="00081EA3" w:rsidRPr="000B782F" w:rsidRDefault="00081EA3" w:rsidP="000B782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0B782F">
        <w:rPr>
          <w:rFonts w:asciiTheme="minorHAnsi" w:hAnsiTheme="minorHAnsi"/>
          <w:sz w:val="24"/>
          <w:szCs w:val="24"/>
        </w:rPr>
        <w:t>Fire prevention – assistive technology</w:t>
      </w:r>
    </w:p>
    <w:p w:rsidR="00B75CA6" w:rsidRPr="0096733F" w:rsidRDefault="004A4D78" w:rsidP="004432C7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sectPr w:rsidR="00B75CA6" w:rsidRPr="0096733F" w:rsidSect="004A4D78"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1296" w:bottom="720" w:left="1296" w:header="720" w:footer="504" w:gutter="0"/>
      <w:cols w:num="2" w:space="5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96" w:rsidRDefault="003E0396" w:rsidP="00F3145C">
      <w:pPr>
        <w:spacing w:after="0" w:line="240" w:lineRule="auto"/>
      </w:pPr>
      <w:r>
        <w:separator/>
      </w:r>
    </w:p>
  </w:endnote>
  <w:endnote w:type="continuationSeparator" w:id="0">
    <w:p w:rsidR="003E0396" w:rsidRDefault="003E0396" w:rsidP="00F3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61" w:rsidRPr="00DD12D0" w:rsidRDefault="00105461" w:rsidP="00105461">
    <w:pPr>
      <w:spacing w:after="0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260E82" wp14:editId="3A077EFF">
          <wp:simplePos x="0" y="0"/>
          <wp:positionH relativeFrom="column">
            <wp:posOffset>-80010</wp:posOffset>
          </wp:positionH>
          <wp:positionV relativeFrom="paragraph">
            <wp:posOffset>208915</wp:posOffset>
          </wp:positionV>
          <wp:extent cx="857250" cy="361315"/>
          <wp:effectExtent l="0" t="0" r="0" b="635"/>
          <wp:wrapNone/>
          <wp:docPr id="18" name="Picture 18" descr="C:\Users\asmith\Desktop\2014 Backup\HPE Logos and Standards\hpe_pri_grn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smith\Desktop\2014 Backup\HPE Logos and Standards\hpe_pri_grn_p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640" w:type="dxa"/>
      <w:tblInd w:w="1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8640"/>
    </w:tblGrid>
    <w:tr w:rsidR="00105461" w:rsidRPr="00CC1BE0" w:rsidTr="008C3C3C">
      <w:tc>
        <w:tcPr>
          <w:tcW w:w="8640" w:type="dxa"/>
          <w:shd w:val="clear" w:color="auto" w:fill="F2F2F2"/>
        </w:tcPr>
        <w:p w:rsidR="00105461" w:rsidRPr="00CC1BE0" w:rsidRDefault="00105461" w:rsidP="00105461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CC1BE0">
            <w:rPr>
              <w:rFonts w:ascii="Times New Roman" w:hAnsi="Times New Roman"/>
              <w:sz w:val="20"/>
              <w:szCs w:val="20"/>
            </w:rPr>
            <w:t>Questions?</w:t>
          </w:r>
          <w:r w:rsidR="00D62AF6">
            <w:rPr>
              <w:rFonts w:ascii="Times New Roman" w:hAnsi="Times New Roman"/>
              <w:sz w:val="20"/>
              <w:szCs w:val="20"/>
            </w:rPr>
            <w:t xml:space="preserve">  Need assistance?  Call the </w:t>
          </w:r>
          <w:r w:rsidRPr="00CC1BE0">
            <w:rPr>
              <w:rFonts w:ascii="Times New Roman" w:hAnsi="Times New Roman"/>
              <w:sz w:val="20"/>
              <w:szCs w:val="20"/>
            </w:rPr>
            <w:t>Provider Assistance Center Mon. – Fri. 8:00 a.m. – 5:00 p.m.</w:t>
          </w:r>
        </w:p>
      </w:tc>
    </w:tr>
    <w:tr w:rsidR="00105461" w:rsidRPr="00CC1BE0" w:rsidTr="008C3C3C">
      <w:tc>
        <w:tcPr>
          <w:tcW w:w="8640" w:type="dxa"/>
          <w:shd w:val="clear" w:color="auto" w:fill="F2F2F2"/>
        </w:tcPr>
        <w:p w:rsidR="00105461" w:rsidRPr="00CC1BE0" w:rsidRDefault="00105461" w:rsidP="00680D7D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CC1BE0">
            <w:rPr>
              <w:rFonts w:ascii="Times New Roman" w:hAnsi="Times New Roman"/>
              <w:sz w:val="20"/>
              <w:szCs w:val="20"/>
            </w:rPr>
            <w:t>Toll free 1-800-842-8440 or write to</w:t>
          </w:r>
          <w:r w:rsidR="00680D7D">
            <w:rPr>
              <w:rFonts w:ascii="Times New Roman" w:hAnsi="Times New Roman"/>
              <w:sz w:val="20"/>
              <w:szCs w:val="20"/>
            </w:rPr>
            <w:t xml:space="preserve"> Hewlett Packard Enterprise</w:t>
          </w:r>
          <w:r w:rsidR="00680D7D" w:rsidRPr="00CC1BE0">
            <w:rPr>
              <w:rFonts w:ascii="Times New Roman" w:hAnsi="Times New Roman"/>
              <w:sz w:val="20"/>
              <w:szCs w:val="20"/>
            </w:rPr>
            <w:t>,</w:t>
          </w:r>
          <w:r w:rsidRPr="00CC1BE0">
            <w:rPr>
              <w:rFonts w:ascii="Times New Roman" w:hAnsi="Times New Roman"/>
              <w:sz w:val="20"/>
              <w:szCs w:val="20"/>
            </w:rPr>
            <w:t xml:space="preserve"> PO Box 2991, Hartford, CT 06104</w:t>
          </w:r>
        </w:p>
      </w:tc>
    </w:tr>
    <w:tr w:rsidR="00105461" w:rsidRPr="00CC1BE0" w:rsidTr="008C3C3C">
      <w:tc>
        <w:tcPr>
          <w:tcW w:w="8640" w:type="dxa"/>
          <w:shd w:val="clear" w:color="auto" w:fill="F2F2F2"/>
        </w:tcPr>
        <w:p w:rsidR="00105461" w:rsidRPr="00CC1BE0" w:rsidRDefault="00105461" w:rsidP="00105461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 w:rsidRPr="00CC1BE0">
            <w:rPr>
              <w:rFonts w:ascii="Times New Roman" w:hAnsi="Times New Roman"/>
              <w:sz w:val="20"/>
              <w:szCs w:val="20"/>
            </w:rPr>
            <w:t xml:space="preserve">Program information is available at </w:t>
          </w:r>
          <w:hyperlink r:id="rId2" w:history="1">
            <w:r w:rsidRPr="00CC1BE0">
              <w:rPr>
                <w:rStyle w:val="Hyperlink"/>
                <w:rFonts w:ascii="Times New Roman" w:hAnsi="Times New Roman"/>
                <w:sz w:val="20"/>
                <w:szCs w:val="20"/>
              </w:rPr>
              <w:t>www.ctdssmap.com</w:t>
            </w:r>
          </w:hyperlink>
        </w:p>
      </w:tc>
    </w:tr>
  </w:tbl>
  <w:p w:rsidR="00A477D2" w:rsidRDefault="00A477D2" w:rsidP="00105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C1" w:rsidRPr="00CE4753" w:rsidRDefault="002C28C1" w:rsidP="00CE4753">
    <w:pPr>
      <w:pStyle w:val="Footer"/>
      <w:jc w:val="right"/>
      <w:rPr>
        <w:sz w:val="18"/>
        <w:szCs w:val="18"/>
      </w:rPr>
    </w:pPr>
    <w:r w:rsidRPr="00CE4753">
      <w:rPr>
        <w:sz w:val="18"/>
        <w:szCs w:val="18"/>
      </w:rPr>
      <w:t xml:space="preserve">Questions, Comments?  Contact Sheila Nolte </w:t>
    </w:r>
    <w:r w:rsidR="00CE4753" w:rsidRPr="00CE4753">
      <w:rPr>
        <w:sz w:val="18"/>
        <w:szCs w:val="18"/>
      </w:rPr>
      <w:t>860-424-4806 sheila.nolte@ct.gov</w:t>
    </w:r>
  </w:p>
  <w:p w:rsidR="00A27147" w:rsidRPr="00CE4753" w:rsidRDefault="00A27147" w:rsidP="00CE4753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96" w:rsidRDefault="003E0396" w:rsidP="00F3145C">
      <w:pPr>
        <w:spacing w:after="0" w:line="240" w:lineRule="auto"/>
      </w:pPr>
      <w:r>
        <w:separator/>
      </w:r>
    </w:p>
  </w:footnote>
  <w:footnote w:type="continuationSeparator" w:id="0">
    <w:p w:rsidR="003E0396" w:rsidRDefault="003E0396" w:rsidP="00F3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ediumShading1-Accent1"/>
      <w:tblW w:w="0" w:type="auto"/>
      <w:tblLook w:val="04A0" w:firstRow="1" w:lastRow="0" w:firstColumn="1" w:lastColumn="0" w:noHBand="0" w:noVBand="1"/>
    </w:tblPr>
    <w:tblGrid>
      <w:gridCol w:w="618"/>
      <w:gridCol w:w="225"/>
      <w:gridCol w:w="4652"/>
      <w:gridCol w:w="2749"/>
    </w:tblGrid>
    <w:tr w:rsidR="00A27147" w:rsidRPr="00CC1BE0" w:rsidTr="004B19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3" w:type="dxa"/>
          <w:gridSpan w:val="2"/>
          <w:vMerge w:val="restart"/>
        </w:tcPr>
        <w:p w:rsidR="00A27147" w:rsidRPr="00CC1BE0" w:rsidRDefault="00105461" w:rsidP="006A3F7F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C9FDA72" wp14:editId="2B8C3124">
                <wp:simplePos x="0" y="0"/>
                <wp:positionH relativeFrom="column">
                  <wp:posOffset>43815</wp:posOffset>
                </wp:positionH>
                <wp:positionV relativeFrom="paragraph">
                  <wp:posOffset>88900</wp:posOffset>
                </wp:positionV>
                <wp:extent cx="381000" cy="381000"/>
                <wp:effectExtent l="0" t="0" r="0" b="0"/>
                <wp:wrapNone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1BE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C45F0DE" wp14:editId="623656BA">
                    <wp:simplePos x="0" y="0"/>
                    <wp:positionH relativeFrom="column">
                      <wp:posOffset>-32385</wp:posOffset>
                    </wp:positionH>
                    <wp:positionV relativeFrom="paragraph">
                      <wp:posOffset>41275</wp:posOffset>
                    </wp:positionV>
                    <wp:extent cx="533400" cy="447675"/>
                    <wp:effectExtent l="5715" t="12700" r="13335" b="6350"/>
                    <wp:wrapNone/>
                    <wp:docPr id="1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3400" cy="447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34FE27D" id="Rectangle 14" o:spid="_x0000_s1026" style="position:absolute;margin-left:-2.55pt;margin-top:3.25pt;width:42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"/>
                </w:pict>
              </mc:Fallback>
            </mc:AlternateContent>
          </w:r>
        </w:p>
      </w:tc>
      <w:tc>
        <w:tcPr>
          <w:tcW w:w="4652" w:type="dxa"/>
        </w:tcPr>
        <w:p w:rsidR="00A27147" w:rsidRPr="00E2310C" w:rsidRDefault="00A27147" w:rsidP="00FF4232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  <w:sz w:val="24"/>
              <w:szCs w:val="24"/>
            </w:rPr>
          </w:pPr>
          <w:r w:rsidRPr="00E2310C">
            <w:rPr>
              <w:rFonts w:asciiTheme="minorHAnsi" w:hAnsiTheme="minorHAnsi"/>
              <w:sz w:val="24"/>
              <w:szCs w:val="24"/>
            </w:rPr>
            <w:t>Connecticut Department of Social Services</w:t>
          </w:r>
        </w:p>
      </w:tc>
      <w:tc>
        <w:tcPr>
          <w:tcW w:w="2749" w:type="dxa"/>
        </w:tcPr>
        <w:p w:rsidR="00A27147" w:rsidRPr="00CC1BE0" w:rsidRDefault="00A27147" w:rsidP="0040647C">
          <w:pPr>
            <w:pStyle w:val="Head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sz w:val="25"/>
              <w:szCs w:val="25"/>
            </w:rPr>
          </w:pPr>
        </w:p>
      </w:tc>
    </w:tr>
    <w:tr w:rsidR="00A27147" w:rsidRPr="00CC1BE0" w:rsidTr="004B190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3" w:type="dxa"/>
          <w:gridSpan w:val="2"/>
          <w:vMerge/>
        </w:tcPr>
        <w:p w:rsidR="00A27147" w:rsidRPr="00CC1BE0" w:rsidRDefault="00A27147" w:rsidP="0040647C">
          <w:pPr>
            <w:pStyle w:val="Header"/>
          </w:pPr>
        </w:p>
      </w:tc>
      <w:tc>
        <w:tcPr>
          <w:tcW w:w="4652" w:type="dxa"/>
        </w:tcPr>
        <w:p w:rsidR="002D4707" w:rsidRPr="00E2310C" w:rsidRDefault="00F46BF9" w:rsidP="00EB4E50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/>
              <w:b/>
              <w:sz w:val="24"/>
              <w:szCs w:val="24"/>
            </w:rPr>
          </w:pPr>
          <w:r w:rsidRPr="00E2310C">
            <w:rPr>
              <w:rFonts w:asciiTheme="minorHAnsi" w:hAnsiTheme="minorHAnsi"/>
              <w:b/>
              <w:sz w:val="24"/>
              <w:szCs w:val="24"/>
            </w:rPr>
            <w:t xml:space="preserve">Community Options </w:t>
          </w:r>
          <w:r w:rsidR="002D4707" w:rsidRPr="00E2310C">
            <w:rPr>
              <w:rFonts w:asciiTheme="minorHAnsi" w:hAnsiTheme="minorHAnsi"/>
              <w:b/>
              <w:sz w:val="24"/>
              <w:szCs w:val="24"/>
            </w:rPr>
            <w:t>Quality Assurance</w:t>
          </w:r>
        </w:p>
        <w:p w:rsidR="00D00533" w:rsidRPr="00E2310C" w:rsidRDefault="00EB4E50" w:rsidP="00D00533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/>
              <w:b/>
              <w:sz w:val="24"/>
              <w:szCs w:val="24"/>
            </w:rPr>
          </w:pPr>
          <w:r w:rsidRPr="00E2310C">
            <w:rPr>
              <w:rFonts w:asciiTheme="minorHAnsi" w:hAnsiTheme="minorHAnsi"/>
              <w:b/>
              <w:sz w:val="24"/>
              <w:szCs w:val="24"/>
            </w:rPr>
            <w:t>Important Message</w:t>
          </w:r>
        </w:p>
        <w:p w:rsidR="008D655F" w:rsidRPr="00E2310C" w:rsidRDefault="00A25D00" w:rsidP="00D00533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eastAsia="Book Antiqua" w:hAnsiTheme="minorHAnsi"/>
              <w:b/>
            </w:rPr>
          </w:pPr>
          <w:sdt>
            <w:sdtPr>
              <w:rPr>
                <w:rFonts w:asciiTheme="minorHAnsi" w:eastAsia="Book Antiqua" w:hAnsiTheme="minorHAnsi"/>
                <w:b/>
              </w:rPr>
              <w:alias w:val="Publish Date"/>
              <w:tag w:val=""/>
              <w:id w:val="651259570"/>
              <w:placeholder>
                <w:docPart w:val="46884B5ECB03406E854DA5882572ED57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8-09-13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8D655F" w:rsidRPr="00E2310C">
                <w:rPr>
                  <w:rFonts w:asciiTheme="minorHAnsi" w:eastAsia="Book Antiqua" w:hAnsiTheme="minorHAnsi"/>
                  <w:b/>
                </w:rPr>
                <w:t>9/</w:t>
              </w:r>
              <w:r w:rsidR="003C598E">
                <w:rPr>
                  <w:rFonts w:asciiTheme="minorHAnsi" w:eastAsia="Book Antiqua" w:hAnsiTheme="minorHAnsi"/>
                  <w:b/>
                </w:rPr>
                <w:t>13</w:t>
              </w:r>
              <w:r w:rsidR="008D655F" w:rsidRPr="00E2310C">
                <w:rPr>
                  <w:rFonts w:asciiTheme="minorHAnsi" w:eastAsia="Book Antiqua" w:hAnsiTheme="minorHAnsi"/>
                  <w:b/>
                </w:rPr>
                <w:t>/2018</w:t>
              </w:r>
            </w:sdtContent>
          </w:sdt>
        </w:p>
        <w:p w:rsidR="008D655F" w:rsidRPr="00E2310C" w:rsidRDefault="008D655F" w:rsidP="00EB4E50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/>
              <w:b/>
              <w:sz w:val="24"/>
              <w:szCs w:val="24"/>
            </w:rPr>
          </w:pPr>
        </w:p>
      </w:tc>
      <w:tc>
        <w:tcPr>
          <w:tcW w:w="2749" w:type="dxa"/>
        </w:tcPr>
        <w:p w:rsidR="00A27147" w:rsidRPr="00CC1BE0" w:rsidRDefault="00A27147" w:rsidP="00466ADE">
          <w:pPr>
            <w:pStyle w:val="Header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A27147" w:rsidRPr="00CC1BE0" w:rsidTr="004B1909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trHeight w:val="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3" w:type="dxa"/>
          <w:gridSpan w:val="2"/>
          <w:vMerge/>
        </w:tcPr>
        <w:p w:rsidR="00A27147" w:rsidRPr="00CC1BE0" w:rsidRDefault="00A27147" w:rsidP="0040647C">
          <w:pPr>
            <w:pStyle w:val="Header"/>
          </w:pPr>
        </w:p>
      </w:tc>
      <w:tc>
        <w:tcPr>
          <w:tcW w:w="4652" w:type="dxa"/>
        </w:tcPr>
        <w:p w:rsidR="00A27147" w:rsidRPr="00CC1BE0" w:rsidRDefault="00A27147" w:rsidP="0040647C">
          <w:pPr>
            <w:pStyle w:val="Header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749" w:type="dxa"/>
        </w:tcPr>
        <w:p w:rsidR="00A27147" w:rsidRPr="00CC1BE0" w:rsidRDefault="001000EB" w:rsidP="00F46BF9">
          <w:pPr>
            <w:pStyle w:val="Header"/>
            <w:jc w:val="right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</w:tc>
    </w:tr>
    <w:tr w:rsidR="005220A8" w:rsidRPr="00CC1BE0" w:rsidTr="004B190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8" w:type="dxa"/>
        </w:tcPr>
        <w:p w:rsidR="005220A8" w:rsidRPr="00CC1BE0" w:rsidRDefault="005220A8" w:rsidP="0040647C">
          <w:pPr>
            <w:pStyle w:val="Header"/>
            <w:rPr>
              <w:rFonts w:ascii="Times New Roman" w:hAnsi="Times New Roman"/>
              <w:b w:val="0"/>
              <w:sz w:val="24"/>
              <w:szCs w:val="20"/>
            </w:rPr>
          </w:pPr>
        </w:p>
      </w:tc>
      <w:tc>
        <w:tcPr>
          <w:tcW w:w="7626" w:type="dxa"/>
          <w:gridSpan w:val="3"/>
        </w:tcPr>
        <w:p w:rsidR="005220A8" w:rsidRPr="00CC1BE0" w:rsidRDefault="005220A8" w:rsidP="0040647C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A27147" w:rsidRPr="00CC1BE0" w:rsidTr="004B1909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trHeight w:val="27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8" w:type="dxa"/>
        </w:tcPr>
        <w:p w:rsidR="00A27147" w:rsidRPr="00E2310C" w:rsidRDefault="00A27147" w:rsidP="005220A8">
          <w:pPr>
            <w:pStyle w:val="Header"/>
            <w:rPr>
              <w:rFonts w:asciiTheme="minorHAnsi" w:hAnsiTheme="minorHAnsi"/>
              <w:b w:val="0"/>
              <w:sz w:val="20"/>
              <w:szCs w:val="20"/>
            </w:rPr>
          </w:pPr>
          <w:r w:rsidRPr="00E2310C">
            <w:rPr>
              <w:rFonts w:asciiTheme="minorHAnsi" w:hAnsiTheme="minorHAnsi"/>
              <w:sz w:val="24"/>
              <w:szCs w:val="20"/>
            </w:rPr>
            <w:t>TO</w:t>
          </w:r>
          <w:r w:rsidRPr="00E2310C">
            <w:rPr>
              <w:rFonts w:asciiTheme="minorHAnsi" w:hAnsiTheme="minorHAnsi"/>
              <w:sz w:val="20"/>
              <w:szCs w:val="20"/>
            </w:rPr>
            <w:t>:</w:t>
          </w:r>
        </w:p>
      </w:tc>
      <w:tc>
        <w:tcPr>
          <w:tcW w:w="7626" w:type="dxa"/>
          <w:gridSpan w:val="3"/>
        </w:tcPr>
        <w:p w:rsidR="00EB4E50" w:rsidRPr="00E2310C" w:rsidRDefault="00EB4E50" w:rsidP="00EB4E50">
          <w:pPr>
            <w:pStyle w:val="Header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rPr>
              <w:rFonts w:asciiTheme="minorHAnsi" w:hAnsiTheme="minorHAnsi"/>
              <w:b/>
              <w:sz w:val="24"/>
              <w:szCs w:val="24"/>
            </w:rPr>
          </w:pPr>
          <w:r w:rsidRPr="00E2310C">
            <w:rPr>
              <w:rFonts w:asciiTheme="minorHAnsi" w:hAnsiTheme="minorHAnsi"/>
              <w:b/>
              <w:sz w:val="24"/>
              <w:szCs w:val="24"/>
            </w:rPr>
            <w:t>A</w:t>
          </w:r>
          <w:r w:rsidR="00F46BF9" w:rsidRPr="00E2310C">
            <w:rPr>
              <w:rFonts w:asciiTheme="minorHAnsi" w:hAnsiTheme="minorHAnsi"/>
              <w:b/>
              <w:sz w:val="24"/>
              <w:szCs w:val="24"/>
            </w:rPr>
            <w:t xml:space="preserve">ccess Agency Supervisors and Care </w:t>
          </w:r>
          <w:r w:rsidR="000B3111" w:rsidRPr="00E2310C">
            <w:rPr>
              <w:rFonts w:asciiTheme="minorHAnsi" w:hAnsiTheme="minorHAnsi"/>
              <w:b/>
              <w:sz w:val="24"/>
              <w:szCs w:val="24"/>
            </w:rPr>
            <w:t>Managers</w:t>
          </w:r>
          <w:r w:rsidRPr="00E2310C">
            <w:rPr>
              <w:rFonts w:asciiTheme="minorHAnsi" w:hAnsiTheme="minorHAnsi"/>
              <w:b/>
              <w:sz w:val="24"/>
              <w:szCs w:val="24"/>
            </w:rPr>
            <w:t xml:space="preserve">  </w:t>
          </w:r>
        </w:p>
      </w:tc>
    </w:tr>
    <w:tr w:rsidR="00A27147" w:rsidRPr="00CC1BE0" w:rsidTr="004B190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8" w:type="dxa"/>
        </w:tcPr>
        <w:p w:rsidR="00A27147" w:rsidRPr="00CC1BE0" w:rsidRDefault="00A27147" w:rsidP="0040647C">
          <w:pPr>
            <w:pStyle w:val="Header"/>
            <w:rPr>
              <w:rFonts w:ascii="Times New Roman" w:hAnsi="Times New Roman"/>
              <w:b w:val="0"/>
              <w:sz w:val="20"/>
              <w:szCs w:val="20"/>
            </w:rPr>
          </w:pPr>
        </w:p>
      </w:tc>
      <w:tc>
        <w:tcPr>
          <w:tcW w:w="7626" w:type="dxa"/>
          <w:gridSpan w:val="3"/>
        </w:tcPr>
        <w:p w:rsidR="00A27147" w:rsidRPr="00CC1BE0" w:rsidRDefault="00A27147" w:rsidP="0040647C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27147" w:rsidRDefault="00A271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95C"/>
    <w:multiLevelType w:val="hybridMultilevel"/>
    <w:tmpl w:val="7128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A3E"/>
    <w:multiLevelType w:val="hybridMultilevel"/>
    <w:tmpl w:val="0290AC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5C04F0"/>
    <w:multiLevelType w:val="hybridMultilevel"/>
    <w:tmpl w:val="366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96725"/>
    <w:multiLevelType w:val="hybridMultilevel"/>
    <w:tmpl w:val="63786720"/>
    <w:lvl w:ilvl="0" w:tplc="D5162AE2">
      <w:start w:val="1055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 Donnelly">
    <w15:presenceInfo w15:providerId="AD" w15:userId="S-1-5-21-3246203127-1217623154-684710219-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80"/>
    <w:rsid w:val="00033C18"/>
    <w:rsid w:val="000463FB"/>
    <w:rsid w:val="00056371"/>
    <w:rsid w:val="00081EA3"/>
    <w:rsid w:val="00086B93"/>
    <w:rsid w:val="000B1B45"/>
    <w:rsid w:val="000B3111"/>
    <w:rsid w:val="000B782F"/>
    <w:rsid w:val="000C11F8"/>
    <w:rsid w:val="001000EB"/>
    <w:rsid w:val="00105461"/>
    <w:rsid w:val="00133852"/>
    <w:rsid w:val="0014083D"/>
    <w:rsid w:val="001C2DDF"/>
    <w:rsid w:val="001E7ABA"/>
    <w:rsid w:val="00214A6E"/>
    <w:rsid w:val="00222E59"/>
    <w:rsid w:val="00247AB8"/>
    <w:rsid w:val="002679A8"/>
    <w:rsid w:val="00286FB5"/>
    <w:rsid w:val="002C28C1"/>
    <w:rsid w:val="002D4707"/>
    <w:rsid w:val="0031460D"/>
    <w:rsid w:val="00317E7C"/>
    <w:rsid w:val="003237DD"/>
    <w:rsid w:val="00336E89"/>
    <w:rsid w:val="00344758"/>
    <w:rsid w:val="00364C07"/>
    <w:rsid w:val="0037062F"/>
    <w:rsid w:val="003732B6"/>
    <w:rsid w:val="00381EDF"/>
    <w:rsid w:val="003C598E"/>
    <w:rsid w:val="003D3EF9"/>
    <w:rsid w:val="003D6FFC"/>
    <w:rsid w:val="003E0396"/>
    <w:rsid w:val="003E4C72"/>
    <w:rsid w:val="0040647C"/>
    <w:rsid w:val="00417EBE"/>
    <w:rsid w:val="00436B71"/>
    <w:rsid w:val="004432C7"/>
    <w:rsid w:val="00466ADE"/>
    <w:rsid w:val="004867C8"/>
    <w:rsid w:val="004A2561"/>
    <w:rsid w:val="004A4D78"/>
    <w:rsid w:val="004B1909"/>
    <w:rsid w:val="004D1E3D"/>
    <w:rsid w:val="004D71E4"/>
    <w:rsid w:val="004F2C27"/>
    <w:rsid w:val="005018BB"/>
    <w:rsid w:val="00502621"/>
    <w:rsid w:val="005220A8"/>
    <w:rsid w:val="00532D78"/>
    <w:rsid w:val="005510AC"/>
    <w:rsid w:val="00563822"/>
    <w:rsid w:val="0057545C"/>
    <w:rsid w:val="0058630E"/>
    <w:rsid w:val="005D1C2E"/>
    <w:rsid w:val="005D4D3A"/>
    <w:rsid w:val="005D7FA2"/>
    <w:rsid w:val="005E0DCA"/>
    <w:rsid w:val="005E331E"/>
    <w:rsid w:val="00615DEF"/>
    <w:rsid w:val="00630C0C"/>
    <w:rsid w:val="006341F0"/>
    <w:rsid w:val="006343F5"/>
    <w:rsid w:val="00635DFD"/>
    <w:rsid w:val="006432FA"/>
    <w:rsid w:val="006674C8"/>
    <w:rsid w:val="00680D7D"/>
    <w:rsid w:val="00690491"/>
    <w:rsid w:val="00694429"/>
    <w:rsid w:val="00696469"/>
    <w:rsid w:val="006A3F7F"/>
    <w:rsid w:val="006D1C38"/>
    <w:rsid w:val="006E6AE6"/>
    <w:rsid w:val="006F2A73"/>
    <w:rsid w:val="006F36C4"/>
    <w:rsid w:val="006F5DE7"/>
    <w:rsid w:val="0070272B"/>
    <w:rsid w:val="00710FF3"/>
    <w:rsid w:val="007130C9"/>
    <w:rsid w:val="0072072A"/>
    <w:rsid w:val="00722B79"/>
    <w:rsid w:val="007613F7"/>
    <w:rsid w:val="007701CA"/>
    <w:rsid w:val="00794F15"/>
    <w:rsid w:val="007A6835"/>
    <w:rsid w:val="007A6D5D"/>
    <w:rsid w:val="007B1880"/>
    <w:rsid w:val="007E11F4"/>
    <w:rsid w:val="00801F60"/>
    <w:rsid w:val="0080796C"/>
    <w:rsid w:val="00812543"/>
    <w:rsid w:val="00830B9F"/>
    <w:rsid w:val="00840C06"/>
    <w:rsid w:val="0084294C"/>
    <w:rsid w:val="00897311"/>
    <w:rsid w:val="008A6E77"/>
    <w:rsid w:val="008D0E97"/>
    <w:rsid w:val="008D2CFA"/>
    <w:rsid w:val="008D655F"/>
    <w:rsid w:val="008E0B63"/>
    <w:rsid w:val="009063CC"/>
    <w:rsid w:val="00907F64"/>
    <w:rsid w:val="00913888"/>
    <w:rsid w:val="009215DC"/>
    <w:rsid w:val="00924FF1"/>
    <w:rsid w:val="009471E4"/>
    <w:rsid w:val="0096733F"/>
    <w:rsid w:val="0098649D"/>
    <w:rsid w:val="00996D2D"/>
    <w:rsid w:val="009C1CAD"/>
    <w:rsid w:val="009F14FA"/>
    <w:rsid w:val="009F3AE7"/>
    <w:rsid w:val="009F482B"/>
    <w:rsid w:val="00A021BD"/>
    <w:rsid w:val="00A25D00"/>
    <w:rsid w:val="00A27147"/>
    <w:rsid w:val="00A27FCD"/>
    <w:rsid w:val="00A32CCF"/>
    <w:rsid w:val="00A35B40"/>
    <w:rsid w:val="00A477D2"/>
    <w:rsid w:val="00A72BB6"/>
    <w:rsid w:val="00A82680"/>
    <w:rsid w:val="00A914E2"/>
    <w:rsid w:val="00AE1B0E"/>
    <w:rsid w:val="00AE586E"/>
    <w:rsid w:val="00AF34B5"/>
    <w:rsid w:val="00B015A6"/>
    <w:rsid w:val="00B024F2"/>
    <w:rsid w:val="00B126DB"/>
    <w:rsid w:val="00B35377"/>
    <w:rsid w:val="00B5303D"/>
    <w:rsid w:val="00B70BC1"/>
    <w:rsid w:val="00B75CA6"/>
    <w:rsid w:val="00BA4B41"/>
    <w:rsid w:val="00BD4736"/>
    <w:rsid w:val="00BE1BBD"/>
    <w:rsid w:val="00C115D7"/>
    <w:rsid w:val="00C23975"/>
    <w:rsid w:val="00C23AB1"/>
    <w:rsid w:val="00C260C6"/>
    <w:rsid w:val="00C27551"/>
    <w:rsid w:val="00C304C8"/>
    <w:rsid w:val="00C414E6"/>
    <w:rsid w:val="00C60F2D"/>
    <w:rsid w:val="00C7450E"/>
    <w:rsid w:val="00C855E0"/>
    <w:rsid w:val="00CB38B9"/>
    <w:rsid w:val="00CC1BE0"/>
    <w:rsid w:val="00CE4753"/>
    <w:rsid w:val="00CF0D13"/>
    <w:rsid w:val="00CF1087"/>
    <w:rsid w:val="00D00533"/>
    <w:rsid w:val="00D066DF"/>
    <w:rsid w:val="00D21D7A"/>
    <w:rsid w:val="00D379D7"/>
    <w:rsid w:val="00D44A00"/>
    <w:rsid w:val="00D46616"/>
    <w:rsid w:val="00D62AF6"/>
    <w:rsid w:val="00DA109E"/>
    <w:rsid w:val="00DB0F4C"/>
    <w:rsid w:val="00DB4713"/>
    <w:rsid w:val="00DB7644"/>
    <w:rsid w:val="00DD12D0"/>
    <w:rsid w:val="00DD3DE8"/>
    <w:rsid w:val="00E01778"/>
    <w:rsid w:val="00E04A51"/>
    <w:rsid w:val="00E126A1"/>
    <w:rsid w:val="00E2023F"/>
    <w:rsid w:val="00E2310C"/>
    <w:rsid w:val="00E24BEA"/>
    <w:rsid w:val="00E31F1A"/>
    <w:rsid w:val="00E46FCF"/>
    <w:rsid w:val="00E61B33"/>
    <w:rsid w:val="00E63213"/>
    <w:rsid w:val="00E95CAA"/>
    <w:rsid w:val="00EB33C2"/>
    <w:rsid w:val="00EB4E50"/>
    <w:rsid w:val="00F03BCE"/>
    <w:rsid w:val="00F04BA3"/>
    <w:rsid w:val="00F050DF"/>
    <w:rsid w:val="00F214DA"/>
    <w:rsid w:val="00F228E6"/>
    <w:rsid w:val="00F3145C"/>
    <w:rsid w:val="00F43C3C"/>
    <w:rsid w:val="00F459F4"/>
    <w:rsid w:val="00F46BF9"/>
    <w:rsid w:val="00F80E21"/>
    <w:rsid w:val="00FA14B0"/>
    <w:rsid w:val="00FA4983"/>
    <w:rsid w:val="00FA6CA9"/>
    <w:rsid w:val="00FB113D"/>
    <w:rsid w:val="00FC5625"/>
    <w:rsid w:val="00FD215C"/>
    <w:rsid w:val="00FE4D58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11Bold">
    <w:name w:val="Times 11 Bold"/>
    <w:uiPriority w:val="1"/>
    <w:qFormat/>
    <w:rsid w:val="00C23975"/>
    <w:rPr>
      <w:rFonts w:ascii="Times New Roman" w:hAnsi="Times New Roman"/>
      <w:b/>
      <w:sz w:val="22"/>
    </w:rPr>
  </w:style>
  <w:style w:type="character" w:customStyle="1" w:styleId="Times12Bold">
    <w:name w:val="Times 12 Bold"/>
    <w:uiPriority w:val="1"/>
    <w:qFormat/>
    <w:rsid w:val="00C23975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nhideWhenUsed/>
    <w:rsid w:val="00F3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145C"/>
  </w:style>
  <w:style w:type="paragraph" w:styleId="Footer">
    <w:name w:val="footer"/>
    <w:basedOn w:val="Normal"/>
    <w:link w:val="FooterChar"/>
    <w:uiPriority w:val="99"/>
    <w:unhideWhenUsed/>
    <w:rsid w:val="00F3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5C"/>
  </w:style>
  <w:style w:type="paragraph" w:styleId="BalloonText">
    <w:name w:val="Balloon Text"/>
    <w:basedOn w:val="Normal"/>
    <w:link w:val="BalloonTextChar"/>
    <w:uiPriority w:val="99"/>
    <w:semiHidden/>
    <w:unhideWhenUsed/>
    <w:rsid w:val="00F3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145C"/>
    <w:rPr>
      <w:color w:val="0000FF"/>
      <w:u w:val="single"/>
    </w:rPr>
  </w:style>
  <w:style w:type="character" w:styleId="PlaceholderText">
    <w:name w:val="Placeholder Text"/>
    <w:uiPriority w:val="99"/>
    <w:semiHidden/>
    <w:rsid w:val="00F3145C"/>
    <w:rPr>
      <w:color w:val="808080"/>
    </w:rPr>
  </w:style>
  <w:style w:type="character" w:customStyle="1" w:styleId="Times125Bold">
    <w:name w:val="Times 12.5 Bold"/>
    <w:uiPriority w:val="1"/>
    <w:qFormat/>
    <w:rsid w:val="00F3145C"/>
    <w:rPr>
      <w:rFonts w:ascii="Times New Roman" w:hAnsi="Times New Roman"/>
      <w:b/>
      <w:sz w:val="25"/>
    </w:rPr>
  </w:style>
  <w:style w:type="character" w:customStyle="1" w:styleId="Times10">
    <w:name w:val="Times 10"/>
    <w:uiPriority w:val="1"/>
    <w:rsid w:val="00F03BCE"/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A27147"/>
  </w:style>
  <w:style w:type="character" w:styleId="FollowedHyperlink">
    <w:name w:val="FollowedHyperlink"/>
    <w:basedOn w:val="DefaultParagraphFont"/>
    <w:uiPriority w:val="99"/>
    <w:semiHidden/>
    <w:unhideWhenUsed/>
    <w:rsid w:val="00417E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78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0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DCA"/>
  </w:style>
  <w:style w:type="character" w:styleId="FootnoteReference">
    <w:name w:val="footnote reference"/>
    <w:basedOn w:val="DefaultParagraphFont"/>
    <w:uiPriority w:val="99"/>
    <w:semiHidden/>
    <w:unhideWhenUsed/>
    <w:rsid w:val="005E0DCA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4B190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13888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888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11Bold">
    <w:name w:val="Times 11 Bold"/>
    <w:uiPriority w:val="1"/>
    <w:qFormat/>
    <w:rsid w:val="00C23975"/>
    <w:rPr>
      <w:rFonts w:ascii="Times New Roman" w:hAnsi="Times New Roman"/>
      <w:b/>
      <w:sz w:val="22"/>
    </w:rPr>
  </w:style>
  <w:style w:type="character" w:customStyle="1" w:styleId="Times12Bold">
    <w:name w:val="Times 12 Bold"/>
    <w:uiPriority w:val="1"/>
    <w:qFormat/>
    <w:rsid w:val="00C23975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nhideWhenUsed/>
    <w:rsid w:val="00F3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145C"/>
  </w:style>
  <w:style w:type="paragraph" w:styleId="Footer">
    <w:name w:val="footer"/>
    <w:basedOn w:val="Normal"/>
    <w:link w:val="FooterChar"/>
    <w:uiPriority w:val="99"/>
    <w:unhideWhenUsed/>
    <w:rsid w:val="00F3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5C"/>
  </w:style>
  <w:style w:type="paragraph" w:styleId="BalloonText">
    <w:name w:val="Balloon Text"/>
    <w:basedOn w:val="Normal"/>
    <w:link w:val="BalloonTextChar"/>
    <w:uiPriority w:val="99"/>
    <w:semiHidden/>
    <w:unhideWhenUsed/>
    <w:rsid w:val="00F3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145C"/>
    <w:rPr>
      <w:color w:val="0000FF"/>
      <w:u w:val="single"/>
    </w:rPr>
  </w:style>
  <w:style w:type="character" w:styleId="PlaceholderText">
    <w:name w:val="Placeholder Text"/>
    <w:uiPriority w:val="99"/>
    <w:semiHidden/>
    <w:rsid w:val="00F3145C"/>
    <w:rPr>
      <w:color w:val="808080"/>
    </w:rPr>
  </w:style>
  <w:style w:type="character" w:customStyle="1" w:styleId="Times125Bold">
    <w:name w:val="Times 12.5 Bold"/>
    <w:uiPriority w:val="1"/>
    <w:qFormat/>
    <w:rsid w:val="00F3145C"/>
    <w:rPr>
      <w:rFonts w:ascii="Times New Roman" w:hAnsi="Times New Roman"/>
      <w:b/>
      <w:sz w:val="25"/>
    </w:rPr>
  </w:style>
  <w:style w:type="character" w:customStyle="1" w:styleId="Times10">
    <w:name w:val="Times 10"/>
    <w:uiPriority w:val="1"/>
    <w:rsid w:val="00F03BCE"/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A27147"/>
  </w:style>
  <w:style w:type="character" w:styleId="FollowedHyperlink">
    <w:name w:val="FollowedHyperlink"/>
    <w:basedOn w:val="DefaultParagraphFont"/>
    <w:uiPriority w:val="99"/>
    <w:semiHidden/>
    <w:unhideWhenUsed/>
    <w:rsid w:val="00417E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78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E0D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DCA"/>
  </w:style>
  <w:style w:type="character" w:styleId="FootnoteReference">
    <w:name w:val="footnote reference"/>
    <w:basedOn w:val="DefaultParagraphFont"/>
    <w:uiPriority w:val="99"/>
    <w:semiHidden/>
    <w:unhideWhenUsed/>
    <w:rsid w:val="005E0DCA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4B190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13888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3888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dssmap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884B5ECB03406E854DA5882572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D9B1-C045-4429-8D18-ECF58842A91B}"/>
      </w:docPartPr>
      <w:docPartBody>
        <w:p w:rsidR="00F02EA2" w:rsidRDefault="002962FD" w:rsidP="002962FD">
          <w:pPr>
            <w:pStyle w:val="46884B5ECB03406E854DA5882572ED57"/>
          </w:pPr>
          <w:r w:rsidRPr="00BF2D7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FD"/>
    <w:rsid w:val="002962FD"/>
    <w:rsid w:val="00C4586C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962FD"/>
    <w:rPr>
      <w:color w:val="808080"/>
    </w:rPr>
  </w:style>
  <w:style w:type="paragraph" w:customStyle="1" w:styleId="46884B5ECB03406E854DA5882572ED57">
    <w:name w:val="46884B5ECB03406E854DA5882572ED57"/>
    <w:rsid w:val="002962FD"/>
  </w:style>
  <w:style w:type="paragraph" w:customStyle="1" w:styleId="7BF51E37998A4C3AB00AA5A204E46804">
    <w:name w:val="7BF51E37998A4C3AB00AA5A204E46804"/>
    <w:rsid w:val="00C458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962FD"/>
    <w:rPr>
      <w:color w:val="808080"/>
    </w:rPr>
  </w:style>
  <w:style w:type="paragraph" w:customStyle="1" w:styleId="46884B5ECB03406E854DA5882572ED57">
    <w:name w:val="46884B5ECB03406E854DA5882572ED57"/>
    <w:rsid w:val="002962FD"/>
  </w:style>
  <w:style w:type="paragraph" w:customStyle="1" w:styleId="7BF51E37998A4C3AB00AA5A204E46804">
    <w:name w:val="7BF51E37998A4C3AB00AA5A204E46804"/>
    <w:rsid w:val="00C45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C30212-599B-4D2A-83DC-970EB521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Links>
    <vt:vector size="18" baseType="variant">
      <vt:variant>
        <vt:i4>5242948</vt:i4>
      </vt:variant>
      <vt:variant>
        <vt:i4>9</vt:i4>
      </vt:variant>
      <vt:variant>
        <vt:i4>0</vt:i4>
      </vt:variant>
      <vt:variant>
        <vt:i4>5</vt:i4>
      </vt:variant>
      <vt:variant>
        <vt:lpwstr>http://www.ctdssmap.com/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http://www.ctdssmap.com/</vt:lpwstr>
      </vt:variant>
      <vt:variant>
        <vt:lpwstr/>
      </vt:variant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http://www.ctdssmap.com/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VanNess</dc:creator>
  <cp:lastModifiedBy>Nolte, Sheila M.</cp:lastModifiedBy>
  <cp:revision>2</cp:revision>
  <cp:lastPrinted>2018-09-07T17:12:00Z</cp:lastPrinted>
  <dcterms:created xsi:type="dcterms:W3CDTF">2018-09-11T14:02:00Z</dcterms:created>
  <dcterms:modified xsi:type="dcterms:W3CDTF">2018-09-11T14:02:00Z</dcterms:modified>
</cp:coreProperties>
</file>