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0DF" w:rsidRDefault="00CE50DF" w:rsidP="00672101">
      <w:pPr>
        <w:sectPr w:rsidR="00CE50DF" w:rsidSect="0018572C">
          <w:headerReference w:type="default" r:id="rId6"/>
          <w:headerReference w:type="first" r:id="rId7"/>
          <w:pgSz w:w="12240" w:h="15840"/>
          <w:pgMar w:top="2340" w:right="990" w:bottom="1440" w:left="810" w:header="720" w:footer="720" w:gutter="0"/>
          <w:cols w:space="720"/>
          <w:titlePg/>
          <w:docGrid w:linePitch="360"/>
        </w:sectPr>
      </w:pPr>
      <w:bookmarkStart w:id="0" w:name="_GoBack"/>
      <w:bookmarkEnd w:id="0"/>
    </w:p>
    <w:p w:rsidR="002961D8" w:rsidRPr="0035581D" w:rsidRDefault="002961D8" w:rsidP="002961D8">
      <w:pPr>
        <w:jc w:val="center"/>
        <w:rPr>
          <w:b/>
          <w:sz w:val="28"/>
          <w:szCs w:val="28"/>
        </w:rPr>
      </w:pPr>
      <w:r>
        <w:rPr>
          <w:b/>
          <w:sz w:val="28"/>
          <w:szCs w:val="28"/>
        </w:rPr>
        <w:t>Notice o</w:t>
      </w:r>
      <w:r w:rsidRPr="0035581D">
        <w:rPr>
          <w:b/>
          <w:sz w:val="28"/>
          <w:szCs w:val="28"/>
        </w:rPr>
        <w:t>f Tentative De</w:t>
      </w:r>
      <w:r w:rsidR="00B102D9">
        <w:rPr>
          <w:b/>
          <w:sz w:val="28"/>
          <w:szCs w:val="28"/>
        </w:rPr>
        <w:t>cision</w:t>
      </w:r>
    </w:p>
    <w:p w:rsidR="00B102D9" w:rsidRDefault="002961D8" w:rsidP="002961D8">
      <w:pPr>
        <w:jc w:val="center"/>
        <w:rPr>
          <w:b/>
          <w:sz w:val="28"/>
          <w:szCs w:val="28"/>
        </w:rPr>
      </w:pPr>
      <w:r w:rsidRPr="0035581D">
        <w:rPr>
          <w:b/>
          <w:sz w:val="28"/>
          <w:szCs w:val="28"/>
        </w:rPr>
        <w:t xml:space="preserve">Intent </w:t>
      </w:r>
      <w:r w:rsidR="002C5C20">
        <w:rPr>
          <w:b/>
          <w:sz w:val="28"/>
          <w:szCs w:val="28"/>
        </w:rPr>
        <w:t>t</w:t>
      </w:r>
      <w:r w:rsidRPr="0035581D">
        <w:rPr>
          <w:b/>
          <w:sz w:val="28"/>
          <w:szCs w:val="28"/>
        </w:rPr>
        <w:t>o Re</w:t>
      </w:r>
      <w:r w:rsidR="00BB4FB2">
        <w:rPr>
          <w:b/>
          <w:sz w:val="28"/>
          <w:szCs w:val="28"/>
        </w:rPr>
        <w:t>issue</w:t>
      </w:r>
      <w:r w:rsidRPr="0035581D">
        <w:rPr>
          <w:b/>
          <w:sz w:val="28"/>
          <w:szCs w:val="28"/>
        </w:rPr>
        <w:t xml:space="preserve"> the </w:t>
      </w:r>
      <w:r>
        <w:rPr>
          <w:b/>
          <w:sz w:val="28"/>
          <w:szCs w:val="28"/>
        </w:rPr>
        <w:t>General Permit for the Discharge of</w:t>
      </w:r>
    </w:p>
    <w:p w:rsidR="002961D8" w:rsidRDefault="002961D8" w:rsidP="002961D8">
      <w:pPr>
        <w:jc w:val="center"/>
        <w:rPr>
          <w:b/>
          <w:sz w:val="28"/>
          <w:szCs w:val="28"/>
        </w:rPr>
      </w:pPr>
      <w:r>
        <w:rPr>
          <w:b/>
          <w:sz w:val="28"/>
          <w:szCs w:val="28"/>
        </w:rPr>
        <w:t xml:space="preserve">Stormwater </w:t>
      </w:r>
      <w:r w:rsidR="009D6FB9">
        <w:rPr>
          <w:b/>
          <w:sz w:val="28"/>
          <w:szCs w:val="28"/>
        </w:rPr>
        <w:t>and Dewatering Wastewaters from Construction</w:t>
      </w:r>
      <w:r w:rsidR="00817BF2">
        <w:rPr>
          <w:b/>
          <w:sz w:val="28"/>
          <w:szCs w:val="28"/>
        </w:rPr>
        <w:t xml:space="preserve"> Activit</w:t>
      </w:r>
      <w:r w:rsidR="00787A96">
        <w:rPr>
          <w:b/>
          <w:sz w:val="28"/>
          <w:szCs w:val="28"/>
        </w:rPr>
        <w:t>ies</w:t>
      </w:r>
    </w:p>
    <w:p w:rsidR="002961D8" w:rsidRPr="0035581D" w:rsidRDefault="002961D8" w:rsidP="002961D8">
      <w:pPr>
        <w:jc w:val="center"/>
        <w:rPr>
          <w:b/>
          <w:sz w:val="28"/>
          <w:szCs w:val="28"/>
        </w:rPr>
      </w:pPr>
    </w:p>
    <w:p w:rsidR="002961D8" w:rsidRPr="0035581D" w:rsidRDefault="002961D8" w:rsidP="002961D8">
      <w:pPr>
        <w:spacing w:after="120"/>
        <w:rPr>
          <w:b/>
        </w:rPr>
      </w:pPr>
      <w:r w:rsidRPr="0035581D">
        <w:rPr>
          <w:b/>
        </w:rPr>
        <w:t>TENTATIVE DE</w:t>
      </w:r>
      <w:r>
        <w:rPr>
          <w:b/>
        </w:rPr>
        <w:t>CISION</w:t>
      </w:r>
    </w:p>
    <w:p w:rsidR="002961D8" w:rsidRPr="00C26731" w:rsidRDefault="00C26731" w:rsidP="002961D8">
      <w:r w:rsidRPr="00C26731">
        <w:t xml:space="preserve">The Department of </w:t>
      </w:r>
      <w:r w:rsidR="00EC014A">
        <w:t xml:space="preserve">Energy and </w:t>
      </w:r>
      <w:r w:rsidRPr="00C26731">
        <w:t>Environmental Protection (DE</w:t>
      </w:r>
      <w:r w:rsidR="00EC014A">
        <w:t>E</w:t>
      </w:r>
      <w:r w:rsidRPr="00C26731">
        <w:t xml:space="preserve">P) hereby gives notice of a tentative decision to reissue </w:t>
      </w:r>
      <w:r w:rsidRPr="00C26731">
        <w:rPr>
          <w:i/>
          <w:u w:val="single"/>
        </w:rPr>
        <w:t>with modifications</w:t>
      </w:r>
      <w:r w:rsidRPr="00C26731">
        <w:t xml:space="preserve"> the General Permit for the Discharge of Stormwater </w:t>
      </w:r>
      <w:r w:rsidR="009D6FB9">
        <w:t>and Dewatering Wastewaters from Construction</w:t>
      </w:r>
      <w:r w:rsidRPr="00C26731">
        <w:t xml:space="preserve"> Activit</w:t>
      </w:r>
      <w:r w:rsidR="00A77004">
        <w:t>ies</w:t>
      </w:r>
      <w:r w:rsidRPr="00C26731">
        <w:t xml:space="preserve"> (</w:t>
      </w:r>
      <w:r w:rsidR="009D6FB9">
        <w:t>construction</w:t>
      </w:r>
      <w:r w:rsidRPr="00C26731">
        <w:t xml:space="preserve"> general permit).</w:t>
      </w:r>
    </w:p>
    <w:p w:rsidR="00C26731" w:rsidRDefault="00C26731" w:rsidP="002961D8"/>
    <w:p w:rsidR="002961D8" w:rsidRPr="000300AA" w:rsidRDefault="00C26731" w:rsidP="00C26731">
      <w:pPr>
        <w:ind w:right="90"/>
      </w:pPr>
      <w:r w:rsidRPr="00C26731">
        <w:t>The</w:t>
      </w:r>
      <w:r>
        <w:t xml:space="preserve"> current</w:t>
      </w:r>
      <w:r w:rsidRPr="00C26731">
        <w:t xml:space="preserve"> </w:t>
      </w:r>
      <w:r w:rsidR="0063475C">
        <w:t>construction</w:t>
      </w:r>
      <w:r w:rsidR="0063475C" w:rsidRPr="00C26731">
        <w:t xml:space="preserve"> </w:t>
      </w:r>
      <w:r w:rsidRPr="00C26731">
        <w:t>general permit</w:t>
      </w:r>
      <w:r>
        <w:t xml:space="preserve"> became effective on October 1, 201</w:t>
      </w:r>
      <w:r w:rsidR="009D6FB9">
        <w:t>3</w:t>
      </w:r>
      <w:r w:rsidR="0063475C">
        <w:t xml:space="preserve">. It </w:t>
      </w:r>
      <w:r w:rsidR="00AC1EE2">
        <w:t>has been</w:t>
      </w:r>
      <w:r w:rsidR="0063475C">
        <w:t xml:space="preserve"> reissued </w:t>
      </w:r>
      <w:r w:rsidR="0063475C">
        <w:rPr>
          <w:i/>
          <w:u w:val="single"/>
        </w:rPr>
        <w:t>without modifications</w:t>
      </w:r>
      <w:r w:rsidR="0063475C">
        <w:t xml:space="preserve"> on October 1, 201</w:t>
      </w:r>
      <w:r w:rsidR="00AC1EE2">
        <w:t>8 and October 1</w:t>
      </w:r>
      <w:r w:rsidR="002768B6">
        <w:t>, 2019,</w:t>
      </w:r>
      <w:r w:rsidR="0063475C" w:rsidRPr="00C26731">
        <w:t xml:space="preserve"> and will expire on September 30, 20</w:t>
      </w:r>
      <w:r w:rsidR="00AC1EE2">
        <w:t>20</w:t>
      </w:r>
      <w:r w:rsidRPr="00C26731">
        <w:t xml:space="preserve">.  </w:t>
      </w:r>
      <w:r w:rsidR="00F0768B">
        <w:t>By this public notice, t</w:t>
      </w:r>
      <w:r w:rsidRPr="00F65EC8">
        <w:t>he Department intends</w:t>
      </w:r>
      <w:r w:rsidR="00737F74" w:rsidRPr="00F65EC8">
        <w:t xml:space="preserve"> to </w:t>
      </w:r>
      <w:r w:rsidRPr="00F65EC8">
        <w:t xml:space="preserve">reissue </w:t>
      </w:r>
      <w:r w:rsidR="00F0768B">
        <w:t>the</w:t>
      </w:r>
      <w:r w:rsidRPr="00F65EC8">
        <w:t xml:space="preserve"> </w:t>
      </w:r>
      <w:r w:rsidR="009D6FB9">
        <w:t>construction</w:t>
      </w:r>
      <w:r w:rsidRPr="00F65EC8">
        <w:t xml:space="preserve"> general permit </w:t>
      </w:r>
      <w:r w:rsidRPr="00F65EC8">
        <w:rPr>
          <w:i/>
          <w:u w:val="single"/>
        </w:rPr>
        <w:t>with modifications</w:t>
      </w:r>
      <w:r w:rsidRPr="00F65EC8">
        <w:t xml:space="preserve"> </w:t>
      </w:r>
      <w:r w:rsidR="00F0768B">
        <w:t>to become effective on October 1, 2020.</w:t>
      </w:r>
      <w:r w:rsidRPr="00F65EC8">
        <w:t xml:space="preserve">  </w:t>
      </w:r>
      <w:r w:rsidR="00737F74" w:rsidRPr="00F65EC8">
        <w:t xml:space="preserve">The Department </w:t>
      </w:r>
      <w:r w:rsidR="000F7CEA">
        <w:t>is</w:t>
      </w:r>
      <w:r w:rsidR="000300AA" w:rsidRPr="00F65EC8">
        <w:t xml:space="preserve"> seek</w:t>
      </w:r>
      <w:r w:rsidR="000F7CEA">
        <w:t>ing</w:t>
      </w:r>
      <w:r w:rsidR="000300AA" w:rsidRPr="00F65EC8">
        <w:t xml:space="preserve"> public comment on </w:t>
      </w:r>
      <w:r w:rsidR="00F0768B">
        <w:t>this</w:t>
      </w:r>
      <w:r w:rsidR="000300AA" w:rsidRPr="00F65EC8">
        <w:t xml:space="preserve"> notice of tentative decision to reissue the </w:t>
      </w:r>
      <w:r w:rsidR="009D6FB9">
        <w:t>construction</w:t>
      </w:r>
      <w:r w:rsidR="000300AA" w:rsidRPr="00F65EC8">
        <w:t xml:space="preserve"> general permit </w:t>
      </w:r>
      <w:r w:rsidR="000300AA" w:rsidRPr="00F65EC8">
        <w:rPr>
          <w:i/>
          <w:u w:val="single"/>
        </w:rPr>
        <w:t>with modifications</w:t>
      </w:r>
      <w:r w:rsidR="000300AA" w:rsidRPr="00F65EC8">
        <w:t>.</w:t>
      </w:r>
    </w:p>
    <w:p w:rsidR="00C26731" w:rsidRPr="00C26731" w:rsidRDefault="00C26731" w:rsidP="00C26731">
      <w:pPr>
        <w:ind w:right="90"/>
      </w:pPr>
    </w:p>
    <w:p w:rsidR="002961D8" w:rsidRPr="0035581D" w:rsidRDefault="002961D8" w:rsidP="002961D8">
      <w:pPr>
        <w:spacing w:after="120"/>
        <w:rPr>
          <w:b/>
        </w:rPr>
      </w:pPr>
      <w:r w:rsidRPr="0035581D">
        <w:rPr>
          <w:b/>
        </w:rPr>
        <w:t>COMMISSIONER’S FINDINGS/REGULATORY CONDITIONS</w:t>
      </w:r>
    </w:p>
    <w:p w:rsidR="002961D8" w:rsidRPr="0035581D" w:rsidRDefault="002961D8" w:rsidP="002961D8">
      <w:r w:rsidRPr="0035581D">
        <w:t xml:space="preserve">In accordance with applicable federal and state law, the Commissioner has made a tentative </w:t>
      </w:r>
      <w:r w:rsidR="00B102D9">
        <w:t>decision</w:t>
      </w:r>
      <w:r w:rsidRPr="0035581D">
        <w:t xml:space="preserve"> that re</w:t>
      </w:r>
      <w:r w:rsidR="007D6942">
        <w:t>issuance</w:t>
      </w:r>
      <w:r w:rsidRPr="0035581D">
        <w:t xml:space="preserve"> of </w:t>
      </w:r>
      <w:r w:rsidR="007D6942">
        <w:t xml:space="preserve">the </w:t>
      </w:r>
      <w:r w:rsidR="009D6FB9">
        <w:t>construction</w:t>
      </w:r>
      <w:r w:rsidRPr="0035581D">
        <w:t xml:space="preserve"> general permit would not cause pollution of the waters of the state. </w:t>
      </w:r>
      <w:r w:rsidR="00817BF2" w:rsidRPr="00C26731">
        <w:t xml:space="preserve">The Department </w:t>
      </w:r>
      <w:r w:rsidR="00F0768B">
        <w:t>will</w:t>
      </w:r>
      <w:r w:rsidR="00817BF2" w:rsidRPr="00C26731">
        <w:t xml:space="preserve"> requir</w:t>
      </w:r>
      <w:r w:rsidR="00F0768B">
        <w:t>e</w:t>
      </w:r>
      <w:r w:rsidR="00817BF2" w:rsidRPr="00C26731">
        <w:t xml:space="preserve"> existing permittees</w:t>
      </w:r>
      <w:r w:rsidR="00F0768B">
        <w:t xml:space="preserve"> authorized under the current construction general permit</w:t>
      </w:r>
      <w:r w:rsidR="00817BF2" w:rsidRPr="00C26731">
        <w:t xml:space="preserve"> to </w:t>
      </w:r>
      <w:r w:rsidR="000975B5">
        <w:t>reregister</w:t>
      </w:r>
      <w:r w:rsidR="00817BF2" w:rsidRPr="00C26731">
        <w:t xml:space="preserve"> as part of this reissuance. </w:t>
      </w:r>
      <w:r w:rsidR="00F0768B">
        <w:t>Current p</w:t>
      </w:r>
      <w:r w:rsidR="00817BF2" w:rsidRPr="00C26731">
        <w:t xml:space="preserve">ermittees must </w:t>
      </w:r>
      <w:r w:rsidR="00817BF2">
        <w:t xml:space="preserve">continue to </w:t>
      </w:r>
      <w:r w:rsidR="00817BF2" w:rsidRPr="00C26731">
        <w:t>implement, maintain, and update</w:t>
      </w:r>
      <w:r w:rsidR="00817BF2">
        <w:t xml:space="preserve"> all elements of</w:t>
      </w:r>
      <w:r w:rsidR="00817BF2" w:rsidRPr="00C26731">
        <w:t xml:space="preserve"> their </w:t>
      </w:r>
      <w:r w:rsidR="00817BF2">
        <w:t xml:space="preserve">Stormwater </w:t>
      </w:r>
      <w:r w:rsidR="00817BF2" w:rsidRPr="00C26731">
        <w:t xml:space="preserve">Pollution </w:t>
      </w:r>
      <w:r w:rsidR="009D6FB9">
        <w:t>Control</w:t>
      </w:r>
      <w:r w:rsidR="00817BF2" w:rsidRPr="00C26731">
        <w:t xml:space="preserve"> Plan</w:t>
      </w:r>
      <w:r w:rsidR="00817BF2">
        <w:t xml:space="preserve"> </w:t>
      </w:r>
      <w:r w:rsidR="00817BF2" w:rsidRPr="00C26731">
        <w:t xml:space="preserve">as specified in the </w:t>
      </w:r>
      <w:r w:rsidR="00817BF2">
        <w:t xml:space="preserve">current </w:t>
      </w:r>
      <w:r w:rsidR="009D6FB9">
        <w:t>construction</w:t>
      </w:r>
      <w:r w:rsidR="00817BF2" w:rsidRPr="00C26731">
        <w:t xml:space="preserve"> general permit</w:t>
      </w:r>
      <w:r w:rsidRPr="0035581D">
        <w:t xml:space="preserve"> to ensure that the discharge will not cause pollution.</w:t>
      </w:r>
    </w:p>
    <w:p w:rsidR="002961D8" w:rsidRDefault="002961D8" w:rsidP="002961D8"/>
    <w:p w:rsidR="002961D8" w:rsidRPr="0035581D" w:rsidRDefault="009D6FB9" w:rsidP="002961D8">
      <w:pPr>
        <w:spacing w:after="120"/>
        <w:rPr>
          <w:b/>
        </w:rPr>
      </w:pPr>
      <w:r>
        <w:rPr>
          <w:b/>
        </w:rPr>
        <w:t>CONSTRUCTION</w:t>
      </w:r>
      <w:r w:rsidR="002961D8" w:rsidRPr="0035581D">
        <w:rPr>
          <w:b/>
        </w:rPr>
        <w:t xml:space="preserve"> GENERAL PERMIT</w:t>
      </w:r>
    </w:p>
    <w:p w:rsidR="002961D8" w:rsidRDefault="002961D8" w:rsidP="002961D8">
      <w:r w:rsidRPr="0035581D">
        <w:t xml:space="preserve">The purpose of the </w:t>
      </w:r>
      <w:r w:rsidR="009D6FB9">
        <w:t>construction</w:t>
      </w:r>
      <w:r w:rsidR="0053051D">
        <w:t xml:space="preserve"> </w:t>
      </w:r>
      <w:r w:rsidRPr="0035581D">
        <w:t xml:space="preserve">general permit is to protect waters of the state </w:t>
      </w:r>
      <w:r w:rsidR="00C26731">
        <w:t>from stormwater runoff</w:t>
      </w:r>
      <w:r w:rsidR="009D6FB9">
        <w:t xml:space="preserve"> and dewatering wastewaters</w:t>
      </w:r>
      <w:r w:rsidR="00C26731">
        <w:t xml:space="preserve"> discharging from </w:t>
      </w:r>
      <w:r w:rsidR="009D6FB9">
        <w:t>construction activities</w:t>
      </w:r>
      <w:r w:rsidRPr="0035581D">
        <w:t xml:space="preserve">.  The DEEP first issued the </w:t>
      </w:r>
      <w:r w:rsidR="009D6FB9">
        <w:t>construction</w:t>
      </w:r>
      <w:r w:rsidRPr="0035581D">
        <w:t xml:space="preserve"> general permit on </w:t>
      </w:r>
      <w:r w:rsidR="00C26731">
        <w:t>October 1, 1992</w:t>
      </w:r>
      <w:r>
        <w:t>.</w:t>
      </w:r>
      <w:r w:rsidRPr="0035581D">
        <w:t xml:space="preserve"> </w:t>
      </w:r>
      <w:r w:rsidR="00C26731">
        <w:t xml:space="preserve">The permit has been </w:t>
      </w:r>
      <w:r w:rsidR="00C74E5F">
        <w:t>reissued</w:t>
      </w:r>
      <w:r w:rsidR="00C26731">
        <w:t xml:space="preserve"> with modifications since that initial issuance. The </w:t>
      </w:r>
      <w:r w:rsidR="009D6FB9">
        <w:t>construction</w:t>
      </w:r>
      <w:r w:rsidR="00C26731">
        <w:t xml:space="preserve"> general permit contains </w:t>
      </w:r>
      <w:r w:rsidR="002115C0">
        <w:t xml:space="preserve">requirements to develop and implement a Stormwater Pollution </w:t>
      </w:r>
      <w:r w:rsidR="009D6FB9">
        <w:t>Control</w:t>
      </w:r>
      <w:r w:rsidR="002115C0">
        <w:t xml:space="preserve"> Plan (SWP</w:t>
      </w:r>
      <w:r w:rsidR="009D6FB9">
        <w:t>C</w:t>
      </w:r>
      <w:r w:rsidR="002115C0">
        <w:t>P)</w:t>
      </w:r>
      <w:r w:rsidR="006552D3">
        <w:t>. Permittees must implement, maintain and update their SWPCP, perform regular</w:t>
      </w:r>
      <w:r w:rsidR="002115C0">
        <w:t xml:space="preserve"> inspections and</w:t>
      </w:r>
      <w:r w:rsidR="006552D3">
        <w:t xml:space="preserve"> conduct</w:t>
      </w:r>
      <w:r w:rsidR="002115C0">
        <w:t xml:space="preserve"> stormwater monitoring.  The SWP</w:t>
      </w:r>
      <w:r w:rsidR="009D6FB9">
        <w:t>C</w:t>
      </w:r>
      <w:r w:rsidR="002115C0">
        <w:t xml:space="preserve">P contains requirements for </w:t>
      </w:r>
      <w:r w:rsidR="006552D3">
        <w:t>the permittee</w:t>
      </w:r>
      <w:r w:rsidR="002115C0">
        <w:t xml:space="preserve"> to desc</w:t>
      </w:r>
      <w:r w:rsidR="006552D3">
        <w:t>ribe and manage their construction activity, including implementing erosion and sediment control measures as well as other</w:t>
      </w:r>
      <w:r w:rsidR="002115C0">
        <w:t xml:space="preserve"> control measures to reduce or eliminate the potential for the discharge of stormwater runoff pollutants</w:t>
      </w:r>
      <w:r w:rsidR="006552D3">
        <w:t xml:space="preserve"> both during and after construction.</w:t>
      </w:r>
    </w:p>
    <w:p w:rsidR="00B5774F" w:rsidRDefault="00B5774F" w:rsidP="002961D8"/>
    <w:p w:rsidR="002961D8" w:rsidRPr="0035581D" w:rsidRDefault="002961D8" w:rsidP="002961D8">
      <w:pPr>
        <w:spacing w:after="120"/>
        <w:rPr>
          <w:b/>
        </w:rPr>
      </w:pPr>
      <w:r w:rsidRPr="00E460BE">
        <w:rPr>
          <w:b/>
        </w:rPr>
        <w:t>COMMISSIONER’S AUTHORITY</w:t>
      </w:r>
    </w:p>
    <w:p w:rsidR="002961D8" w:rsidRPr="00CB5067" w:rsidRDefault="002961D8" w:rsidP="002961D8">
      <w:pPr>
        <w:tabs>
          <w:tab w:val="left" w:pos="-360"/>
          <w:tab w:val="left" w:pos="0"/>
          <w:tab w:val="left" w:pos="360"/>
          <w:tab w:val="left" w:pos="1440"/>
        </w:tabs>
      </w:pPr>
      <w:r w:rsidRPr="0035581D">
        <w:t xml:space="preserve">The Commissioner is authorized to </w:t>
      </w:r>
      <w:r>
        <w:t xml:space="preserve">issue this general </w:t>
      </w:r>
      <w:r w:rsidRPr="0035581D">
        <w:t>permit pursuant to sections 22a-430 and 22a-430b of the Connecticut General Statutes</w:t>
      </w:r>
      <w:r w:rsidR="007A4444">
        <w:t xml:space="preserve"> (CGS)</w:t>
      </w:r>
      <w:r w:rsidRPr="0035581D">
        <w:t xml:space="preserve"> and the Water Discharge Permit Regulations (section 22a-430-3 and 4 of the Regulations of Connecticut State Agencies).</w:t>
      </w:r>
      <w:r>
        <w:t xml:space="preserve">  </w:t>
      </w:r>
      <w:r w:rsidRPr="00CB5067">
        <w:t xml:space="preserve">The Commissioner is authorized to approve or deny any registration under this general permit pursuant to CGS section </w:t>
      </w:r>
      <w:r>
        <w:t>22a-430b</w:t>
      </w:r>
      <w:r w:rsidRPr="00CB5067">
        <w:t>.</w:t>
      </w:r>
    </w:p>
    <w:p w:rsidR="002961D8" w:rsidRPr="0035581D" w:rsidRDefault="002961D8" w:rsidP="002961D8"/>
    <w:p w:rsidR="002961D8" w:rsidRPr="0035581D" w:rsidRDefault="002961D8" w:rsidP="002961D8">
      <w:pPr>
        <w:spacing w:after="120"/>
        <w:rPr>
          <w:b/>
        </w:rPr>
      </w:pPr>
      <w:r w:rsidRPr="0035581D">
        <w:rPr>
          <w:b/>
        </w:rPr>
        <w:t>PUBLIC COMMENT</w:t>
      </w:r>
      <w:r w:rsidR="0061629F">
        <w:rPr>
          <w:b/>
        </w:rPr>
        <w:t xml:space="preserve"> &amp; INFORMATIONAL MEETING</w:t>
      </w:r>
    </w:p>
    <w:p w:rsidR="00ED183B" w:rsidRDefault="0061629F" w:rsidP="0061629F">
      <w:pPr>
        <w:rPr>
          <w:color w:val="000000"/>
        </w:rPr>
      </w:pPr>
      <w:r w:rsidRPr="00687FEA">
        <w:rPr>
          <w:color w:val="000000"/>
        </w:rPr>
        <w:t xml:space="preserve">Prior to making a final decision to </w:t>
      </w:r>
      <w:r w:rsidR="00887E75">
        <w:rPr>
          <w:color w:val="000000"/>
        </w:rPr>
        <w:t>reissue</w:t>
      </w:r>
      <w:r>
        <w:rPr>
          <w:color w:val="000000"/>
        </w:rPr>
        <w:t xml:space="preserve"> the proposed general permit</w:t>
      </w:r>
      <w:r w:rsidRPr="00687FEA">
        <w:rPr>
          <w:color w:val="000000"/>
        </w:rPr>
        <w:t xml:space="preserve">, the Commissioner shall consider written comments from interested persons that are received within </w:t>
      </w:r>
      <w:r>
        <w:rPr>
          <w:color w:val="000000"/>
        </w:rPr>
        <w:t>45</w:t>
      </w:r>
      <w:r w:rsidRPr="00687FEA">
        <w:rPr>
          <w:color w:val="000000"/>
        </w:rPr>
        <w:t xml:space="preserve"> days of this public notice. </w:t>
      </w:r>
      <w:r>
        <w:rPr>
          <w:color w:val="000000"/>
        </w:rPr>
        <w:t xml:space="preserve"> In addition, </w:t>
      </w:r>
      <w:r w:rsidRPr="00746F01">
        <w:rPr>
          <w:b/>
          <w:color w:val="000000"/>
        </w:rPr>
        <w:t xml:space="preserve">DEEP will hold </w:t>
      </w:r>
      <w:r w:rsidR="00ED183B">
        <w:rPr>
          <w:b/>
          <w:color w:val="000000"/>
        </w:rPr>
        <w:t>a public</w:t>
      </w:r>
      <w:r w:rsidRPr="00746F01">
        <w:rPr>
          <w:b/>
          <w:color w:val="000000"/>
        </w:rPr>
        <w:t xml:space="preserve"> informational meeting at DEEP Headquarters, 79 Elm Street, Hartford in the </w:t>
      </w:r>
      <w:r w:rsidR="00ED183B">
        <w:rPr>
          <w:b/>
          <w:color w:val="000000"/>
        </w:rPr>
        <w:t>Gina McCarthy</w:t>
      </w:r>
      <w:r w:rsidRPr="00746F01">
        <w:rPr>
          <w:b/>
          <w:color w:val="000000"/>
        </w:rPr>
        <w:t xml:space="preserve"> Auditorium on </w:t>
      </w:r>
      <w:r w:rsidR="005C79A9">
        <w:rPr>
          <w:b/>
          <w:color w:val="000000"/>
        </w:rPr>
        <w:t xml:space="preserve">January </w:t>
      </w:r>
      <w:r w:rsidR="00ED183B">
        <w:rPr>
          <w:b/>
          <w:color w:val="000000"/>
        </w:rPr>
        <w:t>8</w:t>
      </w:r>
      <w:r w:rsidRPr="00746F01">
        <w:rPr>
          <w:b/>
          <w:color w:val="000000"/>
        </w:rPr>
        <w:t>, 20</w:t>
      </w:r>
      <w:r w:rsidR="005C79A9">
        <w:rPr>
          <w:b/>
          <w:color w:val="000000"/>
        </w:rPr>
        <w:t>20</w:t>
      </w:r>
      <w:r>
        <w:rPr>
          <w:color w:val="000000"/>
        </w:rPr>
        <w:t xml:space="preserve"> </w:t>
      </w:r>
      <w:r w:rsidR="005C79A9">
        <w:rPr>
          <w:b/>
          <w:color w:val="000000"/>
        </w:rPr>
        <w:t>at 1:30</w:t>
      </w:r>
      <w:r w:rsidR="00ED183B">
        <w:rPr>
          <w:b/>
          <w:color w:val="000000"/>
        </w:rPr>
        <w:t xml:space="preserve"> pm</w:t>
      </w:r>
      <w:r>
        <w:rPr>
          <w:color w:val="000000"/>
        </w:rPr>
        <w:t xml:space="preserve"> to discuss the proposed general permit. </w:t>
      </w:r>
      <w:r w:rsidRPr="00687FEA">
        <w:rPr>
          <w:color w:val="000000"/>
        </w:rPr>
        <w:t xml:space="preserve"> Written comments should be directed to</w:t>
      </w:r>
      <w:r>
        <w:rPr>
          <w:color w:val="000000"/>
        </w:rPr>
        <w:t>:</w:t>
      </w:r>
      <w:r w:rsidRPr="00687FEA">
        <w:rPr>
          <w:color w:val="000000"/>
        </w:rPr>
        <w:t xml:space="preserve"> </w:t>
      </w:r>
      <w:r>
        <w:t>Christopher Stone, P.E.</w:t>
      </w:r>
      <w:r w:rsidRPr="00BF580C">
        <w:t xml:space="preserve">, </w:t>
      </w:r>
      <w:r>
        <w:t>Water Permitting and Enforcement Division</w:t>
      </w:r>
      <w:r w:rsidRPr="00687FEA">
        <w:rPr>
          <w:color w:val="000000"/>
        </w:rPr>
        <w:t xml:space="preserve">, </w:t>
      </w:r>
      <w:r w:rsidRPr="00687FEA">
        <w:t>Bureau of Materials Management and Compliance Assurance</w:t>
      </w:r>
      <w:r w:rsidRPr="00687FEA">
        <w:rPr>
          <w:color w:val="000000"/>
        </w:rPr>
        <w:t>, Department of Energy and Environmental Protection, 79 Elm Street, Hartford, CT 06106</w:t>
      </w:r>
      <w:r w:rsidRPr="00687FEA">
        <w:rPr>
          <w:color w:val="000000"/>
        </w:rPr>
        <w:noBreakHyphen/>
        <w:t>5127</w:t>
      </w:r>
      <w:r w:rsidRPr="00B923C5">
        <w:t xml:space="preserve"> </w:t>
      </w:r>
      <w:r w:rsidRPr="00BF580C">
        <w:t xml:space="preserve">or may be submitted via electronic mail to: </w:t>
      </w:r>
      <w:hyperlink r:id="rId8" w:history="1">
        <w:r w:rsidRPr="00E90D53">
          <w:rPr>
            <w:rStyle w:val="Hyperlink"/>
          </w:rPr>
          <w:t>chris.stone@ct.gov</w:t>
        </w:r>
      </w:hyperlink>
      <w:r w:rsidRPr="00687FEA">
        <w:rPr>
          <w:color w:val="000000"/>
        </w:rPr>
        <w:t xml:space="preserve">.  </w:t>
      </w:r>
    </w:p>
    <w:p w:rsidR="00ED183B" w:rsidRDefault="00ED183B" w:rsidP="0061629F">
      <w:pPr>
        <w:rPr>
          <w:color w:val="000000"/>
        </w:rPr>
      </w:pPr>
    </w:p>
    <w:p w:rsidR="00ED183B" w:rsidRDefault="00ED183B" w:rsidP="00ED183B">
      <w:r w:rsidRPr="0035581D">
        <w:t>Interested persons may obta</w:t>
      </w:r>
      <w:r>
        <w:t>in a copy of this public notice and</w:t>
      </w:r>
      <w:r w:rsidRPr="0035581D">
        <w:t xml:space="preserve"> the general permit on the DEEP website at </w:t>
      </w:r>
      <w:hyperlink r:id="rId9" w:history="1">
        <w:r w:rsidRPr="00CE2FE2">
          <w:rPr>
            <w:rStyle w:val="Hyperlink"/>
          </w:rPr>
          <w:t>www.ct.gov/deep/publicnotices</w:t>
        </w:r>
      </w:hyperlink>
      <w:r>
        <w:t xml:space="preserve">. </w:t>
      </w:r>
      <w:r w:rsidRPr="0035581D">
        <w:t xml:space="preserve">The general permit is also available for inspection at the DEEP </w:t>
      </w:r>
      <w:r>
        <w:t>Bureau of Materials Management and Compliance Assurance, Water Permitting and Enforcement Division</w:t>
      </w:r>
      <w:r w:rsidRPr="0035581D">
        <w:t>, 79 Elm Street, Hartford, CT from 8:30 – 4:30, Monday through Friday.</w:t>
      </w:r>
      <w:r>
        <w:t xml:space="preserve"> </w:t>
      </w:r>
      <w:r w:rsidRPr="0035581D">
        <w:t xml:space="preserve">Questions may be directed to </w:t>
      </w:r>
      <w:r>
        <w:t>Christopher Stone</w:t>
      </w:r>
      <w:r w:rsidRPr="0035581D">
        <w:t xml:space="preserve"> at </w:t>
      </w:r>
      <w:r>
        <w:t>860-424-3850</w:t>
      </w:r>
      <w:r w:rsidRPr="0035581D">
        <w:t xml:space="preserve"> or </w:t>
      </w:r>
      <w:hyperlink r:id="rId10" w:history="1">
        <w:r w:rsidRPr="00560CB8">
          <w:rPr>
            <w:rStyle w:val="Hyperlink"/>
          </w:rPr>
          <w:t>chris.stone@ct.gov</w:t>
        </w:r>
      </w:hyperlink>
      <w:r w:rsidRPr="0035581D">
        <w:t>.</w:t>
      </w:r>
    </w:p>
    <w:p w:rsidR="00ED183B" w:rsidRDefault="00ED183B" w:rsidP="00ED183B"/>
    <w:p w:rsidR="00ED183B" w:rsidRPr="00FD5A62" w:rsidRDefault="00ED183B" w:rsidP="00ED183B">
      <w:pPr>
        <w:spacing w:after="120"/>
        <w:rPr>
          <w:b/>
        </w:rPr>
      </w:pPr>
      <w:r w:rsidRPr="00FD5A62">
        <w:rPr>
          <w:b/>
        </w:rPr>
        <w:t>PETITIONS FOR PUBLIC HEARING</w:t>
      </w:r>
    </w:p>
    <w:p w:rsidR="002961D8" w:rsidRDefault="0061629F" w:rsidP="002961D8">
      <w:r w:rsidRPr="00687FEA">
        <w:rPr>
          <w:color w:val="000000"/>
        </w:rPr>
        <w:t xml:space="preserve">The Commissioner may hold a public hearing prior to </w:t>
      </w:r>
      <w:r>
        <w:rPr>
          <w:color w:val="000000"/>
        </w:rPr>
        <w:t xml:space="preserve">issuing the proposed general permit </w:t>
      </w:r>
      <w:r w:rsidRPr="00687FEA">
        <w:rPr>
          <w:color w:val="000000"/>
        </w:rPr>
        <w:t>if in the Commissioner's discretion the public interest will be best served thereby, and shall hold a hearing upon receipt of a pet</w:t>
      </w:r>
      <w:r>
        <w:rPr>
          <w:color w:val="000000"/>
        </w:rPr>
        <w:t>ition signed by at least twenty-</w:t>
      </w:r>
      <w:r w:rsidRPr="00687FEA">
        <w:rPr>
          <w:color w:val="000000"/>
        </w:rPr>
        <w:t xml:space="preserve">five persons. </w:t>
      </w:r>
      <w:r w:rsidR="002961D8" w:rsidRPr="0035581D">
        <w:t xml:space="preserve">Petitions should include the name of the general permit noted above and also identify a contact person to receive notifications. Petitions may also identify a person who is authorized to engage in discussions regarding the proposed general permit and, if resolution is reached, withdraw the petition.  </w:t>
      </w:r>
      <w:r w:rsidR="002961D8" w:rsidRPr="00E8365D">
        <w:t xml:space="preserve">Original signed petitions may be scanned and sent electronically to </w:t>
      </w:r>
      <w:hyperlink r:id="rId11" w:history="1">
        <w:r w:rsidR="002961D8" w:rsidRPr="00E8365D">
          <w:rPr>
            <w:rStyle w:val="Hyperlink"/>
          </w:rPr>
          <w:t>deep.adjudications@ct.gov</w:t>
        </w:r>
      </w:hyperlink>
      <w:r w:rsidR="002961D8" w:rsidRPr="00E8365D">
        <w:t xml:space="preserve"> or </w:t>
      </w:r>
      <w:r w:rsidR="002961D8" w:rsidRPr="00A94B5F">
        <w:t>may be mailed or delivered to:</w:t>
      </w:r>
      <w:r w:rsidR="002961D8" w:rsidRPr="00E8365D">
        <w:t xml:space="preserve"> DEEP Office of Adjudications, 79 Elm Street, 3rd floor, Hartford, CT 06106-5127. All petitions must be received within the comment period noted above. If submitted electronically, original signed petitions must also be mailed or</w:t>
      </w:r>
      <w:r w:rsidR="002961D8" w:rsidRPr="0035581D">
        <w:t xml:space="preserve"> delivered to the address above within ten days of electronic submittal. If a hearing is held, timely notice of such hearing will be published in a newspaper of general circulation.</w:t>
      </w:r>
    </w:p>
    <w:p w:rsidR="002961D8" w:rsidRPr="00970CCF" w:rsidRDefault="002961D8" w:rsidP="002961D8"/>
    <w:p w:rsidR="002961D8" w:rsidRDefault="002C5C20" w:rsidP="002961D8">
      <w:r>
        <w:t>______________________________</w:t>
      </w:r>
    </w:p>
    <w:p w:rsidR="002C5C20" w:rsidRDefault="002768B6" w:rsidP="002961D8">
      <w:r>
        <w:t>Katherine S. Dykes</w:t>
      </w:r>
    </w:p>
    <w:p w:rsidR="002C5C20" w:rsidRPr="00970CCF" w:rsidRDefault="002C5C20" w:rsidP="002961D8">
      <w:r>
        <w:t>Commissioner</w:t>
      </w:r>
    </w:p>
    <w:p w:rsidR="002961D8" w:rsidRPr="00970CCF" w:rsidRDefault="002961D8" w:rsidP="002961D8"/>
    <w:p w:rsidR="002961D8" w:rsidRPr="00970CCF" w:rsidRDefault="002961D8" w:rsidP="002961D8">
      <w:r w:rsidRPr="00970CCF">
        <w:t xml:space="preserve">The Connecticut Department of Energy and Environmental Protection is an Affirmative Action and Equal Opportunity Employer that is committed to complying with the Americans with Disabilities Act. To request an accommodation contact us at 860-418-5910 or </w:t>
      </w:r>
      <w:hyperlink r:id="rId12" w:history="1">
        <w:r w:rsidRPr="00970CCF">
          <w:rPr>
            <w:rStyle w:val="Hyperlink"/>
          </w:rPr>
          <w:t>deep.accommodations@ct.gov</w:t>
        </w:r>
      </w:hyperlink>
      <w:r w:rsidRPr="00970CCF">
        <w:t>.</w:t>
      </w:r>
    </w:p>
    <w:p w:rsidR="002961D8" w:rsidRPr="00970CCF" w:rsidRDefault="002961D8" w:rsidP="002961D8"/>
    <w:p w:rsidR="00822B3A" w:rsidRDefault="002961D8" w:rsidP="00672101">
      <w:r w:rsidRPr="00970CCF">
        <w:t>Draft Permit</w:t>
      </w:r>
      <w:r w:rsidR="00C764E1">
        <w:t xml:space="preserve"> and Fact Sheet</w:t>
      </w:r>
      <w:r>
        <w:t xml:space="preserve">: </w:t>
      </w:r>
      <w:hyperlink r:id="rId13" w:history="1">
        <w:r w:rsidR="00C764E1" w:rsidRPr="00DC3C6B">
          <w:rPr>
            <w:rStyle w:val="Hyperlink"/>
          </w:rPr>
          <w:t>www.ct.gov/deep/stormwater</w:t>
        </w:r>
      </w:hyperlink>
      <w:r>
        <w:t xml:space="preserve"> </w:t>
      </w:r>
    </w:p>
    <w:sectPr w:rsidR="00822B3A" w:rsidSect="00AA26E8">
      <w:type w:val="continuous"/>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EE2" w:rsidRDefault="00AC1EE2" w:rsidP="005E738C">
      <w:r>
        <w:separator/>
      </w:r>
    </w:p>
  </w:endnote>
  <w:endnote w:type="continuationSeparator" w:id="0">
    <w:p w:rsidR="00AC1EE2" w:rsidRDefault="00AC1EE2" w:rsidP="005E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EE2" w:rsidRDefault="00AC1EE2" w:rsidP="005E738C">
      <w:r>
        <w:separator/>
      </w:r>
    </w:p>
  </w:footnote>
  <w:footnote w:type="continuationSeparator" w:id="0">
    <w:p w:rsidR="00AC1EE2" w:rsidRDefault="00AC1EE2" w:rsidP="005E7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EE2" w:rsidRDefault="00AC1EE2" w:rsidP="00672101">
    <w:pPr>
      <w:pStyle w:val="Header"/>
      <w:ind w:left="-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EE2" w:rsidRDefault="00AC1EE2">
    <w:pPr>
      <w:pStyle w:val="Header"/>
    </w:pPr>
    <w:r>
      <w:rPr>
        <w:noProof/>
      </w:rPr>
      <mc:AlternateContent>
        <mc:Choice Requires="wps">
          <w:drawing>
            <wp:anchor distT="0" distB="0" distL="114300" distR="114300" simplePos="0" relativeHeight="251658752" behindDoc="0" locked="0" layoutInCell="1" allowOverlap="1">
              <wp:simplePos x="0" y="0"/>
              <wp:positionH relativeFrom="column">
                <wp:posOffset>-107315</wp:posOffset>
              </wp:positionH>
              <wp:positionV relativeFrom="paragraph">
                <wp:posOffset>708660</wp:posOffset>
              </wp:positionV>
              <wp:extent cx="7227570" cy="548005"/>
              <wp:effectExtent l="0" t="3810" r="4445" b="6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757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EE2" w:rsidRPr="00F425B6" w:rsidRDefault="00AC1EE2" w:rsidP="0018572C">
                          <w:pPr>
                            <w:rPr>
                              <w:rFonts w:ascii="Calibri" w:hAnsi="Calibri"/>
                              <w:color w:val="000000"/>
                              <w:sz w:val="20"/>
                            </w:rPr>
                          </w:pPr>
                          <w:r w:rsidRPr="00F425B6">
                            <w:rPr>
                              <w:rFonts w:ascii="Calibri" w:hAnsi="Calibri"/>
                              <w:color w:val="000000"/>
                              <w:sz w:val="20"/>
                            </w:rPr>
                            <w:t xml:space="preserve">79 Elm Street • Hartford, CT 06106-5127 </w:t>
                          </w:r>
                          <w:r w:rsidRPr="00F425B6">
                            <w:rPr>
                              <w:rFonts w:ascii="Calibri" w:hAnsi="Calibri"/>
                              <w:color w:val="000000"/>
                              <w:sz w:val="20"/>
                            </w:rPr>
                            <w:tab/>
                          </w:r>
                          <w:r w:rsidRPr="00F425B6">
                            <w:rPr>
                              <w:rFonts w:ascii="Calibri" w:hAnsi="Calibri"/>
                              <w:color w:val="000000"/>
                              <w:sz w:val="20"/>
                            </w:rPr>
                            <w:tab/>
                            <w:t xml:space="preserve">  www.ct.gov/deep</w:t>
                          </w:r>
                          <w:r w:rsidRPr="00F425B6">
                            <w:rPr>
                              <w:rFonts w:ascii="Calibri" w:hAnsi="Calibri"/>
                              <w:color w:val="000000"/>
                              <w:sz w:val="20"/>
                            </w:rPr>
                            <w:tab/>
                            <w:t xml:space="preserve">         Affirmative Action/Equal Opportunity Employer</w:t>
                          </w:r>
                          <w:r w:rsidRPr="00F425B6">
                            <w:rPr>
                              <w:rFonts w:ascii="Calibri" w:hAnsi="Calibri"/>
                              <w:color w:val="000000"/>
                              <w:sz w:val="20"/>
                            </w:rPr>
                            <w:br/>
                          </w:r>
                        </w:p>
                        <w:p w:rsidR="00AC1EE2" w:rsidRPr="00F425B6" w:rsidRDefault="00AC1EE2" w:rsidP="0018572C">
                          <w:pPr>
                            <w:pStyle w:val="Footer"/>
                            <w:rPr>
                              <w:color w:val="000000"/>
                            </w:rPr>
                          </w:pPr>
                        </w:p>
                        <w:p w:rsidR="00AC1EE2" w:rsidRPr="00F425B6" w:rsidRDefault="00AC1EE2" w:rsidP="0018572C">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5pt;margin-top:55.8pt;width:569.1pt;height:4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" filled="f" stroked="f">
              <v:textbox>
                <w:txbxContent>
                  <w:p w:rsidR="00AC1EE2" w:rsidRPr="00F425B6" w:rsidRDefault="00AC1EE2" w:rsidP="0018572C">
                    <w:pPr>
                      <w:rPr>
                        <w:rFonts w:ascii="Calibri" w:hAnsi="Calibri"/>
                        <w:color w:val="000000"/>
                        <w:sz w:val="20"/>
                      </w:rPr>
                    </w:pPr>
                    <w:r w:rsidRPr="00F425B6">
                      <w:rPr>
                        <w:rFonts w:ascii="Calibri" w:hAnsi="Calibri"/>
                        <w:color w:val="000000"/>
                        <w:sz w:val="20"/>
                      </w:rPr>
                      <w:t xml:space="preserve">79 Elm Street • Hartford, CT 06106-5127 </w:t>
                    </w:r>
                    <w:r w:rsidRPr="00F425B6">
                      <w:rPr>
                        <w:rFonts w:ascii="Calibri" w:hAnsi="Calibri"/>
                        <w:color w:val="000000"/>
                        <w:sz w:val="20"/>
                      </w:rPr>
                      <w:tab/>
                    </w:r>
                    <w:r w:rsidRPr="00F425B6">
                      <w:rPr>
                        <w:rFonts w:ascii="Calibri" w:hAnsi="Calibri"/>
                        <w:color w:val="000000"/>
                        <w:sz w:val="20"/>
                      </w:rPr>
                      <w:tab/>
                      <w:t xml:space="preserve">  www.ct.gov/deep</w:t>
                    </w:r>
                    <w:r w:rsidRPr="00F425B6">
                      <w:rPr>
                        <w:rFonts w:ascii="Calibri" w:hAnsi="Calibri"/>
                        <w:color w:val="000000"/>
                        <w:sz w:val="20"/>
                      </w:rPr>
                      <w:tab/>
                      <w:t xml:space="preserve">         Affirmative Action/Equal Opportunity Employer</w:t>
                    </w:r>
                    <w:r w:rsidRPr="00F425B6">
                      <w:rPr>
                        <w:rFonts w:ascii="Calibri" w:hAnsi="Calibri"/>
                        <w:color w:val="000000"/>
                        <w:sz w:val="20"/>
                      </w:rPr>
                      <w:br/>
                    </w:r>
                  </w:p>
                  <w:p w:rsidR="00AC1EE2" w:rsidRPr="00F425B6" w:rsidRDefault="00AC1EE2" w:rsidP="0018572C">
                    <w:pPr>
                      <w:pStyle w:val="Footer"/>
                      <w:rPr>
                        <w:color w:val="000000"/>
                      </w:rPr>
                    </w:pPr>
                  </w:p>
                  <w:p w:rsidR="00AC1EE2" w:rsidRPr="00F425B6" w:rsidRDefault="00AC1EE2" w:rsidP="0018572C">
                    <w:pPr>
                      <w:rPr>
                        <w:color w:val="000000"/>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682625</wp:posOffset>
              </wp:positionV>
              <wp:extent cx="6827520" cy="45085"/>
              <wp:effectExtent l="0" t="0" r="254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7520" cy="45085"/>
                      </a:xfrm>
                      <a:prstGeom prst="rect">
                        <a:avLst/>
                      </a:prstGeom>
                      <a:solidFill>
                        <a:srgbClr val="2827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5B997" id="Rectangle 6" o:spid="_x0000_s1026" style="position:absolute;margin-left:-.8pt;margin-top:53.75pt;width:537.6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" fillcolor="#282761" stroked="f"/>
          </w:pict>
        </mc:Fallback>
      </mc:AlternateContent>
    </w:r>
    <w:r>
      <w:rPr>
        <w:noProof/>
      </w:rPr>
      <w:drawing>
        <wp:anchor distT="0" distB="0" distL="114300" distR="114300" simplePos="0" relativeHeight="251656704" behindDoc="0" locked="0" layoutInCell="1" allowOverlap="1">
          <wp:simplePos x="0" y="0"/>
          <wp:positionH relativeFrom="column">
            <wp:posOffset>1270</wp:posOffset>
          </wp:positionH>
          <wp:positionV relativeFrom="paragraph">
            <wp:posOffset>-160020</wp:posOffset>
          </wp:positionV>
          <wp:extent cx="1816100" cy="802640"/>
          <wp:effectExtent l="0" t="0" r="0" b="0"/>
          <wp:wrapNone/>
          <wp:docPr id="5" name="Picture 5" descr="DEEPLogoRectangleCOLO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EPLogoRectangleCOLO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8026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drawingGridHorizontalSpacing w:val="120"/>
  <w:displayHorizontalDrawingGridEvery w:val="2"/>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D8"/>
    <w:rsid w:val="000300AA"/>
    <w:rsid w:val="000374EB"/>
    <w:rsid w:val="00052A49"/>
    <w:rsid w:val="000975B5"/>
    <w:rsid w:val="000E4728"/>
    <w:rsid w:val="000F7CEA"/>
    <w:rsid w:val="00131A3E"/>
    <w:rsid w:val="00141E98"/>
    <w:rsid w:val="0018363F"/>
    <w:rsid w:val="0018572C"/>
    <w:rsid w:val="001D0161"/>
    <w:rsid w:val="00205A9A"/>
    <w:rsid w:val="002115C0"/>
    <w:rsid w:val="002768B6"/>
    <w:rsid w:val="002961D8"/>
    <w:rsid w:val="002C4A91"/>
    <w:rsid w:val="002C5C20"/>
    <w:rsid w:val="002D5458"/>
    <w:rsid w:val="003033A4"/>
    <w:rsid w:val="00313E02"/>
    <w:rsid w:val="00396005"/>
    <w:rsid w:val="003A4707"/>
    <w:rsid w:val="00426C79"/>
    <w:rsid w:val="00480356"/>
    <w:rsid w:val="005111A9"/>
    <w:rsid w:val="00511F2A"/>
    <w:rsid w:val="0053051D"/>
    <w:rsid w:val="005C79A9"/>
    <w:rsid w:val="005E127E"/>
    <w:rsid w:val="005E738C"/>
    <w:rsid w:val="005F737F"/>
    <w:rsid w:val="00600D13"/>
    <w:rsid w:val="0061629F"/>
    <w:rsid w:val="0063475C"/>
    <w:rsid w:val="00650815"/>
    <w:rsid w:val="006552D3"/>
    <w:rsid w:val="00672101"/>
    <w:rsid w:val="006879F6"/>
    <w:rsid w:val="006900D5"/>
    <w:rsid w:val="006B002E"/>
    <w:rsid w:val="00737F74"/>
    <w:rsid w:val="007542B1"/>
    <w:rsid w:val="00787A96"/>
    <w:rsid w:val="007A4444"/>
    <w:rsid w:val="007A4DE6"/>
    <w:rsid w:val="007D6942"/>
    <w:rsid w:val="007E1050"/>
    <w:rsid w:val="00817BF2"/>
    <w:rsid w:val="00822B3A"/>
    <w:rsid w:val="008233FC"/>
    <w:rsid w:val="00862671"/>
    <w:rsid w:val="0087051E"/>
    <w:rsid w:val="00887E75"/>
    <w:rsid w:val="008E5049"/>
    <w:rsid w:val="00951747"/>
    <w:rsid w:val="00990B5C"/>
    <w:rsid w:val="009D6FB9"/>
    <w:rsid w:val="00A55CF8"/>
    <w:rsid w:val="00A77004"/>
    <w:rsid w:val="00AA26E8"/>
    <w:rsid w:val="00AC1EE2"/>
    <w:rsid w:val="00AE3EF1"/>
    <w:rsid w:val="00B102D9"/>
    <w:rsid w:val="00B1074D"/>
    <w:rsid w:val="00B31B14"/>
    <w:rsid w:val="00B5774F"/>
    <w:rsid w:val="00B6368F"/>
    <w:rsid w:val="00B86FC9"/>
    <w:rsid w:val="00BB4FB2"/>
    <w:rsid w:val="00C26731"/>
    <w:rsid w:val="00C74E5F"/>
    <w:rsid w:val="00C764E1"/>
    <w:rsid w:val="00C83FAE"/>
    <w:rsid w:val="00C844D6"/>
    <w:rsid w:val="00CE50DF"/>
    <w:rsid w:val="00DC6E5A"/>
    <w:rsid w:val="00E02B79"/>
    <w:rsid w:val="00E85F3D"/>
    <w:rsid w:val="00EC014A"/>
    <w:rsid w:val="00ED183B"/>
    <w:rsid w:val="00ED3290"/>
    <w:rsid w:val="00F0768B"/>
    <w:rsid w:val="00F33538"/>
    <w:rsid w:val="00F363BE"/>
    <w:rsid w:val="00F40D09"/>
    <w:rsid w:val="00F425B6"/>
    <w:rsid w:val="00F65EC8"/>
    <w:rsid w:val="00F80B3E"/>
    <w:rsid w:val="00FA468D"/>
    <w:rsid w:val="00FC4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5:chartTrackingRefBased/>
  <w15:docId w15:val="{F5BBE4F3-B465-4866-A69D-1CBB24B4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1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738C"/>
    <w:pPr>
      <w:tabs>
        <w:tab w:val="center" w:pos="4680"/>
        <w:tab w:val="right" w:pos="9360"/>
      </w:tabs>
    </w:pPr>
  </w:style>
  <w:style w:type="character" w:customStyle="1" w:styleId="HeaderChar">
    <w:name w:val="Header Char"/>
    <w:basedOn w:val="DefaultParagraphFont"/>
    <w:link w:val="Header"/>
    <w:uiPriority w:val="99"/>
    <w:semiHidden/>
    <w:rsid w:val="005E738C"/>
    <w:rPr>
      <w:snapToGrid w:val="0"/>
      <w:sz w:val="24"/>
    </w:rPr>
  </w:style>
  <w:style w:type="paragraph" w:styleId="Footer">
    <w:name w:val="footer"/>
    <w:basedOn w:val="Normal"/>
    <w:link w:val="FooterChar"/>
    <w:uiPriority w:val="99"/>
    <w:unhideWhenUsed/>
    <w:rsid w:val="005E738C"/>
    <w:pPr>
      <w:tabs>
        <w:tab w:val="center" w:pos="4680"/>
        <w:tab w:val="right" w:pos="9360"/>
      </w:tabs>
    </w:pPr>
  </w:style>
  <w:style w:type="character" w:customStyle="1" w:styleId="FooterChar">
    <w:name w:val="Footer Char"/>
    <w:basedOn w:val="DefaultParagraphFont"/>
    <w:link w:val="Footer"/>
    <w:uiPriority w:val="99"/>
    <w:rsid w:val="005E738C"/>
    <w:rPr>
      <w:snapToGrid w:val="0"/>
      <w:sz w:val="24"/>
    </w:rPr>
  </w:style>
  <w:style w:type="character" w:styleId="Hyperlink">
    <w:name w:val="Hyperlink"/>
    <w:basedOn w:val="DefaultParagraphFont"/>
    <w:uiPriority w:val="99"/>
    <w:unhideWhenUsed/>
    <w:rsid w:val="00C844D6"/>
    <w:rPr>
      <w:color w:val="0000FF"/>
      <w:u w:val="single"/>
    </w:rPr>
  </w:style>
  <w:style w:type="character" w:styleId="FollowedHyperlink">
    <w:name w:val="FollowedHyperlink"/>
    <w:basedOn w:val="DefaultParagraphFont"/>
    <w:uiPriority w:val="99"/>
    <w:semiHidden/>
    <w:unhideWhenUsed/>
    <w:rsid w:val="00C844D6"/>
    <w:rPr>
      <w:color w:val="800080"/>
      <w:u w:val="single"/>
    </w:rPr>
  </w:style>
  <w:style w:type="paragraph" w:styleId="BodyText">
    <w:name w:val="Body Text"/>
    <w:basedOn w:val="Normal"/>
    <w:link w:val="BodyTextChar"/>
    <w:semiHidden/>
    <w:rsid w:val="0061629F"/>
    <w:pPr>
      <w:widowControl w:val="0"/>
      <w:jc w:val="both"/>
    </w:pPr>
    <w:rPr>
      <w:rFonts w:ascii="Univers" w:hAnsi="Univers"/>
      <w:snapToGrid w:val="0"/>
      <w:sz w:val="22"/>
      <w:szCs w:val="20"/>
    </w:rPr>
  </w:style>
  <w:style w:type="character" w:customStyle="1" w:styleId="BodyTextChar">
    <w:name w:val="Body Text Char"/>
    <w:basedOn w:val="DefaultParagraphFont"/>
    <w:link w:val="BodyText"/>
    <w:semiHidden/>
    <w:rsid w:val="0061629F"/>
    <w:rPr>
      <w:rFonts w:ascii="Univers" w:hAnsi="Univers"/>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stone@ct.gov" TargetMode="External"/><Relationship Id="rId13" Type="http://schemas.openxmlformats.org/officeDocument/2006/relationships/hyperlink" Target="http://www.ct.gov/deep/stormwater"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deep.accommodations@ct.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deep.adjudications@ct.gov"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chris.stone@ct.gov" TargetMode="External"/><Relationship Id="rId4" Type="http://schemas.openxmlformats.org/officeDocument/2006/relationships/footnotes" Target="footnotes.xml"/><Relationship Id="rId9" Type="http://schemas.openxmlformats.org/officeDocument/2006/relationships/hyperlink" Target="http://www.ct.gov/deep/publicnotic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10.18.8.65\RedirectedFolders$\StoneCh\Application%20Data\Microsoft\Templates\Color%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Color Letterhead</Template>
  <TotalTime>0</TotalTime>
  <Pages>2</Pages>
  <Words>807</Words>
  <Characters>5158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State of Connecticut DEEP</Company>
  <LinksUpToDate>false</LinksUpToDate>
  <CharactersWithSpaces>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Ozzie</dc:creator>
  <cp:keywords/>
  <dc:description/>
  <cp:lastModifiedBy>CTDEEP</cp:lastModifiedBy>
  <cp:revision>2</cp:revision>
  <cp:lastPrinted>2012-01-19T13:46:00Z</cp:lastPrinted>
  <dcterms:created xsi:type="dcterms:W3CDTF">2019-12-23T18:28:00Z</dcterms:created>
  <dcterms:modified xsi:type="dcterms:W3CDTF">2019-12-23T18:28:00Z</dcterms:modified>
</cp:coreProperties>
</file>